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1B" w:rsidRDefault="00F827B5" w:rsidP="00F827B5">
      <w:pPr>
        <w:rPr>
          <w:rFonts w:asciiTheme="minorHAnsi" w:hAnsiTheme="minorHAnsi"/>
          <w:b/>
          <w:color w:val="B4ABA2"/>
          <w:sz w:val="36"/>
          <w:szCs w:val="36"/>
        </w:rPr>
      </w:pPr>
      <w:r w:rsidRPr="00FD6D46">
        <w:rPr>
          <w:rFonts w:asciiTheme="minorHAnsi" w:hAnsiTheme="minorHAnsi"/>
          <w:noProof/>
          <w:szCs w:val="24"/>
          <w:lang w:val="es-ES_tradnl" w:eastAsia="es-ES_trad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937260</wp:posOffset>
            </wp:positionV>
            <wp:extent cx="45720" cy="1428750"/>
            <wp:effectExtent l="0" t="0" r="0" b="0"/>
            <wp:wrapNone/>
            <wp:docPr id="19" name="Imagen 19" descr="Ratlla pet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tlla peti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435"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-19050</wp:posOffset>
            </wp:positionV>
            <wp:extent cx="2407285" cy="703580"/>
            <wp:effectExtent l="0" t="0" r="0" b="1270"/>
            <wp:wrapSquare wrapText="bothSides"/>
            <wp:docPr id="11" name="Imagen 11" descr="http://www.gencat.cat/piv/descarregues/arxius/identificacio/COLOR/i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cat.cat/piv/descarregues/arxius/identificacio/COLOR/id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435">
        <w:br w:type="textWrapping" w:clear="all"/>
      </w:r>
      <w:r w:rsidR="00286B87">
        <w:t xml:space="preserve">      </w:t>
      </w:r>
      <w:r w:rsidR="009E4FF0" w:rsidRPr="00DB722E">
        <w:t xml:space="preserve"> </w:t>
      </w:r>
    </w:p>
    <w:p w:rsidR="003A5267" w:rsidRPr="009479D6" w:rsidRDefault="00495295" w:rsidP="00F827B5">
      <w:pPr>
        <w:pStyle w:val="ATitular2"/>
        <w:spacing w:after="0" w:line="240" w:lineRule="auto"/>
        <w:ind w:left="567"/>
        <w:rPr>
          <w:rFonts w:ascii="Arial" w:eastAsia="Calibri" w:hAnsi="Arial" w:cs="Arial"/>
          <w:b/>
          <w:color w:val="C00000"/>
          <w:sz w:val="24"/>
          <w:szCs w:val="24"/>
          <w:lang w:eastAsia="en-US"/>
        </w:rPr>
      </w:pPr>
      <w:r w:rsidRPr="009479D6">
        <w:rPr>
          <w:rFonts w:ascii="Arial" w:eastAsia="Calibri" w:hAnsi="Arial" w:cs="Arial"/>
          <w:b/>
          <w:color w:val="C00000"/>
          <w:sz w:val="24"/>
          <w:szCs w:val="24"/>
          <w:lang w:eastAsia="en-US"/>
        </w:rPr>
        <w:t xml:space="preserve">Situació </w:t>
      </w:r>
      <w:r w:rsidR="00FE63EB" w:rsidRPr="009479D6">
        <w:rPr>
          <w:rFonts w:ascii="Arial" w:eastAsia="Calibri" w:hAnsi="Arial" w:cs="Arial"/>
          <w:b/>
          <w:color w:val="C00000"/>
          <w:sz w:val="24"/>
          <w:szCs w:val="24"/>
          <w:lang w:eastAsia="en-US"/>
        </w:rPr>
        <w:t>i perspectives de l’accés de la</w:t>
      </w:r>
      <w:r w:rsidRPr="009479D6">
        <w:rPr>
          <w:rFonts w:ascii="Arial" w:eastAsia="Calibri" w:hAnsi="Arial" w:cs="Arial"/>
          <w:b/>
          <w:color w:val="C00000"/>
          <w:sz w:val="24"/>
          <w:szCs w:val="24"/>
          <w:lang w:eastAsia="en-US"/>
        </w:rPr>
        <w:t xml:space="preserve"> P</w:t>
      </w:r>
      <w:r w:rsidR="00877DF5" w:rsidRPr="009479D6">
        <w:rPr>
          <w:rFonts w:ascii="Arial" w:eastAsia="Calibri" w:hAnsi="Arial" w:cs="Arial"/>
          <w:b/>
          <w:color w:val="C00000"/>
          <w:sz w:val="24"/>
          <w:szCs w:val="24"/>
          <w:lang w:eastAsia="en-US"/>
        </w:rPr>
        <w:t xml:space="preserve">IME </w:t>
      </w:r>
      <w:r w:rsidRPr="009479D6">
        <w:rPr>
          <w:rFonts w:ascii="Arial" w:eastAsia="Calibri" w:hAnsi="Arial" w:cs="Arial"/>
          <w:b/>
          <w:color w:val="C00000"/>
          <w:sz w:val="24"/>
          <w:szCs w:val="24"/>
          <w:lang w:eastAsia="en-US"/>
        </w:rPr>
        <w:t xml:space="preserve">a </w:t>
      </w:r>
      <w:r w:rsidR="00877DF5" w:rsidRPr="009479D6">
        <w:rPr>
          <w:rFonts w:ascii="Arial" w:eastAsia="Calibri" w:hAnsi="Arial" w:cs="Arial"/>
          <w:b/>
          <w:color w:val="C00000"/>
          <w:sz w:val="24"/>
          <w:szCs w:val="24"/>
          <w:lang w:eastAsia="en-US"/>
        </w:rPr>
        <w:t>la contractació pública</w:t>
      </w:r>
      <w:r w:rsidR="005C5FC8" w:rsidRPr="009479D6">
        <w:rPr>
          <w:rFonts w:ascii="Arial" w:eastAsia="Calibri" w:hAnsi="Arial" w:cs="Arial"/>
          <w:b/>
          <w:color w:val="C00000"/>
          <w:sz w:val="24"/>
          <w:szCs w:val="24"/>
          <w:lang w:eastAsia="en-US"/>
        </w:rPr>
        <w:t xml:space="preserve"> </w:t>
      </w:r>
    </w:p>
    <w:p w:rsidR="00F827B5" w:rsidRDefault="00F827B5" w:rsidP="00F827B5">
      <w:pPr>
        <w:pStyle w:val="ATextnormal"/>
        <w:spacing w:after="120" w:line="240" w:lineRule="auto"/>
        <w:ind w:left="567"/>
        <w:jc w:val="left"/>
        <w:rPr>
          <w:rFonts w:asciiTheme="minorHAnsi" w:hAnsiTheme="minorHAnsi" w:cs="Arial"/>
          <w:b/>
          <w:szCs w:val="24"/>
        </w:rPr>
      </w:pPr>
    </w:p>
    <w:p w:rsidR="003A5267" w:rsidRPr="009F763F" w:rsidRDefault="00D52FD3" w:rsidP="00F827B5">
      <w:pPr>
        <w:pStyle w:val="ATextnormal"/>
        <w:spacing w:after="120" w:line="240" w:lineRule="auto"/>
        <w:ind w:left="567"/>
        <w:jc w:val="lef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16 juliol de 2015</w:t>
      </w:r>
    </w:p>
    <w:p w:rsidR="009E2FC7" w:rsidRPr="00DB722E" w:rsidRDefault="00877DF5" w:rsidP="00F827B5">
      <w:pPr>
        <w:pStyle w:val="ATextnormal"/>
        <w:spacing w:after="120" w:line="240" w:lineRule="auto"/>
        <w:ind w:left="567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Palau de la Generalitat de Catalunya - Auditori</w:t>
      </w:r>
    </w:p>
    <w:p w:rsidR="00877DF5" w:rsidRDefault="00877DF5" w:rsidP="00F827B5">
      <w:pPr>
        <w:pStyle w:val="ATextnormal"/>
        <w:spacing w:after="120" w:line="240" w:lineRule="auto"/>
        <w:ind w:left="567"/>
        <w:jc w:val="left"/>
        <w:rPr>
          <w:rFonts w:asciiTheme="minorHAnsi" w:hAnsiTheme="minorHAnsi" w:cs="Arial"/>
          <w:szCs w:val="24"/>
        </w:rPr>
      </w:pPr>
      <w:r w:rsidRPr="00962583">
        <w:rPr>
          <w:rFonts w:asciiTheme="minorHAnsi" w:hAnsiTheme="minorHAnsi" w:cs="Arial"/>
          <w:szCs w:val="24"/>
        </w:rPr>
        <w:t>Plaça de Sant Jaume 4</w:t>
      </w:r>
      <w:r w:rsidR="001C5E25" w:rsidRPr="00962583">
        <w:rPr>
          <w:rFonts w:asciiTheme="minorHAnsi" w:hAnsiTheme="minorHAnsi" w:cs="Arial"/>
          <w:szCs w:val="24"/>
        </w:rPr>
        <w:t xml:space="preserve"> (entrada pe</w:t>
      </w:r>
      <w:r w:rsidR="0013369D" w:rsidRPr="00962583">
        <w:rPr>
          <w:rFonts w:asciiTheme="minorHAnsi" w:hAnsiTheme="minorHAnsi" w:cs="Arial"/>
          <w:szCs w:val="24"/>
        </w:rPr>
        <w:t>l carrer</w:t>
      </w:r>
      <w:r w:rsidR="00962583" w:rsidRPr="00962583">
        <w:rPr>
          <w:rFonts w:asciiTheme="minorHAnsi" w:hAnsiTheme="minorHAnsi" w:cs="Arial"/>
          <w:szCs w:val="24"/>
        </w:rPr>
        <w:t xml:space="preserve"> del Bisbe) </w:t>
      </w:r>
    </w:p>
    <w:p w:rsidR="009E4FF0" w:rsidRPr="00DB722E" w:rsidRDefault="00877DF5" w:rsidP="00F827B5">
      <w:pPr>
        <w:pStyle w:val="ATextnormal"/>
        <w:spacing w:after="120" w:line="240" w:lineRule="auto"/>
        <w:ind w:left="567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08002 Barcelona </w:t>
      </w:r>
    </w:p>
    <w:p w:rsidR="00536B2F" w:rsidRDefault="00536B2F" w:rsidP="0057590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ind w:left="567"/>
        <w:jc w:val="left"/>
        <w:outlineLvl w:val="0"/>
        <w:rPr>
          <w:rFonts w:asciiTheme="minorHAnsi" w:hAnsiTheme="minorHAnsi" w:cs="Arial"/>
          <w:b/>
          <w:szCs w:val="24"/>
        </w:rPr>
      </w:pPr>
    </w:p>
    <w:p w:rsidR="00955D01" w:rsidRDefault="00426008" w:rsidP="0042600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1701" w:hanging="1134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F28DA">
        <w:rPr>
          <w:rFonts w:asciiTheme="minorHAnsi" w:eastAsia="Calibri" w:hAnsiTheme="minorHAnsi" w:cs="Arial"/>
          <w:b/>
          <w:sz w:val="22"/>
          <w:szCs w:val="22"/>
          <w:lang w:eastAsia="en-US"/>
        </w:rPr>
        <w:t>10.00 h:</w:t>
      </w:r>
      <w:r w:rsidRPr="00426008">
        <w:rPr>
          <w:rFonts w:asciiTheme="minorHAnsi" w:eastAsia="Calibri" w:hAnsiTheme="minorHAnsi" w:cs="Arial"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szCs w:val="24"/>
          <w:lang w:eastAsia="en-US"/>
        </w:rPr>
        <w:tab/>
      </w:r>
      <w:r w:rsidR="005C5FC8" w:rsidRPr="009479D6"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  <w:t>Inauguració</w:t>
      </w:r>
      <w:r w:rsidR="003F0284" w:rsidRPr="009479D6"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  <w:t>.</w:t>
      </w:r>
    </w:p>
    <w:p w:rsidR="00955D01" w:rsidRDefault="00955D01" w:rsidP="0042600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1701" w:hanging="1134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                 </w:t>
      </w:r>
    </w:p>
    <w:p w:rsidR="006F28DA" w:rsidRDefault="00955D01" w:rsidP="0042600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1701" w:hanging="1134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                     </w:t>
      </w:r>
      <w:r w:rsidR="00D851EC"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>Hble. Sr.</w:t>
      </w:r>
      <w:r w:rsidR="00D851EC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D851EC"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>Felip Puig</w:t>
      </w:r>
      <w:r w:rsidR="005C5FC8" w:rsidRPr="00FD6D46">
        <w:rPr>
          <w:rFonts w:asciiTheme="minorHAnsi" w:eastAsia="Calibri" w:hAnsiTheme="minorHAnsi" w:cs="Arial"/>
          <w:sz w:val="22"/>
          <w:szCs w:val="22"/>
          <w:lang w:eastAsia="en-US"/>
        </w:rPr>
        <w:t>, conseller d’Empresa i Ocupació</w:t>
      </w:r>
      <w:r w:rsidR="006F28DA">
        <w:rPr>
          <w:rFonts w:asciiTheme="minorHAnsi" w:eastAsia="Calibri" w:hAnsiTheme="minorHAnsi" w:cs="Arial"/>
          <w:sz w:val="22"/>
          <w:szCs w:val="22"/>
          <w:lang w:eastAsia="en-US"/>
        </w:rPr>
        <w:t xml:space="preserve"> de la Generalitat de Catalunya</w:t>
      </w:r>
    </w:p>
    <w:p w:rsidR="00426008" w:rsidRPr="00FD6D46" w:rsidRDefault="00426008" w:rsidP="0042600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1701" w:hanging="1134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D6D46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</w:t>
      </w:r>
    </w:p>
    <w:p w:rsidR="007D29ED" w:rsidRDefault="00BA362C" w:rsidP="00FE4E6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1701" w:hanging="1134"/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</w:pPr>
      <w:r w:rsidRPr="00720F90">
        <w:rPr>
          <w:rFonts w:asciiTheme="minorHAnsi" w:eastAsia="Calibri" w:hAnsiTheme="minorHAnsi" w:cs="Arial"/>
          <w:b/>
          <w:sz w:val="22"/>
          <w:szCs w:val="22"/>
          <w:lang w:eastAsia="en-US"/>
        </w:rPr>
        <w:t>10.15 h:</w:t>
      </w:r>
      <w:r w:rsidRPr="00720F90">
        <w:rPr>
          <w:rFonts w:asciiTheme="minorHAnsi" w:eastAsia="Calibri" w:hAnsiTheme="minorHAnsi" w:cs="Arial"/>
          <w:b/>
          <w:sz w:val="22"/>
          <w:szCs w:val="22"/>
          <w:lang w:eastAsia="en-US"/>
        </w:rPr>
        <w:tab/>
      </w:r>
      <w:r w:rsidR="007D29ED" w:rsidRPr="00B51405"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  <w:t>Estratègia europea per al foment de la contractació amb la PIME i expectatives de la PIME a Catalunya</w:t>
      </w:r>
    </w:p>
    <w:p w:rsidR="00FE4E62" w:rsidRPr="00B51405" w:rsidRDefault="00FE4E62" w:rsidP="00FE4E6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1701" w:hanging="1134"/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</w:pPr>
    </w:p>
    <w:p w:rsidR="00955D01" w:rsidRPr="00720F90" w:rsidRDefault="00EE57BD" w:rsidP="0042600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1701" w:hanging="1134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                      </w:t>
      </w:r>
      <w:r w:rsidR="00F827B5"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>Sr.</w:t>
      </w:r>
      <w:r w:rsidR="00955D01"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CB3709">
        <w:rPr>
          <w:rFonts w:asciiTheme="minorHAnsi" w:eastAsia="Calibri" w:hAnsiTheme="minorHAnsi" w:cs="Arial"/>
          <w:b/>
          <w:sz w:val="22"/>
          <w:szCs w:val="22"/>
          <w:lang w:eastAsia="en-US"/>
        </w:rPr>
        <w:t>Ferran Ta</w:t>
      </w:r>
      <w:r w:rsidR="00F827B5"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>rradellas</w:t>
      </w:r>
      <w:r w:rsidR="003057A6" w:rsidRPr="00720F90">
        <w:rPr>
          <w:rFonts w:asciiTheme="minorHAnsi" w:eastAsia="Calibri" w:hAnsiTheme="minorHAnsi" w:cs="Arial"/>
          <w:sz w:val="22"/>
          <w:szCs w:val="22"/>
          <w:lang w:eastAsia="en-US"/>
        </w:rPr>
        <w:t>, d</w:t>
      </w:r>
      <w:r w:rsidR="00955D01" w:rsidRPr="00720F90">
        <w:rPr>
          <w:rFonts w:asciiTheme="minorHAnsi" w:eastAsia="Calibri" w:hAnsiTheme="minorHAnsi" w:cs="Arial"/>
          <w:sz w:val="22"/>
          <w:szCs w:val="22"/>
          <w:lang w:eastAsia="en-US"/>
        </w:rPr>
        <w:t>irector de la Representació de la Comissió Europea a Barcelona.</w:t>
      </w:r>
    </w:p>
    <w:p w:rsidR="00EE57BD" w:rsidRPr="00720F90" w:rsidRDefault="00EE57BD" w:rsidP="00EE57B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ind w:left="2127" w:hanging="426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>Sr. Antoni Cañete</w:t>
      </w:r>
      <w:r w:rsidRPr="00720F90">
        <w:rPr>
          <w:rFonts w:asciiTheme="minorHAnsi" w:eastAsia="Calibri" w:hAnsiTheme="minorHAnsi" w:cs="Arial"/>
          <w:sz w:val="22"/>
          <w:szCs w:val="22"/>
          <w:lang w:eastAsia="en-US"/>
        </w:rPr>
        <w:t>, secretari general de PIMEC.</w:t>
      </w:r>
    </w:p>
    <w:p w:rsidR="00BA362C" w:rsidRPr="00720F90" w:rsidRDefault="00BA362C" w:rsidP="0042600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1701" w:hanging="113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7D29ED" w:rsidRPr="00B51405" w:rsidRDefault="00EE57BD" w:rsidP="00FE4E6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200" w:line="276" w:lineRule="auto"/>
        <w:ind w:left="1701" w:hanging="1134"/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11.00</w:t>
      </w:r>
      <w:r w:rsidR="00426008" w:rsidRPr="00720F9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h:</w:t>
      </w:r>
      <w:r w:rsidR="00426008" w:rsidRPr="00720F90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426008" w:rsidRPr="00720F9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FE4E62"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  <w:t>La</w:t>
      </w:r>
      <w:r w:rsidR="007D29ED" w:rsidRPr="00B51405"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  <w:t xml:space="preserve"> contractació pública, palanca de competitivitat per a la PIME. El paper de l’Administració local</w:t>
      </w:r>
    </w:p>
    <w:p w:rsidR="00EE57BD" w:rsidRDefault="00EE57BD" w:rsidP="00EE57B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ind w:left="2127" w:hanging="426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E57BD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Sr. David Garrofé, </w:t>
      </w:r>
      <w:r w:rsidRPr="00EE57BD">
        <w:rPr>
          <w:rFonts w:asciiTheme="minorHAnsi" w:eastAsia="Calibri" w:hAnsiTheme="minorHAnsi" w:cs="Arial"/>
          <w:sz w:val="22"/>
          <w:szCs w:val="22"/>
          <w:lang w:eastAsia="en-US"/>
        </w:rPr>
        <w:t>secretari general de CECOT</w:t>
      </w:r>
      <w:r w:rsidRPr="00EE57BD">
        <w:rPr>
          <w:rFonts w:asciiTheme="minorHAnsi" w:eastAsia="Calibri" w:hAnsiTheme="minorHAnsi" w:cs="Arial"/>
          <w:b/>
          <w:sz w:val="22"/>
          <w:szCs w:val="22"/>
          <w:lang w:eastAsia="en-US"/>
        </w:rPr>
        <w:t>.</w:t>
      </w:r>
    </w:p>
    <w:p w:rsidR="00EE57BD" w:rsidRPr="00EE57BD" w:rsidRDefault="003B139D" w:rsidP="00EE57B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  <w:ind w:left="2127" w:hanging="426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Sr. M</w:t>
      </w:r>
      <w:r w:rsidR="00886619">
        <w:rPr>
          <w:rFonts w:asciiTheme="minorHAnsi" w:eastAsia="Calibri" w:hAnsiTheme="minorHAnsi" w:cs="Arial"/>
          <w:b/>
          <w:sz w:val="22"/>
          <w:szCs w:val="22"/>
          <w:lang w:eastAsia="en-US"/>
        </w:rPr>
        <w:t>iquel Buch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, </w:t>
      </w:r>
      <w:r w:rsidR="00886619" w:rsidRPr="00886619">
        <w:rPr>
          <w:rFonts w:asciiTheme="minorHAnsi" w:eastAsia="Calibri" w:hAnsiTheme="minorHAnsi" w:cs="Arial"/>
          <w:sz w:val="22"/>
          <w:szCs w:val="22"/>
          <w:lang w:eastAsia="en-US"/>
        </w:rPr>
        <w:t>president</w:t>
      </w:r>
      <w:r w:rsidR="00EE57BD" w:rsidRPr="00886619">
        <w:rPr>
          <w:rFonts w:asciiTheme="minorHAnsi" w:eastAsia="Calibri" w:hAnsiTheme="minorHAnsi" w:cs="Arial"/>
          <w:sz w:val="22"/>
          <w:szCs w:val="22"/>
          <w:lang w:eastAsia="en-US"/>
        </w:rPr>
        <w:t xml:space="preserve"> de l’A</w:t>
      </w:r>
      <w:r w:rsidRPr="00886619">
        <w:rPr>
          <w:rFonts w:asciiTheme="minorHAnsi" w:eastAsia="Calibri" w:hAnsiTheme="minorHAnsi" w:cs="Arial"/>
          <w:sz w:val="22"/>
          <w:szCs w:val="22"/>
          <w:lang w:eastAsia="en-US"/>
        </w:rPr>
        <w:t>ssociació</w:t>
      </w:r>
      <w:r w:rsidR="00FE4E62">
        <w:rPr>
          <w:rFonts w:asciiTheme="minorHAnsi" w:eastAsia="Calibri" w:hAnsiTheme="minorHAnsi" w:cs="Arial"/>
          <w:sz w:val="22"/>
          <w:szCs w:val="22"/>
          <w:lang w:eastAsia="en-US"/>
        </w:rPr>
        <w:t xml:space="preserve"> Catalana de Municipis i Comarques.</w:t>
      </w:r>
    </w:p>
    <w:p w:rsidR="00426008" w:rsidRPr="00720F90" w:rsidRDefault="00426008" w:rsidP="00EE57B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1785"/>
        </w:tabs>
        <w:spacing w:after="0" w:line="240" w:lineRule="auto"/>
        <w:ind w:left="1974" w:hanging="1134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955D01" w:rsidRPr="00720F90" w:rsidRDefault="00FE4E62" w:rsidP="005C5FC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200" w:line="276" w:lineRule="auto"/>
        <w:ind w:left="1701" w:hanging="1134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20F90">
        <w:rPr>
          <w:rFonts w:asciiTheme="minorHAnsi" w:hAnsiTheme="minorHAnsi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276225</wp:posOffset>
            </wp:positionV>
            <wp:extent cx="75565" cy="6106795"/>
            <wp:effectExtent l="0" t="5715" r="0" b="0"/>
            <wp:wrapNone/>
            <wp:docPr id="1" name="Imagen 1" descr="Ratlla pet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tlla peti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75565" cy="610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62C" w:rsidRPr="00720F90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CD41AE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BA362C" w:rsidRPr="00720F90">
        <w:rPr>
          <w:rFonts w:asciiTheme="minorHAnsi" w:eastAsia="Calibri" w:hAnsiTheme="minorHAnsi" w:cs="Arial"/>
          <w:b/>
          <w:sz w:val="22"/>
          <w:szCs w:val="22"/>
          <w:lang w:eastAsia="en-US"/>
        </w:rPr>
        <w:t>.</w:t>
      </w:r>
      <w:r w:rsidR="00EE57BD">
        <w:rPr>
          <w:rFonts w:asciiTheme="minorHAnsi" w:eastAsia="Calibri" w:hAnsiTheme="minorHAnsi" w:cs="Arial"/>
          <w:b/>
          <w:sz w:val="22"/>
          <w:szCs w:val="22"/>
          <w:lang w:eastAsia="en-US"/>
        </w:rPr>
        <w:t>4</w:t>
      </w:r>
      <w:r w:rsidR="00720F90" w:rsidRPr="00720F90">
        <w:rPr>
          <w:rFonts w:asciiTheme="minorHAnsi" w:eastAsia="Calibri" w:hAnsiTheme="minorHAnsi" w:cs="Arial"/>
          <w:b/>
          <w:sz w:val="22"/>
          <w:szCs w:val="22"/>
          <w:lang w:eastAsia="en-US"/>
        </w:rPr>
        <w:t>5</w:t>
      </w:r>
      <w:r w:rsidR="00426008" w:rsidRPr="00720F9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h: </w:t>
      </w:r>
      <w:r w:rsidR="00426008" w:rsidRPr="00720F90">
        <w:rPr>
          <w:rFonts w:asciiTheme="minorHAnsi" w:eastAsia="Calibri" w:hAnsiTheme="minorHAnsi" w:cs="Arial"/>
          <w:b/>
          <w:sz w:val="22"/>
          <w:szCs w:val="22"/>
          <w:lang w:eastAsia="en-US"/>
        </w:rPr>
        <w:tab/>
      </w:r>
      <w:r w:rsidR="005C5FC8" w:rsidRPr="009479D6"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  <w:t>Nous plantejaments en l’orientació pro PIME de la c</w:t>
      </w:r>
      <w:r w:rsidR="006F28DA" w:rsidRPr="009479D6"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  <w:t>o</w:t>
      </w:r>
      <w:r w:rsidR="00955D01" w:rsidRPr="009479D6"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  <w:t xml:space="preserve">ntractació </w:t>
      </w:r>
      <w:r w:rsidR="00720F90" w:rsidRPr="009479D6"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  <w:t>de la Generalitat de Catalunya</w:t>
      </w:r>
    </w:p>
    <w:p w:rsidR="00426008" w:rsidRPr="00720F90" w:rsidRDefault="00955D01" w:rsidP="005C5FC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200" w:line="276" w:lineRule="auto"/>
        <w:ind w:left="1701" w:hanging="1134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20F9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                       </w:t>
      </w:r>
      <w:r w:rsidR="00D851EC"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>Sra.</w:t>
      </w:r>
      <w:r w:rsidR="00F8761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D851EC"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>Teresa Pitarch</w:t>
      </w:r>
      <w:r w:rsidR="00426008" w:rsidRPr="00720F90">
        <w:rPr>
          <w:rFonts w:asciiTheme="minorHAnsi" w:eastAsia="Calibri" w:hAnsiTheme="minorHAnsi" w:cs="Arial"/>
          <w:sz w:val="22"/>
          <w:szCs w:val="22"/>
          <w:lang w:eastAsia="en-US"/>
        </w:rPr>
        <w:t xml:space="preserve">, directora de l’Oficina de Supervisió i Avaluació de la Contractació Pública de la Generalitat de Catalunya.  </w:t>
      </w:r>
    </w:p>
    <w:p w:rsidR="00426008" w:rsidRPr="00720F90" w:rsidRDefault="000E7EB5" w:rsidP="00D0091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1701" w:hanging="1134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20F90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EE57BD">
        <w:rPr>
          <w:rFonts w:asciiTheme="minorHAnsi" w:eastAsia="Calibri" w:hAnsiTheme="minorHAnsi" w:cs="Arial"/>
          <w:b/>
          <w:sz w:val="22"/>
          <w:szCs w:val="22"/>
          <w:lang w:eastAsia="en-US"/>
        </w:rPr>
        <w:t>2.00</w:t>
      </w:r>
      <w:r w:rsidR="00426008" w:rsidRPr="00720F9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h:</w:t>
      </w:r>
      <w:r w:rsidR="00426008" w:rsidRPr="00720F90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426008" w:rsidRPr="00720F9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426008" w:rsidRPr="009479D6"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  <w:t>Indicadors de participació de les PIME en la contractació pública</w:t>
      </w:r>
      <w:r w:rsidR="003057A6" w:rsidRPr="009479D6"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  <w:t xml:space="preserve"> de la Generalitat de Catalunya i perspectives derivades de l’imminent nou marc normatiu</w:t>
      </w:r>
    </w:p>
    <w:p w:rsidR="00426008" w:rsidRPr="00720F90" w:rsidRDefault="00426008" w:rsidP="00D0091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1701" w:hanging="113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426008" w:rsidRPr="00720F90" w:rsidRDefault="00426008" w:rsidP="00D851E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1701"/>
        <w:rPr>
          <w:rFonts w:asciiTheme="minorHAnsi" w:eastAsia="Calibri" w:hAnsiTheme="minorHAnsi" w:cs="Arial"/>
          <w:sz w:val="22"/>
          <w:szCs w:val="22"/>
          <w:lang w:eastAsia="en-US"/>
        </w:rPr>
      </w:pPr>
      <w:bookmarkStart w:id="0" w:name="_GoBack"/>
      <w:bookmarkEnd w:id="0"/>
      <w:r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>Sr.</w:t>
      </w:r>
      <w:r w:rsidR="00F8761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J</w:t>
      </w:r>
      <w:r w:rsidR="00D851EC"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>oan Burjats</w:t>
      </w:r>
      <w:r w:rsidRPr="00720F90">
        <w:rPr>
          <w:rFonts w:asciiTheme="minorHAnsi" w:eastAsia="Calibri" w:hAnsiTheme="minorHAnsi" w:cs="Arial"/>
          <w:sz w:val="22"/>
          <w:szCs w:val="22"/>
          <w:lang w:eastAsia="en-US"/>
        </w:rPr>
        <w:t>, subdirector general de l’Oficina de Supervisió i Avaluació de</w:t>
      </w:r>
      <w:r w:rsidR="00F8761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720F90">
        <w:rPr>
          <w:rFonts w:asciiTheme="minorHAnsi" w:eastAsia="Calibri" w:hAnsiTheme="minorHAnsi" w:cs="Arial"/>
          <w:sz w:val="22"/>
          <w:szCs w:val="22"/>
          <w:lang w:eastAsia="en-US"/>
        </w:rPr>
        <w:t xml:space="preserve">la </w:t>
      </w:r>
      <w:r w:rsidR="00955D01" w:rsidRPr="00720F90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     </w:t>
      </w:r>
      <w:r w:rsidR="00720F90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 </w:t>
      </w:r>
      <w:r w:rsidRPr="00720F90">
        <w:rPr>
          <w:rFonts w:asciiTheme="minorHAnsi" w:eastAsia="Calibri" w:hAnsiTheme="minorHAnsi" w:cs="Arial"/>
          <w:sz w:val="22"/>
          <w:szCs w:val="22"/>
          <w:lang w:eastAsia="en-US"/>
        </w:rPr>
        <w:t xml:space="preserve">Contractació Pública de la Generalitat de Catalunya. </w:t>
      </w:r>
    </w:p>
    <w:p w:rsidR="00720F90" w:rsidRDefault="00955D01" w:rsidP="00D851E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170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D851EC"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>Sr. Albert Olives</w:t>
      </w:r>
      <w:r w:rsidR="00426008" w:rsidRPr="00720F90">
        <w:rPr>
          <w:rFonts w:asciiTheme="minorHAnsi" w:eastAsia="Calibri" w:hAnsiTheme="minorHAnsi" w:cs="Arial"/>
          <w:sz w:val="22"/>
          <w:szCs w:val="22"/>
          <w:lang w:eastAsia="en-US"/>
        </w:rPr>
        <w:t xml:space="preserve">, responsable de l’Àrea d’anàlisi econòmica de l’Oficina de </w:t>
      </w:r>
      <w:r w:rsidRPr="00720F90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426008" w:rsidRPr="00720F90">
        <w:rPr>
          <w:rFonts w:asciiTheme="minorHAnsi" w:eastAsia="Calibri" w:hAnsiTheme="minorHAnsi" w:cs="Arial"/>
          <w:sz w:val="22"/>
          <w:szCs w:val="22"/>
          <w:lang w:eastAsia="en-US"/>
        </w:rPr>
        <w:t>Supervisió i Avaluació de la Contractació Pública de la Generalitat de Catalunya.</w:t>
      </w:r>
    </w:p>
    <w:p w:rsidR="00720F90" w:rsidRDefault="00720F90" w:rsidP="00955D0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426008" w:rsidRPr="00720F90" w:rsidRDefault="00426008" w:rsidP="0013369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567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55D01" w:rsidRPr="00720F90" w:rsidRDefault="00426008" w:rsidP="00D0091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200" w:line="276" w:lineRule="auto"/>
        <w:ind w:left="1701" w:hanging="1134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20F90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490EB9"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CD41AE">
        <w:rPr>
          <w:rFonts w:asciiTheme="minorHAnsi" w:eastAsia="Calibri" w:hAnsiTheme="minorHAnsi" w:cs="Arial"/>
          <w:b/>
          <w:sz w:val="22"/>
          <w:szCs w:val="22"/>
          <w:lang w:eastAsia="en-US"/>
        </w:rPr>
        <w:t>2</w:t>
      </w:r>
      <w:r w:rsidR="00490EB9">
        <w:rPr>
          <w:rFonts w:asciiTheme="minorHAnsi" w:eastAsia="Calibri" w:hAnsiTheme="minorHAnsi" w:cs="Arial"/>
          <w:b/>
          <w:sz w:val="22"/>
          <w:szCs w:val="22"/>
          <w:lang w:eastAsia="en-US"/>
        </w:rPr>
        <w:t>.</w:t>
      </w:r>
      <w:r w:rsidR="00EE57BD">
        <w:rPr>
          <w:rFonts w:asciiTheme="minorHAnsi" w:eastAsia="Calibri" w:hAnsiTheme="minorHAnsi" w:cs="Arial"/>
          <w:b/>
          <w:sz w:val="22"/>
          <w:szCs w:val="22"/>
          <w:lang w:eastAsia="en-US"/>
        </w:rPr>
        <w:t>45</w:t>
      </w:r>
      <w:r w:rsidRPr="00720F9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h:</w:t>
      </w:r>
      <w:r w:rsidRPr="00720F90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720F90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5C5FC8" w:rsidRPr="009479D6">
        <w:rPr>
          <w:rFonts w:asciiTheme="minorHAnsi" w:eastAsia="Calibri" w:hAnsiTheme="minorHAnsi" w:cs="Arial"/>
          <w:b/>
          <w:color w:val="C00000"/>
          <w:sz w:val="22"/>
          <w:szCs w:val="22"/>
          <w:lang w:eastAsia="en-US"/>
        </w:rPr>
        <w:t>Cloenda</w:t>
      </w:r>
    </w:p>
    <w:p w:rsidR="00877DF5" w:rsidRDefault="00955D01" w:rsidP="00FE4E6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200" w:line="276" w:lineRule="auto"/>
        <w:ind w:left="1701" w:hanging="1134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20F90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                 </w:t>
      </w:r>
      <w:r w:rsidR="005C5FC8" w:rsidRPr="00720F90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5C5FC8" w:rsidRPr="00F827B5">
        <w:rPr>
          <w:rFonts w:asciiTheme="minorHAnsi" w:eastAsia="Calibri" w:hAnsiTheme="minorHAnsi" w:cs="Arial"/>
          <w:b/>
          <w:sz w:val="22"/>
          <w:szCs w:val="22"/>
          <w:lang w:eastAsia="en-US"/>
        </w:rPr>
        <w:t>Sr. Jordi Baiget</w:t>
      </w:r>
      <w:r w:rsidR="005C5FC8" w:rsidRPr="00720F90">
        <w:rPr>
          <w:rFonts w:asciiTheme="minorHAnsi" w:eastAsia="Calibri" w:hAnsiTheme="minorHAnsi" w:cs="Arial"/>
          <w:sz w:val="22"/>
          <w:szCs w:val="22"/>
          <w:lang w:eastAsia="en-US"/>
        </w:rPr>
        <w:t>, secretari del Govern de la Generalitat de Catalunya.</w:t>
      </w:r>
      <w:r w:rsidR="005C5FC8" w:rsidRPr="004A3D25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</w:t>
      </w:r>
    </w:p>
    <w:p w:rsidR="00FE4E62" w:rsidRDefault="00FE4E62" w:rsidP="00FE4E6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200" w:line="276" w:lineRule="auto"/>
        <w:ind w:left="1701" w:hanging="1134"/>
        <w:rPr>
          <w:rFonts w:asciiTheme="minorHAnsi" w:hAnsiTheme="minorHAnsi" w:cs="Arial"/>
          <w:b/>
          <w:szCs w:val="24"/>
        </w:rPr>
      </w:pPr>
    </w:p>
    <w:p w:rsidR="00F827B5" w:rsidRPr="00F827B5" w:rsidRDefault="00F827B5" w:rsidP="00F827B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8"/>
          <w:tab w:val="left" w:pos="2124"/>
          <w:tab w:val="left" w:pos="5954"/>
          <w:tab w:val="left" w:pos="6379"/>
          <w:tab w:val="left" w:pos="6804"/>
          <w:tab w:val="left" w:pos="6946"/>
        </w:tabs>
        <w:spacing w:after="0" w:line="200" w:lineRule="exact"/>
        <w:ind w:left="567"/>
        <w:jc w:val="center"/>
        <w:rPr>
          <w:rFonts w:asciiTheme="minorHAnsi" w:hAnsiTheme="minorHAnsi"/>
          <w:b/>
          <w:szCs w:val="24"/>
          <w:lang w:eastAsia="en-US"/>
        </w:rPr>
      </w:pPr>
      <w:r w:rsidRPr="00F827B5">
        <w:rPr>
          <w:rFonts w:asciiTheme="minorHAnsi" w:hAnsiTheme="minorHAnsi"/>
          <w:b/>
          <w:szCs w:val="24"/>
          <w:lang w:eastAsia="en-US"/>
        </w:rPr>
        <w:t xml:space="preserve">Oficina de Supervisió i Avaluació </w:t>
      </w:r>
      <w:r w:rsidRPr="00F827B5">
        <w:rPr>
          <w:rFonts w:asciiTheme="minorHAnsi" w:hAnsiTheme="minorHAnsi"/>
          <w:b/>
          <w:szCs w:val="24"/>
          <w:lang w:eastAsia="en-US"/>
        </w:rPr>
        <w:tab/>
        <w:t>Programa d’Atenció a la PIME</w:t>
      </w:r>
    </w:p>
    <w:p w:rsidR="00F827B5" w:rsidRPr="00F827B5" w:rsidRDefault="00F827B5" w:rsidP="00F827B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8"/>
          <w:tab w:val="left" w:pos="2124"/>
          <w:tab w:val="left" w:pos="5954"/>
          <w:tab w:val="left" w:pos="6379"/>
          <w:tab w:val="left" w:pos="6804"/>
          <w:tab w:val="left" w:pos="6946"/>
        </w:tabs>
        <w:spacing w:after="0" w:line="200" w:lineRule="exact"/>
        <w:ind w:left="567"/>
        <w:jc w:val="center"/>
        <w:rPr>
          <w:rFonts w:asciiTheme="minorHAnsi" w:hAnsiTheme="minorHAnsi"/>
          <w:b/>
          <w:szCs w:val="24"/>
          <w:lang w:eastAsia="en-US"/>
        </w:rPr>
      </w:pPr>
      <w:r>
        <w:rPr>
          <w:rFonts w:asciiTheme="minorHAnsi" w:hAnsiTheme="minorHAnsi"/>
          <w:b/>
          <w:szCs w:val="24"/>
          <w:lang w:eastAsia="en-US"/>
        </w:rPr>
        <w:t xml:space="preserve">          </w:t>
      </w:r>
      <w:r w:rsidRPr="00F827B5">
        <w:rPr>
          <w:rFonts w:asciiTheme="minorHAnsi" w:hAnsiTheme="minorHAnsi"/>
          <w:b/>
          <w:szCs w:val="24"/>
          <w:lang w:eastAsia="en-US"/>
        </w:rPr>
        <w:t>de la Contractació Pública</w:t>
      </w:r>
      <w:r w:rsidRPr="00F827B5">
        <w:rPr>
          <w:rFonts w:asciiTheme="minorHAnsi" w:hAnsiTheme="minorHAnsi"/>
          <w:b/>
          <w:szCs w:val="24"/>
          <w:lang w:eastAsia="en-US"/>
        </w:rPr>
        <w:tab/>
      </w:r>
      <w:r w:rsidRPr="00F827B5">
        <w:rPr>
          <w:rFonts w:asciiTheme="minorHAnsi" w:hAnsiTheme="minorHAnsi"/>
          <w:szCs w:val="24"/>
          <w:lang w:eastAsia="en-US"/>
        </w:rPr>
        <w:t>Secretaria d’Empresa i Competitivitat</w:t>
      </w:r>
    </w:p>
    <w:p w:rsidR="00BD32DD" w:rsidRPr="00F827B5" w:rsidRDefault="00F827B5" w:rsidP="00FE4E6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8"/>
          <w:tab w:val="left" w:pos="2124"/>
          <w:tab w:val="left" w:pos="5954"/>
          <w:tab w:val="left" w:pos="6379"/>
          <w:tab w:val="left" w:pos="6804"/>
        </w:tabs>
        <w:spacing w:after="0" w:line="200" w:lineRule="exact"/>
        <w:ind w:left="567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/>
          <w:szCs w:val="24"/>
          <w:lang w:eastAsia="en-US"/>
        </w:rPr>
        <w:t xml:space="preserve">     </w:t>
      </w:r>
      <w:r w:rsidRPr="00F827B5">
        <w:rPr>
          <w:rFonts w:asciiTheme="minorHAnsi" w:hAnsiTheme="minorHAnsi"/>
          <w:szCs w:val="24"/>
          <w:lang w:eastAsia="en-US"/>
        </w:rPr>
        <w:t>Departament de la Presidència</w:t>
      </w:r>
      <w:r w:rsidRPr="00F827B5">
        <w:rPr>
          <w:rFonts w:asciiTheme="minorHAnsi" w:hAnsiTheme="minorHAnsi"/>
          <w:szCs w:val="24"/>
          <w:lang w:eastAsia="en-US"/>
        </w:rPr>
        <w:tab/>
        <w:t>Departament d’Empresa i Ocupació</w:t>
      </w:r>
    </w:p>
    <w:sectPr w:rsidR="00BD32DD" w:rsidRPr="00F827B5" w:rsidSect="00F827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426" w:right="987" w:bottom="284" w:left="1134" w:header="0" w:footer="0" w:gutter="0"/>
      <w:cols w:space="708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B9" w:rsidRDefault="00490EB9">
      <w:r>
        <w:separator/>
      </w:r>
    </w:p>
  </w:endnote>
  <w:endnote w:type="continuationSeparator" w:id="0">
    <w:p w:rsidR="00490EB9" w:rsidRDefault="0049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B9" w:rsidRDefault="00490EB9">
    <w:pPr>
      <w:pStyle w:val="Piedep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B9" w:rsidRDefault="00490EB9"/>
  <w:p w:rsidR="00490EB9" w:rsidRDefault="00490EB9"/>
  <w:p w:rsidR="00490EB9" w:rsidRDefault="00490EB9"/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B9" w:rsidRDefault="00490EB9">
    <w:pPr>
      <w:pStyle w:val="Piedep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B9" w:rsidRDefault="00490EB9">
      <w:r>
        <w:separator/>
      </w:r>
    </w:p>
  </w:footnote>
  <w:footnote w:type="continuationSeparator" w:id="0">
    <w:p w:rsidR="00490EB9" w:rsidRDefault="00490EB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B9" w:rsidRDefault="00490EB9">
    <w:pPr>
      <w:pStyle w:val="Encabezado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B9" w:rsidRPr="0036336A" w:rsidRDefault="00490EB9" w:rsidP="00781FB1">
    <w:pPr>
      <w:pStyle w:val="Encabezado"/>
      <w:tabs>
        <w:tab w:val="left" w:pos="7938"/>
      </w:tabs>
      <w:rPr>
        <w:rFonts w:asciiTheme="minorHAnsi" w:hAnsiTheme="minorHAnsi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B9" w:rsidRDefault="00490EB9">
    <w:pPr>
      <w:pStyle w:val="Encabezad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590"/>
    <w:multiLevelType w:val="hybridMultilevel"/>
    <w:tmpl w:val="5BC4FCD6"/>
    <w:lvl w:ilvl="0" w:tplc="AA10AAA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8051FB"/>
    <w:multiLevelType w:val="hybridMultilevel"/>
    <w:tmpl w:val="DA1C1160"/>
    <w:lvl w:ilvl="0" w:tplc="536A7B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51247D"/>
    <w:multiLevelType w:val="hybridMultilevel"/>
    <w:tmpl w:val="F7704C92"/>
    <w:lvl w:ilvl="0" w:tplc="384292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C4F6C"/>
    <w:multiLevelType w:val="hybridMultilevel"/>
    <w:tmpl w:val="EF620EC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1F67D5"/>
    <w:multiLevelType w:val="hybridMultilevel"/>
    <w:tmpl w:val="64BC13AC"/>
    <w:lvl w:ilvl="0" w:tplc="384292C4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418188E"/>
    <w:multiLevelType w:val="hybridMultilevel"/>
    <w:tmpl w:val="64C2FF54"/>
    <w:lvl w:ilvl="0" w:tplc="AA10AAA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1522E9"/>
    <w:multiLevelType w:val="hybridMultilevel"/>
    <w:tmpl w:val="0CDA4C9C"/>
    <w:lvl w:ilvl="0" w:tplc="384292C4">
      <w:numFmt w:val="bullet"/>
      <w:lvlText w:val="-"/>
      <w:lvlJc w:val="left"/>
      <w:pPr>
        <w:ind w:left="2061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B78AB"/>
    <w:rsid w:val="000005D1"/>
    <w:rsid w:val="00043723"/>
    <w:rsid w:val="000751E2"/>
    <w:rsid w:val="00081CEB"/>
    <w:rsid w:val="000B6C42"/>
    <w:rsid w:val="000D59F0"/>
    <w:rsid w:val="000E7EB5"/>
    <w:rsid w:val="000F6754"/>
    <w:rsid w:val="00121FF5"/>
    <w:rsid w:val="0013369D"/>
    <w:rsid w:val="0016484D"/>
    <w:rsid w:val="00166B55"/>
    <w:rsid w:val="0017628A"/>
    <w:rsid w:val="00193B59"/>
    <w:rsid w:val="001B3EE4"/>
    <w:rsid w:val="001C5E25"/>
    <w:rsid w:val="001F11B8"/>
    <w:rsid w:val="002452BA"/>
    <w:rsid w:val="0025134A"/>
    <w:rsid w:val="002559C9"/>
    <w:rsid w:val="00256F66"/>
    <w:rsid w:val="0026609E"/>
    <w:rsid w:val="00286B87"/>
    <w:rsid w:val="0029318E"/>
    <w:rsid w:val="002C0DC6"/>
    <w:rsid w:val="002F5654"/>
    <w:rsid w:val="003057A6"/>
    <w:rsid w:val="00317706"/>
    <w:rsid w:val="003208EE"/>
    <w:rsid w:val="0032466E"/>
    <w:rsid w:val="00336790"/>
    <w:rsid w:val="003572EC"/>
    <w:rsid w:val="0036336A"/>
    <w:rsid w:val="00385732"/>
    <w:rsid w:val="003A44F9"/>
    <w:rsid w:val="003A5267"/>
    <w:rsid w:val="003A571D"/>
    <w:rsid w:val="003B139D"/>
    <w:rsid w:val="003B78AB"/>
    <w:rsid w:val="003D07A5"/>
    <w:rsid w:val="003E6F26"/>
    <w:rsid w:val="003F0284"/>
    <w:rsid w:val="00414585"/>
    <w:rsid w:val="00423329"/>
    <w:rsid w:val="00426008"/>
    <w:rsid w:val="00436031"/>
    <w:rsid w:val="00442F9E"/>
    <w:rsid w:val="00451EFA"/>
    <w:rsid w:val="004520BB"/>
    <w:rsid w:val="004838DD"/>
    <w:rsid w:val="00486E7B"/>
    <w:rsid w:val="00490EB9"/>
    <w:rsid w:val="00493DF3"/>
    <w:rsid w:val="00495295"/>
    <w:rsid w:val="004A2E64"/>
    <w:rsid w:val="004A3D25"/>
    <w:rsid w:val="004A7835"/>
    <w:rsid w:val="004B1A4A"/>
    <w:rsid w:val="004B5476"/>
    <w:rsid w:val="004E6A67"/>
    <w:rsid w:val="00536B2F"/>
    <w:rsid w:val="005638E9"/>
    <w:rsid w:val="0057590A"/>
    <w:rsid w:val="0058696F"/>
    <w:rsid w:val="005A1947"/>
    <w:rsid w:val="005A1EB9"/>
    <w:rsid w:val="005C4EAD"/>
    <w:rsid w:val="005C5FC8"/>
    <w:rsid w:val="005D03FB"/>
    <w:rsid w:val="005E45C5"/>
    <w:rsid w:val="005F2864"/>
    <w:rsid w:val="006331DC"/>
    <w:rsid w:val="006349B2"/>
    <w:rsid w:val="00635FBC"/>
    <w:rsid w:val="0065007C"/>
    <w:rsid w:val="00667FAD"/>
    <w:rsid w:val="006842E8"/>
    <w:rsid w:val="00692DB5"/>
    <w:rsid w:val="006B5C68"/>
    <w:rsid w:val="006C243F"/>
    <w:rsid w:val="006D150E"/>
    <w:rsid w:val="006D36BF"/>
    <w:rsid w:val="006F28DA"/>
    <w:rsid w:val="007026BA"/>
    <w:rsid w:val="00720F90"/>
    <w:rsid w:val="0072145D"/>
    <w:rsid w:val="00781FB1"/>
    <w:rsid w:val="00784108"/>
    <w:rsid w:val="007D29ED"/>
    <w:rsid w:val="007D4979"/>
    <w:rsid w:val="00877DF5"/>
    <w:rsid w:val="008863F6"/>
    <w:rsid w:val="00886619"/>
    <w:rsid w:val="008A69B0"/>
    <w:rsid w:val="008A78CD"/>
    <w:rsid w:val="008D11D6"/>
    <w:rsid w:val="008E0888"/>
    <w:rsid w:val="008E7827"/>
    <w:rsid w:val="0090329F"/>
    <w:rsid w:val="0091781B"/>
    <w:rsid w:val="00920AEF"/>
    <w:rsid w:val="009479D6"/>
    <w:rsid w:val="00955D01"/>
    <w:rsid w:val="009564F1"/>
    <w:rsid w:val="00962583"/>
    <w:rsid w:val="00966480"/>
    <w:rsid w:val="009C67F1"/>
    <w:rsid w:val="009E2FC7"/>
    <w:rsid w:val="009E4FF0"/>
    <w:rsid w:val="009F0211"/>
    <w:rsid w:val="009F763F"/>
    <w:rsid w:val="00A11B1B"/>
    <w:rsid w:val="00A14E0F"/>
    <w:rsid w:val="00A21D54"/>
    <w:rsid w:val="00A27E22"/>
    <w:rsid w:val="00A62848"/>
    <w:rsid w:val="00A70CA8"/>
    <w:rsid w:val="00A75E04"/>
    <w:rsid w:val="00A81B09"/>
    <w:rsid w:val="00AA270B"/>
    <w:rsid w:val="00AC4C1A"/>
    <w:rsid w:val="00AE52A9"/>
    <w:rsid w:val="00B04B09"/>
    <w:rsid w:val="00B14CBD"/>
    <w:rsid w:val="00B2349E"/>
    <w:rsid w:val="00B51405"/>
    <w:rsid w:val="00B63A75"/>
    <w:rsid w:val="00B82C4F"/>
    <w:rsid w:val="00B833FE"/>
    <w:rsid w:val="00BA1977"/>
    <w:rsid w:val="00BA362C"/>
    <w:rsid w:val="00BB75D6"/>
    <w:rsid w:val="00BC739C"/>
    <w:rsid w:val="00BD32DD"/>
    <w:rsid w:val="00C04435"/>
    <w:rsid w:val="00C06586"/>
    <w:rsid w:val="00C06D33"/>
    <w:rsid w:val="00C076C0"/>
    <w:rsid w:val="00C1501D"/>
    <w:rsid w:val="00C400D8"/>
    <w:rsid w:val="00C4135D"/>
    <w:rsid w:val="00C4702D"/>
    <w:rsid w:val="00C537BD"/>
    <w:rsid w:val="00C60485"/>
    <w:rsid w:val="00CA2F1C"/>
    <w:rsid w:val="00CB3709"/>
    <w:rsid w:val="00CB4807"/>
    <w:rsid w:val="00CC4897"/>
    <w:rsid w:val="00CC580E"/>
    <w:rsid w:val="00CD41AE"/>
    <w:rsid w:val="00CF448A"/>
    <w:rsid w:val="00D0091E"/>
    <w:rsid w:val="00D02BED"/>
    <w:rsid w:val="00D1654D"/>
    <w:rsid w:val="00D207B7"/>
    <w:rsid w:val="00D33DF2"/>
    <w:rsid w:val="00D43E78"/>
    <w:rsid w:val="00D5139A"/>
    <w:rsid w:val="00D52D50"/>
    <w:rsid w:val="00D52FD3"/>
    <w:rsid w:val="00D6620A"/>
    <w:rsid w:val="00D75A17"/>
    <w:rsid w:val="00D851EC"/>
    <w:rsid w:val="00DA6D70"/>
    <w:rsid w:val="00DB722E"/>
    <w:rsid w:val="00DD6F91"/>
    <w:rsid w:val="00DF2242"/>
    <w:rsid w:val="00E25122"/>
    <w:rsid w:val="00E259BD"/>
    <w:rsid w:val="00E355AC"/>
    <w:rsid w:val="00EB0769"/>
    <w:rsid w:val="00EB6460"/>
    <w:rsid w:val="00EC1735"/>
    <w:rsid w:val="00EE57BD"/>
    <w:rsid w:val="00F04C82"/>
    <w:rsid w:val="00F13396"/>
    <w:rsid w:val="00F17445"/>
    <w:rsid w:val="00F20269"/>
    <w:rsid w:val="00F37EBF"/>
    <w:rsid w:val="00F45F10"/>
    <w:rsid w:val="00F5020F"/>
    <w:rsid w:val="00F564FC"/>
    <w:rsid w:val="00F77DE7"/>
    <w:rsid w:val="00F827B5"/>
    <w:rsid w:val="00F87618"/>
    <w:rsid w:val="00FD6D46"/>
    <w:rsid w:val="00FE05D6"/>
    <w:rsid w:val="00FE4E62"/>
    <w:rsid w:val="00FE63E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5638E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 w:val="24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rsid w:val="00C95E77"/>
    <w:pPr>
      <w:tabs>
        <w:tab w:val="clear" w:pos="4253"/>
        <w:tab w:val="clear" w:pos="8505"/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95E77"/>
    <w:pPr>
      <w:tabs>
        <w:tab w:val="clear" w:pos="4253"/>
        <w:tab w:val="clear" w:pos="8505"/>
        <w:tab w:val="center" w:pos="4252"/>
        <w:tab w:val="right" w:pos="8504"/>
      </w:tabs>
    </w:pPr>
  </w:style>
  <w:style w:type="paragraph" w:customStyle="1" w:styleId="ATextnormal">
    <w:name w:val="A Text normal"/>
    <w:basedOn w:val="Normal"/>
    <w:rsid w:val="004B5476"/>
    <w:rPr>
      <w:lang w:eastAsia="en-US"/>
    </w:rPr>
  </w:style>
  <w:style w:type="character" w:styleId="Hipervnculo">
    <w:name w:val="Hyperlink"/>
    <w:rsid w:val="004B5476"/>
    <w:rPr>
      <w:color w:val="0000FF"/>
      <w:u w:val="single"/>
    </w:rPr>
  </w:style>
  <w:style w:type="character" w:styleId="Hipervnculovisitado">
    <w:name w:val="FollowedHyperlink"/>
    <w:rsid w:val="002F5654"/>
    <w:rPr>
      <w:color w:val="800080"/>
      <w:u w:val="single"/>
    </w:rPr>
  </w:style>
  <w:style w:type="paragraph" w:customStyle="1" w:styleId="ATitular2">
    <w:name w:val="A Titular 2"/>
    <w:basedOn w:val="Normal"/>
    <w:link w:val="ATitular2Car"/>
    <w:rsid w:val="005638E9"/>
    <w:pPr>
      <w:spacing w:line="280" w:lineRule="exact"/>
      <w:jc w:val="left"/>
    </w:pPr>
    <w:rPr>
      <w:rFonts w:ascii="Arial Black" w:hAnsi="Arial Black"/>
      <w:color w:val="008000"/>
      <w:sz w:val="28"/>
    </w:rPr>
  </w:style>
  <w:style w:type="paragraph" w:customStyle="1" w:styleId="AAdrea">
    <w:name w:val="A Adreça"/>
    <w:basedOn w:val="Normal"/>
    <w:rsid w:val="005638E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rFonts w:ascii="Arial" w:hAnsi="Arial"/>
      <w:sz w:val="16"/>
      <w:lang w:val="en-US"/>
    </w:rPr>
  </w:style>
  <w:style w:type="character" w:customStyle="1" w:styleId="ATitular2Car">
    <w:name w:val="A Titular 2 Car"/>
    <w:link w:val="ATitular2"/>
    <w:rsid w:val="005638E9"/>
    <w:rPr>
      <w:rFonts w:ascii="Arial Black" w:hAnsi="Arial Black"/>
      <w:color w:val="008000"/>
      <w:sz w:val="28"/>
      <w:lang w:val="ca-ES" w:eastAsia="es-ES" w:bidi="ar-SA"/>
    </w:rPr>
  </w:style>
  <w:style w:type="paragraph" w:styleId="Textodeglobo">
    <w:name w:val="Balloon Text"/>
    <w:basedOn w:val="Normal"/>
    <w:semiHidden/>
    <w:rsid w:val="003A57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5638E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95E77"/>
    <w:pPr>
      <w:tabs>
        <w:tab w:val="clear" w:pos="4253"/>
        <w:tab w:val="clear" w:pos="8505"/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95E77"/>
    <w:pPr>
      <w:tabs>
        <w:tab w:val="clear" w:pos="4253"/>
        <w:tab w:val="clear" w:pos="8505"/>
        <w:tab w:val="center" w:pos="4252"/>
        <w:tab w:val="right" w:pos="8504"/>
      </w:tabs>
    </w:pPr>
  </w:style>
  <w:style w:type="paragraph" w:customStyle="1" w:styleId="ATextnormal">
    <w:name w:val="A Text normal"/>
    <w:basedOn w:val="Normal"/>
    <w:rsid w:val="004B5476"/>
    <w:rPr>
      <w:lang w:eastAsia="en-US"/>
    </w:rPr>
  </w:style>
  <w:style w:type="character" w:styleId="Enlla">
    <w:name w:val="Hyperlink"/>
    <w:rsid w:val="004B5476"/>
    <w:rPr>
      <w:color w:val="0000FF"/>
      <w:u w:val="single"/>
    </w:rPr>
  </w:style>
  <w:style w:type="character" w:styleId="Enllavisitat">
    <w:name w:val="FollowedHyperlink"/>
    <w:rsid w:val="002F5654"/>
    <w:rPr>
      <w:color w:val="800080"/>
      <w:u w:val="single"/>
    </w:rPr>
  </w:style>
  <w:style w:type="paragraph" w:customStyle="1" w:styleId="ATitular2">
    <w:name w:val="A Titular 2"/>
    <w:basedOn w:val="Normal"/>
    <w:link w:val="ATitular2Car"/>
    <w:rsid w:val="005638E9"/>
    <w:pPr>
      <w:spacing w:line="280" w:lineRule="exact"/>
      <w:jc w:val="left"/>
    </w:pPr>
    <w:rPr>
      <w:rFonts w:ascii="Arial Black" w:hAnsi="Arial Black"/>
      <w:color w:val="008000"/>
      <w:sz w:val="28"/>
    </w:rPr>
  </w:style>
  <w:style w:type="paragraph" w:customStyle="1" w:styleId="AAdrea">
    <w:name w:val="A Adreça"/>
    <w:basedOn w:val="Normal"/>
    <w:rsid w:val="005638E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rFonts w:ascii="Arial" w:hAnsi="Arial"/>
      <w:sz w:val="16"/>
      <w:lang w:val="en-US"/>
    </w:rPr>
  </w:style>
  <w:style w:type="character" w:customStyle="1" w:styleId="ATitular2Car">
    <w:name w:val="A Titular 2 Car"/>
    <w:link w:val="ATitular2"/>
    <w:rsid w:val="005638E9"/>
    <w:rPr>
      <w:rFonts w:ascii="Arial Black" w:hAnsi="Arial Black"/>
      <w:color w:val="008000"/>
      <w:sz w:val="28"/>
      <w:lang w:val="ca-ES" w:eastAsia="es-ES" w:bidi="ar-SA"/>
    </w:rPr>
  </w:style>
  <w:style w:type="paragraph" w:styleId="Textdeglobus">
    <w:name w:val="Balloon Text"/>
    <w:basedOn w:val="Normal"/>
    <w:semiHidden/>
    <w:rsid w:val="003A571D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133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MIM~1\AppData\Local\Temp\Programa%20ACCI&#211;+%20col&#183;laboradors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EA9A-FE9F-BD41-9FB7-45D994DD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\Users\NOEMIM~1\AppData\Local\Temp\Programa ACCIÓ+ col·laboradors-1.dotx</Template>
  <TotalTime>0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NORMATIVA GRÀFICA</vt:lpstr>
      <vt:lpstr>NORMATIVA GRÀFICA</vt:lpstr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GRÀFICA</dc:title>
  <dc:creator>Administrador</dc:creator>
  <cp:lastModifiedBy>Montse Bassa</cp:lastModifiedBy>
  <cp:revision>2</cp:revision>
  <cp:lastPrinted>2015-06-22T09:57:00Z</cp:lastPrinted>
  <dcterms:created xsi:type="dcterms:W3CDTF">2015-07-07T14:10:00Z</dcterms:created>
  <dcterms:modified xsi:type="dcterms:W3CDTF">2015-07-07T14:10:00Z</dcterms:modified>
</cp:coreProperties>
</file>