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E7" w:rsidRPr="00690C9C" w:rsidRDefault="00EB7498" w:rsidP="003C60ED">
      <w:pPr>
        <w:framePr w:h="15077" w:hRule="exact" w:hSpace="141" w:wrap="around" w:vAnchor="text" w:hAnchor="page" w:x="872" w:y="-695"/>
        <w:ind w:left="1416" w:hanging="1416"/>
        <w:rPr>
          <w:rFonts w:ascii="Verdana" w:hAnsi="Verdana"/>
        </w:rPr>
      </w:pPr>
      <w:r>
        <w:rPr>
          <w:rFonts w:ascii="Verdana" w:hAnsi="Verdana"/>
        </w:rPr>
      </w:r>
      <w:r>
        <w:rPr>
          <w:rFonts w:ascii="Verdana" w:hAnsi="Verdana"/>
        </w:rPr>
        <w:pict>
          <v:group id="_x0000_s1028" editas="canvas" style="width:196.5pt;height:744pt;mso-position-horizontal-relative:char;mso-position-vertical-relative:line" coordsize="3930,14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30;height:14880" o:preferrelative="f">
              <v:fill o:detectmouseclick="t"/>
              <v:path o:extrusionok="t" o:connecttype="none"/>
              <o:lock v:ext="edit" text="t"/>
            </v:shape>
            <v:rect id="_x0000_s1029" style="position:absolute;width:3349;height:3003" fillcolor="black" strokeweight="47e-5mm"/>
            <v:rect id="_x0000_s1030" style="position:absolute;top:2986;width:3349;height:11892" fillcolor="red" strokeweight="47e-5mm">
              <v:textbox>
                <w:txbxContent>
                  <w:p w:rsidR="00421D56" w:rsidRDefault="00421D56"/>
                </w:txbxContent>
              </v:textbox>
            </v:rect>
            <v:rect id="_x0000_s1032" style="position:absolute;left:-467;top:7466;width:4650;height:1350;rotation:270" filled="f" stroked="f">
              <v:textbox style="layout-flow:vertical;mso-layout-flow-alt:bottom-to-top" inset="0,0,0,0">
                <w:txbxContent>
                  <w:p w:rsidR="00421D56" w:rsidRDefault="00421D56" w:rsidP="00111242">
                    <w:proofErr w:type="spellStart"/>
                    <w:r>
                      <w:rPr>
                        <w:rFonts w:cs="Arial"/>
                        <w:b/>
                        <w:bCs/>
                        <w:color w:val="FFFFFF"/>
                        <w:sz w:val="62"/>
                        <w:szCs w:val="62"/>
                        <w:lang w:val="en-US"/>
                      </w:rPr>
                      <w:t>Contractació</w:t>
                    </w:r>
                    <w:proofErr w:type="spellEnd"/>
                  </w:p>
                </w:txbxContent>
              </v:textbox>
            </v:rect>
            <v:shape id="_x0000_s1033" type="#_x0000_t75" style="position:absolute;left:590;top:263;width:2179;height:2410">
              <v:imagedata r:id="rId9" o:title=""/>
            </v:shape>
            <w10:wrap type="none"/>
            <w10:anchorlock/>
          </v:group>
        </w:pict>
      </w:r>
    </w:p>
    <w:p w:rsidR="00A477E7" w:rsidRPr="00690C9C" w:rsidRDefault="006E208C">
      <w:pPr>
        <w:rPr>
          <w:rFonts w:ascii="Verdana" w:hAnsi="Verdana"/>
          <w:sz w:val="44"/>
        </w:rPr>
      </w:pPr>
      <w:r w:rsidRPr="00690C9C">
        <w:rPr>
          <w:rFonts w:ascii="Verdana" w:hAnsi="Verdana"/>
          <w:b/>
          <w:sz w:val="44"/>
        </w:rPr>
        <w:lastRenderedPageBreak/>
        <w:t>P</w:t>
      </w:r>
      <w:r w:rsidRPr="00690C9C">
        <w:rPr>
          <w:rFonts w:ascii="Verdana" w:hAnsi="Verdana"/>
          <w:sz w:val="44"/>
        </w:rPr>
        <w:t>LEC</w:t>
      </w:r>
    </w:p>
    <w:p w:rsidR="00A477E7" w:rsidRPr="00690C9C" w:rsidRDefault="006E208C">
      <w:pPr>
        <w:rPr>
          <w:rFonts w:ascii="Verdana" w:hAnsi="Verdana"/>
          <w:sz w:val="44"/>
        </w:rPr>
      </w:pPr>
      <w:r w:rsidRPr="00690C9C">
        <w:rPr>
          <w:rFonts w:ascii="Verdana" w:hAnsi="Verdana"/>
          <w:b/>
          <w:sz w:val="44"/>
        </w:rPr>
        <w:t>D</w:t>
      </w:r>
      <w:r w:rsidRPr="00690C9C">
        <w:rPr>
          <w:rFonts w:ascii="Verdana" w:hAnsi="Verdana"/>
          <w:sz w:val="44"/>
        </w:rPr>
        <w:t>E</w:t>
      </w:r>
    </w:p>
    <w:p w:rsidR="00A477E7" w:rsidRPr="00690C9C" w:rsidRDefault="006E208C">
      <w:pPr>
        <w:rPr>
          <w:rFonts w:ascii="Verdana" w:hAnsi="Verdana"/>
          <w:sz w:val="44"/>
        </w:rPr>
      </w:pPr>
      <w:r w:rsidRPr="00690C9C">
        <w:rPr>
          <w:rFonts w:ascii="Verdana" w:hAnsi="Verdana"/>
          <w:b/>
          <w:sz w:val="44"/>
        </w:rPr>
        <w:t>C</w:t>
      </w:r>
      <w:r w:rsidRPr="00690C9C">
        <w:rPr>
          <w:rFonts w:ascii="Verdana" w:hAnsi="Verdana"/>
          <w:sz w:val="44"/>
        </w:rPr>
        <w:t>LÀUSULES</w:t>
      </w:r>
    </w:p>
    <w:p w:rsidR="00A477E7" w:rsidRPr="00690C9C" w:rsidRDefault="006E208C">
      <w:pPr>
        <w:rPr>
          <w:rFonts w:ascii="Verdana" w:hAnsi="Verdana"/>
          <w:sz w:val="44"/>
        </w:rPr>
      </w:pPr>
      <w:bookmarkStart w:id="0" w:name="icub_pcap_adm"/>
      <w:bookmarkEnd w:id="0"/>
      <w:r w:rsidRPr="00690C9C">
        <w:rPr>
          <w:rFonts w:ascii="Verdana" w:hAnsi="Verdana"/>
          <w:b/>
          <w:sz w:val="44"/>
        </w:rPr>
        <w:t>A</w:t>
      </w:r>
      <w:r w:rsidRPr="00690C9C">
        <w:rPr>
          <w:rFonts w:ascii="Verdana" w:hAnsi="Verdana"/>
          <w:sz w:val="44"/>
        </w:rPr>
        <w:t>DMINISTRATIVES</w:t>
      </w:r>
    </w:p>
    <w:p w:rsidR="00A477E7" w:rsidRPr="00690C9C" w:rsidRDefault="006E208C">
      <w:pPr>
        <w:rPr>
          <w:rFonts w:ascii="Verdana" w:hAnsi="Verdana"/>
          <w:sz w:val="44"/>
        </w:rPr>
      </w:pPr>
      <w:r w:rsidRPr="00690C9C">
        <w:rPr>
          <w:rFonts w:ascii="Verdana" w:hAnsi="Verdana"/>
          <w:b/>
          <w:sz w:val="44"/>
        </w:rPr>
        <w:t>P</w:t>
      </w:r>
      <w:r w:rsidRPr="00690C9C">
        <w:rPr>
          <w:rFonts w:ascii="Verdana" w:hAnsi="Verdana"/>
          <w:sz w:val="44"/>
        </w:rPr>
        <w:t>ARTICULARS</w:t>
      </w:r>
    </w:p>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A477E7" w:rsidRPr="00772609" w:rsidRDefault="006E208C" w:rsidP="00344617">
      <w:pPr>
        <w:tabs>
          <w:tab w:val="left" w:pos="567"/>
          <w:tab w:val="left" w:pos="1134"/>
          <w:tab w:val="left" w:pos="2160"/>
          <w:tab w:val="left" w:pos="2880"/>
          <w:tab w:val="left" w:pos="3600"/>
          <w:tab w:val="left" w:pos="4320"/>
          <w:tab w:val="left" w:pos="5387"/>
          <w:tab w:val="left" w:pos="5760"/>
          <w:tab w:val="left" w:pos="6480"/>
          <w:tab w:val="left" w:pos="7200"/>
          <w:tab w:val="left" w:pos="9072"/>
        </w:tabs>
        <w:ind w:right="-456"/>
        <w:rPr>
          <w:rFonts w:ascii="Verdana" w:hAnsi="Verdana"/>
          <w:b/>
          <w:sz w:val="22"/>
          <w:szCs w:val="28"/>
          <w:u w:val="single"/>
        </w:rPr>
      </w:pPr>
      <w:r w:rsidRPr="00772609">
        <w:rPr>
          <w:rFonts w:ascii="Verdana" w:hAnsi="Verdana"/>
          <w:b/>
          <w:sz w:val="22"/>
          <w:szCs w:val="28"/>
          <w:u w:val="single"/>
        </w:rPr>
        <w:t xml:space="preserve">CONTRACTE </w:t>
      </w:r>
      <w:r w:rsidR="00F7259D" w:rsidRPr="00772609">
        <w:rPr>
          <w:rFonts w:ascii="Verdana" w:hAnsi="Verdana"/>
          <w:b/>
          <w:sz w:val="22"/>
          <w:szCs w:val="28"/>
          <w:u w:val="single"/>
        </w:rPr>
        <w:t xml:space="preserve">MIXT DE </w:t>
      </w:r>
      <w:r w:rsidR="00D557A4" w:rsidRPr="00772609">
        <w:rPr>
          <w:rFonts w:ascii="Verdana" w:hAnsi="Verdana"/>
          <w:b/>
          <w:sz w:val="22"/>
          <w:szCs w:val="28"/>
          <w:u w:val="single"/>
        </w:rPr>
        <w:t xml:space="preserve"> S</w:t>
      </w:r>
      <w:r w:rsidR="00344617" w:rsidRPr="00772609">
        <w:rPr>
          <w:rFonts w:ascii="Verdana" w:hAnsi="Verdana"/>
          <w:b/>
          <w:sz w:val="22"/>
          <w:szCs w:val="28"/>
          <w:u w:val="single"/>
        </w:rPr>
        <w:t>UBMINISTRA</w:t>
      </w:r>
      <w:r w:rsidR="00F7259D" w:rsidRPr="00772609">
        <w:rPr>
          <w:rFonts w:ascii="Verdana" w:hAnsi="Verdana"/>
          <w:b/>
          <w:sz w:val="22"/>
          <w:szCs w:val="28"/>
          <w:u w:val="single"/>
        </w:rPr>
        <w:t xml:space="preserve">MENT I SERVEIS </w:t>
      </w:r>
      <w:r w:rsidRPr="00772609">
        <w:rPr>
          <w:rFonts w:ascii="Verdana" w:hAnsi="Verdana"/>
          <w:b/>
          <w:sz w:val="22"/>
          <w:szCs w:val="28"/>
          <w:u w:val="single"/>
        </w:rPr>
        <w:t xml:space="preserve"> </w:t>
      </w:r>
      <w:bookmarkStart w:id="1" w:name="naturSostenible"/>
      <w:bookmarkEnd w:id="1"/>
      <w:r w:rsidR="000006D3" w:rsidRPr="00772609">
        <w:rPr>
          <w:rFonts w:ascii="Verdana" w:hAnsi="Verdana"/>
          <w:b/>
          <w:sz w:val="22"/>
          <w:szCs w:val="28"/>
          <w:u w:val="single"/>
        </w:rPr>
        <w:t>amb mesures de contractació pública sostenible</w:t>
      </w:r>
    </w:p>
    <w:p w:rsidR="00A477E7" w:rsidRPr="00690C9C" w:rsidRDefault="00A477E7">
      <w:pPr>
        <w:rPr>
          <w:rFonts w:ascii="Verdana" w:hAnsi="Verdana"/>
        </w:rPr>
      </w:pPr>
    </w:p>
    <w:p w:rsidR="00A477E7" w:rsidRPr="00690C9C" w:rsidRDefault="00A477E7">
      <w:pPr>
        <w:rPr>
          <w:rFonts w:ascii="Verdana" w:hAnsi="Verdana"/>
        </w:rPr>
      </w:pPr>
    </w:p>
    <w:tbl>
      <w:tblPr>
        <w:tblStyle w:val="Taulaambquadrcula"/>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087"/>
        <w:gridCol w:w="426"/>
      </w:tblGrid>
      <w:tr w:rsidR="00B75184" w:rsidRPr="00690C9C" w:rsidTr="00E0341A">
        <w:trPr>
          <w:gridAfter w:val="1"/>
          <w:wAfter w:w="426" w:type="dxa"/>
        </w:trPr>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Objecte:</w:t>
            </w:r>
          </w:p>
        </w:tc>
        <w:tc>
          <w:tcPr>
            <w:tcW w:w="4087" w:type="dxa"/>
            <w:vAlign w:val="center"/>
          </w:tcPr>
          <w:p w:rsidR="00B75184" w:rsidRPr="00E0341A" w:rsidRDefault="000006D3" w:rsidP="00F7259D">
            <w:pPr>
              <w:jc w:val="left"/>
              <w:rPr>
                <w:rFonts w:ascii="Verdana" w:hAnsi="Verdana"/>
                <w:b/>
                <w:sz w:val="22"/>
                <w:szCs w:val="22"/>
              </w:rPr>
            </w:pPr>
            <w:bookmarkStart w:id="2" w:name="DESCC"/>
            <w:bookmarkEnd w:id="2"/>
            <w:r>
              <w:rPr>
                <w:rFonts w:ascii="Verdana" w:hAnsi="Verdana"/>
                <w:b/>
                <w:sz w:val="22"/>
                <w:szCs w:val="22"/>
              </w:rPr>
              <w:t>Producció gràfica, el manipulat, l’embalatge, el transport i lliurament de</w:t>
            </w:r>
            <w:r w:rsidR="00F7259D">
              <w:rPr>
                <w:rFonts w:ascii="Verdana" w:hAnsi="Verdana"/>
                <w:b/>
                <w:sz w:val="22"/>
                <w:szCs w:val="22"/>
              </w:rPr>
              <w:t xml:space="preserve"> </w:t>
            </w:r>
            <w:r>
              <w:rPr>
                <w:rFonts w:ascii="Verdana" w:hAnsi="Verdana"/>
                <w:b/>
                <w:sz w:val="22"/>
                <w:szCs w:val="22"/>
              </w:rPr>
              <w:t>productes de difusió per a les diferents campanyes i</w:t>
            </w:r>
            <w:r w:rsidR="00F7259D">
              <w:rPr>
                <w:rFonts w:ascii="Verdana" w:hAnsi="Verdana"/>
                <w:b/>
                <w:sz w:val="22"/>
                <w:szCs w:val="22"/>
              </w:rPr>
              <w:t xml:space="preserve"> </w:t>
            </w:r>
            <w:r>
              <w:rPr>
                <w:rFonts w:ascii="Verdana" w:hAnsi="Verdana"/>
                <w:b/>
                <w:sz w:val="22"/>
                <w:szCs w:val="22"/>
              </w:rPr>
              <w:t>accions de comunicació</w:t>
            </w:r>
          </w:p>
        </w:tc>
      </w:tr>
      <w:tr w:rsidR="00B75184" w:rsidRPr="00690C9C" w:rsidTr="00E0341A">
        <w:trPr>
          <w:gridAfter w:val="1"/>
          <w:wAfter w:w="426" w:type="dxa"/>
        </w:trPr>
        <w:tc>
          <w:tcPr>
            <w:tcW w:w="5778" w:type="dxa"/>
            <w:gridSpan w:val="2"/>
          </w:tcPr>
          <w:p w:rsidR="00B75184" w:rsidRPr="00690C9C" w:rsidRDefault="00B75184" w:rsidP="000D2C24">
            <w:pPr>
              <w:jc w:val="left"/>
              <w:rPr>
                <w:rFonts w:ascii="Verdana" w:hAnsi="Verdana"/>
                <w:b/>
                <w:sz w:val="16"/>
                <w:szCs w:val="16"/>
              </w:rPr>
            </w:pPr>
          </w:p>
        </w:tc>
      </w:tr>
      <w:tr w:rsidR="00B75184" w:rsidRPr="00690C9C" w:rsidTr="00E0341A">
        <w:trPr>
          <w:gridAfter w:val="1"/>
          <w:wAfter w:w="426" w:type="dxa"/>
        </w:trPr>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Tramitació:</w:t>
            </w:r>
          </w:p>
        </w:tc>
        <w:tc>
          <w:tcPr>
            <w:tcW w:w="4087" w:type="dxa"/>
            <w:vAlign w:val="center"/>
          </w:tcPr>
          <w:p w:rsidR="00B75184" w:rsidRPr="00E0341A" w:rsidRDefault="000006D3" w:rsidP="000D2C24">
            <w:pPr>
              <w:jc w:val="left"/>
              <w:rPr>
                <w:rFonts w:ascii="Verdana" w:hAnsi="Verdana"/>
                <w:b/>
                <w:sz w:val="22"/>
                <w:szCs w:val="22"/>
              </w:rPr>
            </w:pPr>
            <w:bookmarkStart w:id="3" w:name="tramitacio"/>
            <w:bookmarkEnd w:id="3"/>
            <w:r>
              <w:rPr>
                <w:rFonts w:ascii="Verdana" w:hAnsi="Verdana"/>
                <w:b/>
                <w:sz w:val="22"/>
                <w:szCs w:val="22"/>
              </w:rPr>
              <w:t>ORDINÀRIA</w:t>
            </w:r>
          </w:p>
        </w:tc>
      </w:tr>
      <w:tr w:rsidR="00B75184" w:rsidRPr="00690C9C" w:rsidTr="00E0341A">
        <w:tc>
          <w:tcPr>
            <w:tcW w:w="1691" w:type="dxa"/>
          </w:tcPr>
          <w:p w:rsidR="00B75184" w:rsidRPr="00690C9C" w:rsidRDefault="00B75184" w:rsidP="000D2C24">
            <w:pPr>
              <w:rPr>
                <w:rFonts w:ascii="Verdana" w:hAnsi="Verdana"/>
                <w:sz w:val="22"/>
                <w:szCs w:val="22"/>
              </w:rPr>
            </w:pPr>
            <w:r w:rsidRPr="00690C9C">
              <w:rPr>
                <w:rFonts w:ascii="Verdana" w:hAnsi="Verdana"/>
                <w:sz w:val="22"/>
                <w:szCs w:val="22"/>
              </w:rPr>
              <w:t>Procediment:</w:t>
            </w:r>
          </w:p>
        </w:tc>
        <w:tc>
          <w:tcPr>
            <w:tcW w:w="4513" w:type="dxa"/>
            <w:gridSpan w:val="2"/>
            <w:vAlign w:val="center"/>
          </w:tcPr>
          <w:p w:rsidR="00B75184" w:rsidRPr="00906FAF" w:rsidRDefault="00B75184" w:rsidP="00906FAF">
            <w:pPr>
              <w:jc w:val="left"/>
              <w:rPr>
                <w:rFonts w:ascii="Verdana" w:hAnsi="Verdana"/>
                <w:b/>
                <w:sz w:val="22"/>
                <w:szCs w:val="22"/>
              </w:rPr>
            </w:pPr>
            <w:r w:rsidRPr="00E0341A">
              <w:rPr>
                <w:rFonts w:ascii="Verdana" w:hAnsi="Verdana"/>
                <w:b/>
                <w:sz w:val="22"/>
                <w:szCs w:val="22"/>
              </w:rPr>
              <w:t>OBERT</w:t>
            </w:r>
            <w:r w:rsidR="00FD4343" w:rsidRPr="00E0341A">
              <w:rPr>
                <w:rFonts w:ascii="Verdana" w:hAnsi="Verdana"/>
                <w:b/>
                <w:sz w:val="22"/>
                <w:szCs w:val="22"/>
              </w:rPr>
              <w:t xml:space="preserve"> </w:t>
            </w:r>
            <w:r w:rsidR="00906FAF">
              <w:rPr>
                <w:rFonts w:ascii="Verdana" w:hAnsi="Verdana"/>
              </w:rPr>
              <w:t>(art. 15</w:t>
            </w:r>
            <w:r w:rsidR="00906FAF" w:rsidRPr="00372F0D">
              <w:rPr>
                <w:rFonts w:ascii="Verdana" w:hAnsi="Verdana"/>
              </w:rPr>
              <w:t>6 LCSP</w:t>
            </w:r>
            <w:r w:rsidR="00906FAF" w:rsidRPr="00372F0D">
              <w:rPr>
                <w:rFonts w:ascii="Verdana" w:hAnsi="Verdana"/>
                <w:sz w:val="22"/>
                <w:szCs w:val="22"/>
              </w:rPr>
              <w:t>)</w:t>
            </w:r>
          </w:p>
        </w:tc>
      </w:tr>
    </w:tbl>
    <w:p w:rsidR="00A477E7" w:rsidRPr="00690C9C" w:rsidRDefault="00A477E7">
      <w:pPr>
        <w:rPr>
          <w:rFonts w:ascii="Verdana" w:hAnsi="Verdana"/>
        </w:rPr>
      </w:pPr>
    </w:p>
    <w:p w:rsidR="00A477E7" w:rsidRPr="00690C9C" w:rsidRDefault="00A477E7">
      <w:pPr>
        <w:rPr>
          <w:rFonts w:ascii="Verdana" w:hAnsi="Verdana"/>
        </w:rPr>
      </w:pPr>
    </w:p>
    <w:p w:rsidR="00A477E7" w:rsidRPr="00690C9C" w:rsidRDefault="00A477E7">
      <w:pPr>
        <w:rPr>
          <w:rFonts w:ascii="Verdana" w:hAnsi="Verdana"/>
        </w:rPr>
      </w:pPr>
    </w:p>
    <w:p w:rsidR="00B52CE3" w:rsidRPr="00690C9C" w:rsidRDefault="00B52CE3">
      <w:pPr>
        <w:rPr>
          <w:rFonts w:ascii="Verdana" w:hAnsi="Verdana"/>
        </w:rPr>
      </w:pPr>
    </w:p>
    <w:p w:rsidR="00B52CE3" w:rsidRPr="00690C9C" w:rsidRDefault="00B52CE3" w:rsidP="00B52CE3">
      <w:pPr>
        <w:rPr>
          <w:rFonts w:ascii="Verdana" w:hAnsi="Verdana"/>
        </w:rPr>
      </w:pPr>
    </w:p>
    <w:tbl>
      <w:tblPr>
        <w:tblW w:w="57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1559"/>
        <w:gridCol w:w="851"/>
        <w:gridCol w:w="1842"/>
      </w:tblGrid>
      <w:tr w:rsidR="00B52CE3" w:rsidRPr="00690C9C" w:rsidTr="00D60669">
        <w:trPr>
          <w:trHeight w:val="397"/>
        </w:trPr>
        <w:tc>
          <w:tcPr>
            <w:tcW w:w="1489" w:type="dxa"/>
            <w:tcBorders>
              <w:top w:val="single" w:sz="12" w:space="0" w:color="auto"/>
              <w:bottom w:val="single" w:sz="12" w:space="0" w:color="auto"/>
              <w:right w:val="single" w:sz="4" w:space="0" w:color="auto"/>
            </w:tcBorders>
            <w:shd w:val="pct50" w:color="C0C0C0" w:fill="auto"/>
            <w:vAlign w:val="center"/>
          </w:tcPr>
          <w:p w:rsidR="00B52CE3" w:rsidRPr="00690C9C" w:rsidRDefault="00B52CE3" w:rsidP="000D2C24">
            <w:pPr>
              <w:rPr>
                <w:rFonts w:ascii="Verdana" w:hAnsi="Verdana"/>
              </w:rPr>
            </w:pPr>
            <w:r w:rsidRPr="00690C9C">
              <w:rPr>
                <w:rFonts w:ascii="Verdana" w:hAnsi="Verdana"/>
              </w:rPr>
              <w:t>Nº Contracte</w:t>
            </w:r>
          </w:p>
        </w:tc>
        <w:tc>
          <w:tcPr>
            <w:tcW w:w="1559" w:type="dxa"/>
            <w:tcBorders>
              <w:top w:val="single" w:sz="12" w:space="0" w:color="auto"/>
              <w:left w:val="single" w:sz="4" w:space="0" w:color="auto"/>
              <w:bottom w:val="nil"/>
              <w:right w:val="single" w:sz="12" w:space="0" w:color="auto"/>
            </w:tcBorders>
            <w:shd w:val="pct50" w:color="C0C0C0" w:fill="auto"/>
            <w:vAlign w:val="center"/>
          </w:tcPr>
          <w:p w:rsidR="00B52CE3" w:rsidRPr="00D60669" w:rsidRDefault="000006D3" w:rsidP="000D2C24">
            <w:pPr>
              <w:jc w:val="center"/>
              <w:rPr>
                <w:rFonts w:ascii="Verdana" w:hAnsi="Verdana"/>
                <w:b/>
                <w:sz w:val="22"/>
                <w:szCs w:val="22"/>
              </w:rPr>
            </w:pPr>
            <w:bookmarkStart w:id="4" w:name="CODIC"/>
            <w:bookmarkEnd w:id="4"/>
            <w:r>
              <w:rPr>
                <w:rFonts w:ascii="Verdana" w:hAnsi="Verdana"/>
                <w:b/>
                <w:sz w:val="22"/>
                <w:szCs w:val="22"/>
              </w:rPr>
              <w:t>19003767</w:t>
            </w:r>
          </w:p>
        </w:tc>
        <w:tc>
          <w:tcPr>
            <w:tcW w:w="851" w:type="dxa"/>
            <w:tcBorders>
              <w:top w:val="single" w:sz="12" w:space="0" w:color="auto"/>
              <w:left w:val="nil"/>
              <w:bottom w:val="nil"/>
              <w:right w:val="single" w:sz="6" w:space="0" w:color="auto"/>
            </w:tcBorders>
            <w:shd w:val="pct10" w:color="auto" w:fill="auto"/>
            <w:vAlign w:val="center"/>
          </w:tcPr>
          <w:p w:rsidR="00B52CE3" w:rsidRPr="00690C9C" w:rsidRDefault="00B52CE3" w:rsidP="00C80A40">
            <w:pPr>
              <w:jc w:val="center"/>
              <w:rPr>
                <w:rFonts w:ascii="Verdana" w:hAnsi="Verdana"/>
              </w:rPr>
            </w:pPr>
            <w:r w:rsidRPr="00690C9C">
              <w:rPr>
                <w:rFonts w:ascii="Verdana" w:hAnsi="Verdana"/>
              </w:rPr>
              <w:t>Import</w:t>
            </w:r>
          </w:p>
        </w:tc>
        <w:tc>
          <w:tcPr>
            <w:tcW w:w="1842" w:type="dxa"/>
            <w:tcBorders>
              <w:top w:val="single" w:sz="12" w:space="0" w:color="auto"/>
              <w:left w:val="single" w:sz="6" w:space="0" w:color="auto"/>
              <w:bottom w:val="nil"/>
            </w:tcBorders>
            <w:vAlign w:val="center"/>
          </w:tcPr>
          <w:p w:rsidR="00B52CE3" w:rsidRPr="00690C9C" w:rsidRDefault="000006D3" w:rsidP="000D2C24">
            <w:pPr>
              <w:ind w:right="-71"/>
              <w:jc w:val="center"/>
              <w:rPr>
                <w:rFonts w:ascii="Verdana" w:hAnsi="Verdana"/>
                <w:b/>
              </w:rPr>
            </w:pPr>
            <w:bookmarkStart w:id="5" w:name="IMPC"/>
            <w:bookmarkEnd w:id="5"/>
            <w:r>
              <w:rPr>
                <w:rFonts w:ascii="Verdana" w:hAnsi="Verdana"/>
                <w:b/>
              </w:rPr>
              <w:t>480.883,98 €</w:t>
            </w:r>
          </w:p>
        </w:tc>
      </w:tr>
      <w:tr w:rsidR="00B52CE3" w:rsidRPr="00690C9C" w:rsidTr="000D2C24">
        <w:trPr>
          <w:trHeight w:val="397"/>
        </w:trPr>
        <w:tc>
          <w:tcPr>
            <w:tcW w:w="1489" w:type="dxa"/>
            <w:tcBorders>
              <w:top w:val="single" w:sz="12" w:space="0" w:color="auto"/>
              <w:bottom w:val="single" w:sz="12" w:space="0" w:color="auto"/>
              <w:right w:val="single" w:sz="6" w:space="0" w:color="auto"/>
            </w:tcBorders>
            <w:shd w:val="pct10" w:color="auto" w:fill="auto"/>
            <w:vAlign w:val="center"/>
          </w:tcPr>
          <w:p w:rsidR="00B52CE3" w:rsidRPr="00690C9C" w:rsidRDefault="00B52CE3" w:rsidP="000D2C24">
            <w:pPr>
              <w:rPr>
                <w:rFonts w:ascii="Verdana" w:hAnsi="Verdana"/>
              </w:rPr>
            </w:pPr>
            <w:r w:rsidRPr="00690C9C">
              <w:rPr>
                <w:rFonts w:ascii="Verdana" w:hAnsi="Verdana"/>
              </w:rPr>
              <w:t>Codi CPV</w:t>
            </w:r>
          </w:p>
        </w:tc>
        <w:tc>
          <w:tcPr>
            <w:tcW w:w="4252" w:type="dxa"/>
            <w:gridSpan w:val="3"/>
            <w:tcBorders>
              <w:top w:val="single" w:sz="12" w:space="0" w:color="auto"/>
              <w:left w:val="single" w:sz="6" w:space="0" w:color="auto"/>
              <w:bottom w:val="single" w:sz="12" w:space="0" w:color="auto"/>
              <w:right w:val="single" w:sz="12" w:space="0" w:color="auto"/>
            </w:tcBorders>
            <w:vAlign w:val="center"/>
          </w:tcPr>
          <w:p w:rsidR="00B52CE3" w:rsidRPr="00690C9C" w:rsidRDefault="000006D3" w:rsidP="00F7259D">
            <w:pPr>
              <w:jc w:val="left"/>
              <w:rPr>
                <w:rFonts w:ascii="Verdana" w:hAnsi="Verdana"/>
                <w:b/>
              </w:rPr>
            </w:pPr>
            <w:bookmarkStart w:id="6" w:name="CPV"/>
            <w:bookmarkEnd w:id="6"/>
            <w:r>
              <w:rPr>
                <w:rFonts w:ascii="Verdana" w:hAnsi="Verdana"/>
                <w:b/>
              </w:rPr>
              <w:t>22462000-6</w:t>
            </w:r>
            <w:r w:rsidR="00F7259D">
              <w:rPr>
                <w:rFonts w:ascii="Verdana" w:hAnsi="Verdana"/>
                <w:b/>
              </w:rPr>
              <w:t xml:space="preserve"> i 7980000-2 </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B52CE3" w:rsidP="000D2C24">
            <w:pPr>
              <w:rPr>
                <w:rFonts w:ascii="Verdana" w:hAnsi="Verdana"/>
              </w:rPr>
            </w:pPr>
            <w:r w:rsidRPr="00690C9C">
              <w:rPr>
                <w:rFonts w:ascii="Verdana" w:hAnsi="Verdana"/>
              </w:rPr>
              <w:t>Descripció</w:t>
            </w:r>
            <w:r w:rsidR="00B75184" w:rsidRPr="00690C9C">
              <w:rPr>
                <w:rFonts w:ascii="Verdana" w:hAnsi="Verdana"/>
              </w:rPr>
              <w:t xml:space="preserve"> CPV</w:t>
            </w:r>
          </w:p>
        </w:tc>
        <w:tc>
          <w:tcPr>
            <w:tcW w:w="4252" w:type="dxa"/>
            <w:gridSpan w:val="3"/>
            <w:tcBorders>
              <w:top w:val="single" w:sz="6" w:space="0" w:color="auto"/>
              <w:left w:val="single" w:sz="6" w:space="0" w:color="auto"/>
              <w:bottom w:val="single" w:sz="12" w:space="0" w:color="auto"/>
            </w:tcBorders>
            <w:vAlign w:val="center"/>
          </w:tcPr>
          <w:p w:rsidR="00B52CE3" w:rsidRPr="00690C9C" w:rsidRDefault="000006D3" w:rsidP="00B75184">
            <w:pPr>
              <w:jc w:val="left"/>
              <w:rPr>
                <w:rFonts w:ascii="Verdana" w:hAnsi="Verdana"/>
              </w:rPr>
            </w:pPr>
            <w:bookmarkStart w:id="7" w:name="desc_cpv"/>
            <w:bookmarkEnd w:id="7"/>
            <w:r>
              <w:rPr>
                <w:rFonts w:ascii="Verdana" w:hAnsi="Verdana"/>
              </w:rPr>
              <w:t xml:space="preserve">Material de </w:t>
            </w:r>
            <w:proofErr w:type="spellStart"/>
            <w:r>
              <w:rPr>
                <w:rFonts w:ascii="Verdana" w:hAnsi="Verdana"/>
              </w:rPr>
              <w:t>publicidad</w:t>
            </w:r>
            <w:proofErr w:type="spellEnd"/>
            <w:r w:rsidR="00F7259D">
              <w:rPr>
                <w:rFonts w:ascii="Verdana" w:hAnsi="Verdana"/>
              </w:rPr>
              <w:t xml:space="preserve"> i Servicios de </w:t>
            </w:r>
            <w:proofErr w:type="spellStart"/>
            <w:r w:rsidR="00F7259D">
              <w:rPr>
                <w:rFonts w:ascii="Verdana" w:hAnsi="Verdana"/>
              </w:rPr>
              <w:t>impresión</w:t>
            </w:r>
            <w:proofErr w:type="spellEnd"/>
            <w:r w:rsidR="00F7259D">
              <w:rPr>
                <w:rFonts w:ascii="Verdana" w:hAnsi="Verdana"/>
              </w:rPr>
              <w:t xml:space="preserve"> y Servicios </w:t>
            </w:r>
            <w:proofErr w:type="spellStart"/>
            <w:r w:rsidR="00F7259D">
              <w:rPr>
                <w:rFonts w:ascii="Verdana" w:hAnsi="Verdana"/>
              </w:rPr>
              <w:t>conexos</w:t>
            </w:r>
            <w:proofErr w:type="spellEnd"/>
          </w:p>
        </w:tc>
      </w:tr>
    </w:tbl>
    <w:p w:rsidR="00B52CE3" w:rsidRPr="00690C9C" w:rsidRDefault="00B52CE3" w:rsidP="00B52CE3">
      <w:pPr>
        <w:rPr>
          <w:rFonts w:ascii="Verdana" w:hAnsi="Verdana"/>
        </w:rPr>
      </w:pPr>
    </w:p>
    <w:tbl>
      <w:tblPr>
        <w:tblW w:w="574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489"/>
        <w:gridCol w:w="4252"/>
      </w:tblGrid>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B52CE3" w:rsidP="009F1FFE">
            <w:pPr>
              <w:jc w:val="left"/>
              <w:rPr>
                <w:rFonts w:ascii="Verdana" w:hAnsi="Verdana"/>
              </w:rPr>
            </w:pPr>
            <w:r w:rsidRPr="00690C9C">
              <w:rPr>
                <w:rFonts w:ascii="Verdana" w:hAnsi="Verdana"/>
              </w:rPr>
              <w:t xml:space="preserve">Òrgan </w:t>
            </w:r>
            <w:r w:rsidR="009F1FFE">
              <w:rPr>
                <w:rFonts w:ascii="Verdana" w:hAnsi="Verdana"/>
              </w:rPr>
              <w:t>de c</w:t>
            </w:r>
            <w:r w:rsidRPr="00690C9C">
              <w:rPr>
                <w:rFonts w:ascii="Verdana" w:hAnsi="Verdana"/>
              </w:rPr>
              <w:t>ontractació</w:t>
            </w:r>
            <w:r w:rsidR="009F1FFE" w:rsidRPr="009F1FFE">
              <w:rPr>
                <w:rFonts w:ascii="Verdana" w:hAnsi="Verdana"/>
                <w:vertAlign w:val="superscript"/>
              </w:rPr>
              <w:t>*</w:t>
            </w:r>
          </w:p>
        </w:tc>
        <w:tc>
          <w:tcPr>
            <w:tcW w:w="4252" w:type="dxa"/>
            <w:tcBorders>
              <w:left w:val="single" w:sz="6" w:space="0" w:color="auto"/>
              <w:bottom w:val="single" w:sz="12" w:space="0" w:color="auto"/>
            </w:tcBorders>
            <w:vAlign w:val="center"/>
          </w:tcPr>
          <w:p w:rsidR="00B52CE3" w:rsidRPr="00690C9C" w:rsidRDefault="000006D3" w:rsidP="000D2C24">
            <w:pPr>
              <w:jc w:val="left"/>
              <w:rPr>
                <w:rFonts w:ascii="Verdana" w:hAnsi="Verdana"/>
              </w:rPr>
            </w:pPr>
            <w:bookmarkStart w:id="8" w:name="cap_OrgContr"/>
            <w:bookmarkEnd w:id="8"/>
            <w:r>
              <w:rPr>
                <w:rFonts w:ascii="Verdana" w:hAnsi="Verdana"/>
              </w:rPr>
              <w:t>La Comissió de Govern</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9F1FFE" w:rsidRDefault="009F1FFE" w:rsidP="009F1FFE">
            <w:pPr>
              <w:jc w:val="left"/>
              <w:rPr>
                <w:rFonts w:ascii="Verdana" w:hAnsi="Verdana"/>
              </w:rPr>
            </w:pPr>
            <w:r>
              <w:rPr>
                <w:rFonts w:ascii="Verdana" w:hAnsi="Verdana"/>
                <w:sz w:val="18"/>
                <w:szCs w:val="18"/>
              </w:rPr>
              <w:t>Departament e</w:t>
            </w:r>
            <w:r w:rsidR="00B52CE3" w:rsidRPr="009F1FFE">
              <w:rPr>
                <w:rFonts w:ascii="Verdana" w:hAnsi="Verdana"/>
                <w:sz w:val="18"/>
                <w:szCs w:val="18"/>
              </w:rPr>
              <w:t>conòmic</w:t>
            </w:r>
            <w:r w:rsidRPr="009F1FFE">
              <w:rPr>
                <w:rFonts w:ascii="Verdana" w:hAnsi="Verdana"/>
                <w:sz w:val="18"/>
                <w:szCs w:val="18"/>
                <w:vertAlign w:val="superscript"/>
              </w:rPr>
              <w:t>*</w:t>
            </w:r>
          </w:p>
        </w:tc>
        <w:tc>
          <w:tcPr>
            <w:tcW w:w="4252" w:type="dxa"/>
            <w:tcBorders>
              <w:top w:val="single" w:sz="12" w:space="0" w:color="auto"/>
              <w:left w:val="single" w:sz="6" w:space="0" w:color="auto"/>
              <w:bottom w:val="single" w:sz="12" w:space="0" w:color="auto"/>
            </w:tcBorders>
            <w:vAlign w:val="center"/>
          </w:tcPr>
          <w:p w:rsidR="00B52CE3" w:rsidRPr="00690C9C" w:rsidRDefault="000006D3" w:rsidP="000D2C24">
            <w:pPr>
              <w:jc w:val="left"/>
              <w:rPr>
                <w:rFonts w:ascii="Verdana" w:hAnsi="Verdana"/>
              </w:rPr>
            </w:pPr>
            <w:bookmarkStart w:id="9" w:name="cap_DepEco"/>
            <w:bookmarkEnd w:id="9"/>
            <w:r>
              <w:rPr>
                <w:rFonts w:ascii="Verdana" w:hAnsi="Verdana"/>
              </w:rPr>
              <w:t>Direcció de Serveis de Gestió Econòmica</w:t>
            </w:r>
          </w:p>
        </w:tc>
      </w:tr>
      <w:tr w:rsidR="00B52CE3" w:rsidRPr="00690C9C" w:rsidTr="000D2C24">
        <w:tc>
          <w:tcPr>
            <w:tcW w:w="1489" w:type="dxa"/>
            <w:tcBorders>
              <w:top w:val="single" w:sz="12" w:space="0" w:color="auto"/>
              <w:bottom w:val="single" w:sz="12" w:space="0" w:color="auto"/>
              <w:right w:val="single" w:sz="6" w:space="0" w:color="auto"/>
            </w:tcBorders>
            <w:shd w:val="pct10" w:color="auto" w:fill="auto"/>
          </w:tcPr>
          <w:p w:rsidR="00B52CE3" w:rsidRPr="00690C9C" w:rsidRDefault="009F1FFE" w:rsidP="009F1FFE">
            <w:pPr>
              <w:jc w:val="left"/>
              <w:rPr>
                <w:rFonts w:ascii="Verdana" w:hAnsi="Verdana"/>
              </w:rPr>
            </w:pPr>
            <w:r>
              <w:rPr>
                <w:rFonts w:ascii="Verdana" w:hAnsi="Verdana"/>
              </w:rPr>
              <w:t>Òrgan d</w:t>
            </w:r>
            <w:r w:rsidR="00B52CE3" w:rsidRPr="00690C9C">
              <w:rPr>
                <w:rFonts w:ascii="Verdana" w:hAnsi="Verdana"/>
              </w:rPr>
              <w:t>estinatari</w:t>
            </w:r>
            <w:r w:rsidRPr="009F1FFE">
              <w:rPr>
                <w:rFonts w:ascii="Verdana" w:hAnsi="Verdana"/>
                <w:vertAlign w:val="superscript"/>
              </w:rPr>
              <w:t>*</w:t>
            </w:r>
          </w:p>
        </w:tc>
        <w:tc>
          <w:tcPr>
            <w:tcW w:w="4252" w:type="dxa"/>
            <w:tcBorders>
              <w:top w:val="single" w:sz="12" w:space="0" w:color="auto"/>
              <w:left w:val="single" w:sz="6" w:space="0" w:color="auto"/>
            </w:tcBorders>
            <w:vAlign w:val="center"/>
          </w:tcPr>
          <w:p w:rsidR="00B52CE3" w:rsidRPr="00690C9C" w:rsidRDefault="000006D3" w:rsidP="000D2C24">
            <w:pPr>
              <w:jc w:val="left"/>
              <w:rPr>
                <w:rFonts w:ascii="Verdana" w:hAnsi="Verdana"/>
              </w:rPr>
            </w:pPr>
            <w:bookmarkStart w:id="10" w:name="cap_DepDest"/>
            <w:bookmarkEnd w:id="10"/>
            <w:r>
              <w:rPr>
                <w:rFonts w:ascii="Verdana" w:hAnsi="Verdana"/>
              </w:rPr>
              <w:t>Direcció de Serveis de Publicitat</w:t>
            </w:r>
          </w:p>
        </w:tc>
      </w:tr>
    </w:tbl>
    <w:p w:rsidR="00D557A4" w:rsidRDefault="00D557A4">
      <w:pPr>
        <w:rPr>
          <w:rFonts w:ascii="Verdana" w:hAnsi="Verdana"/>
        </w:rPr>
      </w:pPr>
    </w:p>
    <w:p w:rsidR="009F1FFE" w:rsidRDefault="009F1FFE">
      <w:pPr>
        <w:rPr>
          <w:rFonts w:ascii="Verdana" w:hAnsi="Verdana"/>
        </w:rPr>
      </w:pPr>
    </w:p>
    <w:p w:rsidR="009F1FFE" w:rsidRPr="009F1FFE" w:rsidRDefault="009F1FFE" w:rsidP="009F1FFE">
      <w:pPr>
        <w:rPr>
          <w:rFonts w:ascii="Verdana" w:hAnsi="Verdana"/>
          <w:sz w:val="18"/>
          <w:szCs w:val="18"/>
        </w:rPr>
        <w:sectPr w:rsidR="009F1FFE" w:rsidRPr="009F1FFE">
          <w:headerReference w:type="default" r:id="rId10"/>
          <w:footerReference w:type="default" r:id="rId11"/>
          <w:type w:val="continuous"/>
          <w:pgSz w:w="11907" w:h="16840" w:code="9"/>
          <w:pgMar w:top="1418" w:right="851" w:bottom="851" w:left="1418" w:header="708" w:footer="708" w:gutter="0"/>
          <w:cols w:num="2" w:space="396" w:equalWidth="0">
            <w:col w:w="3175" w:space="396"/>
            <w:col w:w="4931"/>
          </w:cols>
          <w:titlePg/>
        </w:sectPr>
      </w:pPr>
      <w:r w:rsidRPr="009F1FFE">
        <w:rPr>
          <w:rFonts w:ascii="Verdana" w:hAnsi="Verdana"/>
          <w:sz w:val="18"/>
          <w:szCs w:val="18"/>
          <w:vertAlign w:val="superscript"/>
        </w:rPr>
        <w:t>*</w:t>
      </w:r>
      <w:r>
        <w:rPr>
          <w:rFonts w:ascii="Verdana" w:hAnsi="Verdana"/>
          <w:sz w:val="18"/>
          <w:szCs w:val="18"/>
        </w:rPr>
        <w:t>A</w:t>
      </w:r>
      <w:r w:rsidRPr="009F1FFE">
        <w:rPr>
          <w:rFonts w:ascii="Verdana" w:hAnsi="Verdana"/>
          <w:sz w:val="18"/>
          <w:szCs w:val="18"/>
        </w:rPr>
        <w:t>questes dades han de constar en cadascuna de les factures presentades per l’empresa adjudicatària</w:t>
      </w:r>
    </w:p>
    <w:p w:rsidR="00A477E7" w:rsidRPr="00690C9C" w:rsidRDefault="006E208C">
      <w:pPr>
        <w:pStyle w:val="Ttol2"/>
        <w:rPr>
          <w:rFonts w:ascii="Verdana" w:hAnsi="Verdana"/>
        </w:rPr>
      </w:pPr>
      <w:bookmarkStart w:id="11" w:name="_Toc201734129"/>
      <w:bookmarkStart w:id="12" w:name="_Toc275523963"/>
      <w:bookmarkStart w:id="13" w:name="_Toc453668277"/>
      <w:bookmarkStart w:id="14" w:name="_Toc25146653"/>
      <w:r w:rsidRPr="00690C9C">
        <w:rPr>
          <w:rFonts w:ascii="Verdana" w:hAnsi="Verdana"/>
        </w:rPr>
        <w:lastRenderedPageBreak/>
        <w:t>ÍNDEX</w:t>
      </w:r>
      <w:bookmarkEnd w:id="11"/>
      <w:bookmarkEnd w:id="12"/>
      <w:bookmarkEnd w:id="13"/>
      <w:bookmarkEnd w:id="14"/>
    </w:p>
    <w:p w:rsidR="000006D3" w:rsidRDefault="00CE014E">
      <w:pPr>
        <w:pStyle w:val="IDC2"/>
        <w:tabs>
          <w:tab w:val="right" w:leader="underscore" w:pos="9771"/>
        </w:tabs>
        <w:rPr>
          <w:rFonts w:asciiTheme="minorHAnsi" w:eastAsiaTheme="minorEastAsia" w:hAnsiTheme="minorHAnsi" w:cstheme="minorBidi"/>
          <w:noProof/>
          <w:color w:val="auto"/>
          <w:sz w:val="22"/>
          <w:szCs w:val="22"/>
        </w:rPr>
      </w:pPr>
      <w:r w:rsidRPr="00690C9C">
        <w:rPr>
          <w:rFonts w:ascii="Verdana" w:hAnsi="Verdana"/>
        </w:rPr>
        <w:fldChar w:fldCharType="begin"/>
      </w:r>
      <w:r w:rsidR="006E208C" w:rsidRPr="00690C9C">
        <w:rPr>
          <w:rFonts w:ascii="Verdana" w:hAnsi="Verdana"/>
        </w:rPr>
        <w:instrText xml:space="preserve"> TOC \o "1-3" </w:instrText>
      </w:r>
      <w:r w:rsidRPr="00690C9C">
        <w:rPr>
          <w:rFonts w:ascii="Verdana" w:hAnsi="Verdana"/>
        </w:rPr>
        <w:fldChar w:fldCharType="separate"/>
      </w:r>
      <w:r w:rsidR="000006D3" w:rsidRPr="00550D66">
        <w:rPr>
          <w:rFonts w:ascii="Verdana" w:hAnsi="Verdana"/>
          <w:noProof/>
        </w:rPr>
        <w:t>ÍNDEX</w:t>
      </w:r>
      <w:r w:rsidR="000006D3">
        <w:rPr>
          <w:noProof/>
        </w:rPr>
        <w:tab/>
      </w:r>
      <w:r w:rsidR="000006D3">
        <w:rPr>
          <w:noProof/>
        </w:rPr>
        <w:fldChar w:fldCharType="begin"/>
      </w:r>
      <w:r w:rsidR="000006D3">
        <w:rPr>
          <w:noProof/>
        </w:rPr>
        <w:instrText xml:space="preserve"> PAGEREF _Toc25146653 \h </w:instrText>
      </w:r>
      <w:r w:rsidR="000006D3">
        <w:rPr>
          <w:noProof/>
        </w:rPr>
      </w:r>
      <w:r w:rsidR="000006D3">
        <w:rPr>
          <w:noProof/>
        </w:rPr>
        <w:fldChar w:fldCharType="separate"/>
      </w:r>
      <w:r w:rsidR="000006D3">
        <w:rPr>
          <w:noProof/>
        </w:rPr>
        <w:t>1</w:t>
      </w:r>
      <w:r w:rsidR="000006D3">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 Objecte i règim jurídic del contracte</w:t>
      </w:r>
      <w:r>
        <w:rPr>
          <w:noProof/>
        </w:rPr>
        <w:tab/>
      </w:r>
      <w:r>
        <w:rPr>
          <w:noProof/>
        </w:rPr>
        <w:fldChar w:fldCharType="begin"/>
      </w:r>
      <w:r>
        <w:rPr>
          <w:noProof/>
        </w:rPr>
        <w:instrText xml:space="preserve"> PAGEREF _Toc25146654 \h </w:instrText>
      </w:r>
      <w:r>
        <w:rPr>
          <w:noProof/>
        </w:rPr>
      </w:r>
      <w:r>
        <w:rPr>
          <w:noProof/>
        </w:rPr>
        <w:fldChar w:fldCharType="separate"/>
      </w:r>
      <w:r>
        <w:rPr>
          <w:noProof/>
        </w:rPr>
        <w:t>2</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 Pressupost base de licitació i valor estimat del contracte</w:t>
      </w:r>
      <w:r>
        <w:rPr>
          <w:noProof/>
        </w:rPr>
        <w:tab/>
      </w:r>
      <w:r>
        <w:rPr>
          <w:noProof/>
        </w:rPr>
        <w:fldChar w:fldCharType="begin"/>
      </w:r>
      <w:r>
        <w:rPr>
          <w:noProof/>
        </w:rPr>
        <w:instrText xml:space="preserve"> PAGEREF _Toc25146655 \h </w:instrText>
      </w:r>
      <w:r>
        <w:rPr>
          <w:noProof/>
        </w:rPr>
      </w:r>
      <w:r>
        <w:rPr>
          <w:noProof/>
        </w:rPr>
        <w:fldChar w:fldCharType="separate"/>
      </w:r>
      <w:r>
        <w:rPr>
          <w:noProof/>
        </w:rPr>
        <w:t>3</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3. Durada del contracte</w:t>
      </w:r>
      <w:r>
        <w:rPr>
          <w:noProof/>
        </w:rPr>
        <w:tab/>
      </w:r>
      <w:r>
        <w:rPr>
          <w:noProof/>
        </w:rPr>
        <w:fldChar w:fldCharType="begin"/>
      </w:r>
      <w:r>
        <w:rPr>
          <w:noProof/>
        </w:rPr>
        <w:instrText xml:space="preserve"> PAGEREF _Toc25146656 \h </w:instrText>
      </w:r>
      <w:r>
        <w:rPr>
          <w:noProof/>
        </w:rPr>
      </w:r>
      <w:r>
        <w:rPr>
          <w:noProof/>
        </w:rPr>
        <w:fldChar w:fldCharType="separate"/>
      </w:r>
      <w:r>
        <w:rPr>
          <w:noProof/>
        </w:rPr>
        <w:t>4</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4. Òrgan de contractació. Perfil de contractant</w:t>
      </w:r>
      <w:r>
        <w:rPr>
          <w:noProof/>
        </w:rPr>
        <w:tab/>
      </w:r>
      <w:r>
        <w:rPr>
          <w:noProof/>
        </w:rPr>
        <w:fldChar w:fldCharType="begin"/>
      </w:r>
      <w:r>
        <w:rPr>
          <w:noProof/>
        </w:rPr>
        <w:instrText xml:space="preserve"> PAGEREF _Toc25146657 \h </w:instrText>
      </w:r>
      <w:r>
        <w:rPr>
          <w:noProof/>
        </w:rPr>
      </w:r>
      <w:r>
        <w:rPr>
          <w:noProof/>
        </w:rPr>
        <w:fldChar w:fldCharType="separate"/>
      </w:r>
      <w:r>
        <w:rPr>
          <w:noProof/>
        </w:rPr>
        <w:t>4</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5. Expedient de contractació. Procediment d'adjudicació</w:t>
      </w:r>
      <w:r>
        <w:rPr>
          <w:noProof/>
        </w:rPr>
        <w:tab/>
      </w:r>
      <w:r>
        <w:rPr>
          <w:noProof/>
        </w:rPr>
        <w:fldChar w:fldCharType="begin"/>
      </w:r>
      <w:r>
        <w:rPr>
          <w:noProof/>
        </w:rPr>
        <w:instrText xml:space="preserve"> PAGEREF _Toc25146658 \h </w:instrText>
      </w:r>
      <w:r>
        <w:rPr>
          <w:noProof/>
        </w:rPr>
      </w:r>
      <w:r>
        <w:rPr>
          <w:noProof/>
        </w:rPr>
        <w:fldChar w:fldCharType="separate"/>
      </w:r>
      <w:r>
        <w:rPr>
          <w:noProof/>
        </w:rPr>
        <w:t>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6. Publicitat de la licitació</w:t>
      </w:r>
      <w:r>
        <w:rPr>
          <w:noProof/>
        </w:rPr>
        <w:tab/>
      </w:r>
      <w:r>
        <w:rPr>
          <w:noProof/>
        </w:rPr>
        <w:fldChar w:fldCharType="begin"/>
      </w:r>
      <w:r>
        <w:rPr>
          <w:noProof/>
        </w:rPr>
        <w:instrText xml:space="preserve"> PAGEREF _Toc25146659 \h </w:instrText>
      </w:r>
      <w:r>
        <w:rPr>
          <w:noProof/>
        </w:rPr>
      </w:r>
      <w:r>
        <w:rPr>
          <w:noProof/>
        </w:rPr>
        <w:fldChar w:fldCharType="separate"/>
      </w:r>
      <w:r>
        <w:rPr>
          <w:noProof/>
        </w:rPr>
        <w:t>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7. Requisits de capacitat i solvència</w:t>
      </w:r>
      <w:r>
        <w:rPr>
          <w:noProof/>
        </w:rPr>
        <w:tab/>
      </w:r>
      <w:r>
        <w:rPr>
          <w:noProof/>
        </w:rPr>
        <w:fldChar w:fldCharType="begin"/>
      </w:r>
      <w:r>
        <w:rPr>
          <w:noProof/>
        </w:rPr>
        <w:instrText xml:space="preserve"> PAGEREF _Toc25146660 \h </w:instrText>
      </w:r>
      <w:r>
        <w:rPr>
          <w:noProof/>
        </w:rPr>
      </w:r>
      <w:r>
        <w:rPr>
          <w:noProof/>
        </w:rPr>
        <w:fldChar w:fldCharType="separate"/>
      </w:r>
      <w:r>
        <w:rPr>
          <w:noProof/>
        </w:rPr>
        <w:t>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8. Documentació que han de presentar les empreses licitadores</w:t>
      </w:r>
      <w:r>
        <w:rPr>
          <w:noProof/>
        </w:rPr>
        <w:tab/>
      </w:r>
      <w:r>
        <w:rPr>
          <w:noProof/>
        </w:rPr>
        <w:fldChar w:fldCharType="begin"/>
      </w:r>
      <w:r>
        <w:rPr>
          <w:noProof/>
        </w:rPr>
        <w:instrText xml:space="preserve"> PAGEREF _Toc25146661 \h </w:instrText>
      </w:r>
      <w:r>
        <w:rPr>
          <w:noProof/>
        </w:rPr>
      </w:r>
      <w:r>
        <w:rPr>
          <w:noProof/>
        </w:rPr>
        <w:fldChar w:fldCharType="separate"/>
      </w:r>
      <w:r>
        <w:rPr>
          <w:noProof/>
        </w:rPr>
        <w:t>6</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9. Termini de presentació de les proposicions</w:t>
      </w:r>
      <w:r>
        <w:rPr>
          <w:noProof/>
        </w:rPr>
        <w:tab/>
      </w:r>
      <w:r>
        <w:rPr>
          <w:noProof/>
        </w:rPr>
        <w:fldChar w:fldCharType="begin"/>
      </w:r>
      <w:r>
        <w:rPr>
          <w:noProof/>
        </w:rPr>
        <w:instrText xml:space="preserve"> PAGEREF _Toc25146662 \h </w:instrText>
      </w:r>
      <w:r>
        <w:rPr>
          <w:noProof/>
        </w:rPr>
      </w:r>
      <w:r>
        <w:rPr>
          <w:noProof/>
        </w:rPr>
        <w:fldChar w:fldCharType="separate"/>
      </w:r>
      <w:r>
        <w:rPr>
          <w:noProof/>
        </w:rPr>
        <w:t>9</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10. Criteris de valoració de les ofertes</w:t>
      </w:r>
      <w:r>
        <w:rPr>
          <w:noProof/>
        </w:rPr>
        <w:tab/>
      </w:r>
      <w:r>
        <w:rPr>
          <w:noProof/>
        </w:rPr>
        <w:fldChar w:fldCharType="begin"/>
      </w:r>
      <w:r>
        <w:rPr>
          <w:noProof/>
        </w:rPr>
        <w:instrText xml:space="preserve"> PAGEREF _Toc25146663 \h </w:instrText>
      </w:r>
      <w:r>
        <w:rPr>
          <w:noProof/>
        </w:rPr>
      </w:r>
      <w:r>
        <w:rPr>
          <w:noProof/>
        </w:rPr>
        <w:fldChar w:fldCharType="separate"/>
      </w:r>
      <w:r>
        <w:rPr>
          <w:noProof/>
        </w:rPr>
        <w:t>9</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11. Mesa de contractació</w:t>
      </w:r>
      <w:r>
        <w:rPr>
          <w:noProof/>
        </w:rPr>
        <w:tab/>
      </w:r>
      <w:r>
        <w:rPr>
          <w:noProof/>
        </w:rPr>
        <w:fldChar w:fldCharType="begin"/>
      </w:r>
      <w:r>
        <w:rPr>
          <w:noProof/>
        </w:rPr>
        <w:instrText xml:space="preserve"> PAGEREF _Toc25146664 \h </w:instrText>
      </w:r>
      <w:r>
        <w:rPr>
          <w:noProof/>
        </w:rPr>
      </w:r>
      <w:r>
        <w:rPr>
          <w:noProof/>
        </w:rPr>
        <w:fldChar w:fldCharType="separate"/>
      </w:r>
      <w:r>
        <w:rPr>
          <w:noProof/>
        </w:rPr>
        <w:t>11</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12. Obertura de proposicions</w:t>
      </w:r>
      <w:r>
        <w:rPr>
          <w:noProof/>
        </w:rPr>
        <w:tab/>
      </w:r>
      <w:r>
        <w:rPr>
          <w:noProof/>
        </w:rPr>
        <w:fldChar w:fldCharType="begin"/>
      </w:r>
      <w:r>
        <w:rPr>
          <w:noProof/>
        </w:rPr>
        <w:instrText xml:space="preserve"> PAGEREF _Toc25146665 \h </w:instrText>
      </w:r>
      <w:r>
        <w:rPr>
          <w:noProof/>
        </w:rPr>
      </w:r>
      <w:r>
        <w:rPr>
          <w:noProof/>
        </w:rPr>
        <w:fldChar w:fldCharType="separate"/>
      </w:r>
      <w:r>
        <w:rPr>
          <w:noProof/>
        </w:rPr>
        <w:t>12</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13. Adjudicació del contracte</w:t>
      </w:r>
      <w:r>
        <w:rPr>
          <w:noProof/>
        </w:rPr>
        <w:tab/>
      </w:r>
      <w:r>
        <w:rPr>
          <w:noProof/>
        </w:rPr>
        <w:fldChar w:fldCharType="begin"/>
      </w:r>
      <w:r>
        <w:rPr>
          <w:noProof/>
        </w:rPr>
        <w:instrText xml:space="preserve"> PAGEREF _Toc25146666 \h </w:instrText>
      </w:r>
      <w:r>
        <w:rPr>
          <w:noProof/>
        </w:rPr>
      </w:r>
      <w:r>
        <w:rPr>
          <w:noProof/>
        </w:rPr>
        <w:fldChar w:fldCharType="separate"/>
      </w:r>
      <w:r>
        <w:rPr>
          <w:noProof/>
        </w:rPr>
        <w:t>12</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 xml:space="preserve">Clàusula 14. </w:t>
      </w:r>
      <w:r w:rsidRPr="00550D66">
        <w:rPr>
          <w:rFonts w:ascii="Verdana" w:hAnsi="Verdana" w:cs="Arial"/>
          <w:noProof/>
        </w:rPr>
        <w:t>Garantia definitiva</w:t>
      </w:r>
      <w:r>
        <w:rPr>
          <w:noProof/>
        </w:rPr>
        <w:tab/>
      </w:r>
      <w:r>
        <w:rPr>
          <w:noProof/>
        </w:rPr>
        <w:fldChar w:fldCharType="begin"/>
      </w:r>
      <w:r>
        <w:rPr>
          <w:noProof/>
        </w:rPr>
        <w:instrText xml:space="preserve"> PAGEREF _Toc25146667 \h </w:instrText>
      </w:r>
      <w:r>
        <w:rPr>
          <w:noProof/>
        </w:rPr>
      </w:r>
      <w:r>
        <w:rPr>
          <w:noProof/>
        </w:rPr>
        <w:fldChar w:fldCharType="separate"/>
      </w:r>
      <w:r>
        <w:rPr>
          <w:noProof/>
        </w:rPr>
        <w:t>13</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 xml:space="preserve">Clàusula 15. </w:t>
      </w:r>
      <w:r w:rsidRPr="00550D66">
        <w:rPr>
          <w:rFonts w:ascii="Verdana" w:hAnsi="Verdana" w:cs="Arial"/>
          <w:noProof/>
        </w:rPr>
        <w:t>Notificació de l'adjudicació i formalització del contracte</w:t>
      </w:r>
      <w:r>
        <w:rPr>
          <w:noProof/>
        </w:rPr>
        <w:tab/>
      </w:r>
      <w:r>
        <w:rPr>
          <w:noProof/>
        </w:rPr>
        <w:fldChar w:fldCharType="begin"/>
      </w:r>
      <w:r>
        <w:rPr>
          <w:noProof/>
        </w:rPr>
        <w:instrText xml:space="preserve"> PAGEREF _Toc25146668 \h </w:instrText>
      </w:r>
      <w:r>
        <w:rPr>
          <w:noProof/>
        </w:rPr>
      </w:r>
      <w:r>
        <w:rPr>
          <w:noProof/>
        </w:rPr>
        <w:fldChar w:fldCharType="separate"/>
      </w:r>
      <w:r>
        <w:rPr>
          <w:noProof/>
        </w:rPr>
        <w:t>14</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16. Execució del contracte</w:t>
      </w:r>
      <w:r>
        <w:rPr>
          <w:noProof/>
        </w:rPr>
        <w:tab/>
      </w:r>
      <w:r>
        <w:rPr>
          <w:noProof/>
        </w:rPr>
        <w:fldChar w:fldCharType="begin"/>
      </w:r>
      <w:r>
        <w:rPr>
          <w:noProof/>
        </w:rPr>
        <w:instrText xml:space="preserve"> PAGEREF _Toc25146669 \h </w:instrText>
      </w:r>
      <w:r>
        <w:rPr>
          <w:noProof/>
        </w:rPr>
      </w:r>
      <w:r>
        <w:rPr>
          <w:noProof/>
        </w:rPr>
        <w:fldChar w:fldCharType="separate"/>
      </w:r>
      <w:r>
        <w:rPr>
          <w:noProof/>
        </w:rPr>
        <w:t>14</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17. Abonaments a l’empresa contractista</w:t>
      </w:r>
      <w:r>
        <w:rPr>
          <w:noProof/>
        </w:rPr>
        <w:tab/>
      </w:r>
      <w:r>
        <w:rPr>
          <w:noProof/>
        </w:rPr>
        <w:fldChar w:fldCharType="begin"/>
      </w:r>
      <w:r>
        <w:rPr>
          <w:noProof/>
        </w:rPr>
        <w:instrText xml:space="preserve"> PAGEREF _Toc25146670 \h </w:instrText>
      </w:r>
      <w:r>
        <w:rPr>
          <w:noProof/>
        </w:rPr>
      </w:r>
      <w:r>
        <w:rPr>
          <w:noProof/>
        </w:rPr>
        <w:fldChar w:fldCharType="separate"/>
      </w:r>
      <w:r>
        <w:rPr>
          <w:noProof/>
        </w:rPr>
        <w:t>14</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18. Revisió de preus</w:t>
      </w:r>
      <w:r>
        <w:rPr>
          <w:noProof/>
        </w:rPr>
        <w:tab/>
      </w:r>
      <w:r>
        <w:rPr>
          <w:noProof/>
        </w:rPr>
        <w:fldChar w:fldCharType="begin"/>
      </w:r>
      <w:r>
        <w:rPr>
          <w:noProof/>
        </w:rPr>
        <w:instrText xml:space="preserve"> PAGEREF _Toc25146671 \h </w:instrText>
      </w:r>
      <w:r>
        <w:rPr>
          <w:noProof/>
        </w:rPr>
      </w:r>
      <w:r>
        <w:rPr>
          <w:noProof/>
        </w:rPr>
        <w:fldChar w:fldCharType="separate"/>
      </w:r>
      <w:r>
        <w:rPr>
          <w:noProof/>
        </w:rPr>
        <w:t>15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19. Responsable del contracte</w:t>
      </w:r>
      <w:r>
        <w:rPr>
          <w:noProof/>
        </w:rPr>
        <w:tab/>
      </w:r>
      <w:r>
        <w:rPr>
          <w:noProof/>
        </w:rPr>
        <w:fldChar w:fldCharType="begin"/>
      </w:r>
      <w:r>
        <w:rPr>
          <w:noProof/>
        </w:rPr>
        <w:instrText xml:space="preserve"> PAGEREF _Toc25146672 \h </w:instrText>
      </w:r>
      <w:r>
        <w:rPr>
          <w:noProof/>
        </w:rPr>
      </w:r>
      <w:r>
        <w:rPr>
          <w:noProof/>
        </w:rPr>
        <w:fldChar w:fldCharType="separate"/>
      </w:r>
      <w:r>
        <w:rPr>
          <w:noProof/>
        </w:rPr>
        <w:t>15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 xml:space="preserve">Clàusula 20. Condicions especials d’execució i obligacions </w:t>
      </w:r>
      <w:r w:rsidRPr="00550D66">
        <w:rPr>
          <w:rFonts w:ascii="Verdana" w:hAnsi="Verdana" w:cs="Arial"/>
          <w:noProof/>
        </w:rPr>
        <w:t>de l’empresa contractista</w:t>
      </w:r>
      <w:r w:rsidRPr="00550D66">
        <w:rPr>
          <w:rFonts w:ascii="Verdana" w:hAnsi="Verdana"/>
          <w:noProof/>
        </w:rPr>
        <w:t>.</w:t>
      </w:r>
      <w:r>
        <w:rPr>
          <w:noProof/>
        </w:rPr>
        <w:tab/>
      </w:r>
      <w:r>
        <w:rPr>
          <w:noProof/>
        </w:rPr>
        <w:fldChar w:fldCharType="begin"/>
      </w:r>
      <w:r>
        <w:rPr>
          <w:noProof/>
        </w:rPr>
        <w:instrText xml:space="preserve"> PAGEREF _Toc25146673 \h </w:instrText>
      </w:r>
      <w:r>
        <w:rPr>
          <w:noProof/>
        </w:rPr>
      </w:r>
      <w:r>
        <w:rPr>
          <w:noProof/>
        </w:rPr>
        <w:fldChar w:fldCharType="separate"/>
      </w:r>
      <w:r>
        <w:rPr>
          <w:noProof/>
        </w:rPr>
        <w:t>15</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21. Modificació del contracte</w:t>
      </w:r>
      <w:r>
        <w:rPr>
          <w:noProof/>
        </w:rPr>
        <w:tab/>
      </w:r>
      <w:r>
        <w:rPr>
          <w:noProof/>
        </w:rPr>
        <w:fldChar w:fldCharType="begin"/>
      </w:r>
      <w:r>
        <w:rPr>
          <w:noProof/>
        </w:rPr>
        <w:instrText xml:space="preserve"> PAGEREF _Toc25146674 \h </w:instrText>
      </w:r>
      <w:r>
        <w:rPr>
          <w:noProof/>
        </w:rPr>
      </w:r>
      <w:r>
        <w:rPr>
          <w:noProof/>
        </w:rPr>
        <w:fldChar w:fldCharType="separate"/>
      </w:r>
      <w:r>
        <w:rPr>
          <w:noProof/>
        </w:rPr>
        <w:t>17</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22. Recepció i termini de garantia</w:t>
      </w:r>
      <w:r>
        <w:rPr>
          <w:noProof/>
        </w:rPr>
        <w:tab/>
      </w:r>
      <w:r>
        <w:rPr>
          <w:noProof/>
        </w:rPr>
        <w:fldChar w:fldCharType="begin"/>
      </w:r>
      <w:r>
        <w:rPr>
          <w:noProof/>
        </w:rPr>
        <w:instrText xml:space="preserve"> PAGEREF _Toc25146675 \h </w:instrText>
      </w:r>
      <w:r>
        <w:rPr>
          <w:noProof/>
        </w:rPr>
      </w:r>
      <w:r>
        <w:rPr>
          <w:noProof/>
        </w:rPr>
        <w:fldChar w:fldCharType="separate"/>
      </w:r>
      <w:r>
        <w:rPr>
          <w:noProof/>
        </w:rPr>
        <w:t>18</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23. Subcontractació</w:t>
      </w:r>
      <w:r>
        <w:rPr>
          <w:noProof/>
        </w:rPr>
        <w:tab/>
      </w:r>
      <w:r>
        <w:rPr>
          <w:noProof/>
        </w:rPr>
        <w:fldChar w:fldCharType="begin"/>
      </w:r>
      <w:r>
        <w:rPr>
          <w:noProof/>
        </w:rPr>
        <w:instrText xml:space="preserve"> PAGEREF _Toc25146676 \h </w:instrText>
      </w:r>
      <w:r>
        <w:rPr>
          <w:noProof/>
        </w:rPr>
      </w:r>
      <w:r>
        <w:rPr>
          <w:noProof/>
        </w:rPr>
        <w:fldChar w:fldCharType="separate"/>
      </w:r>
      <w:r>
        <w:rPr>
          <w:noProof/>
        </w:rPr>
        <w:t>18</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24. Cessió del contracte</w:t>
      </w:r>
      <w:r>
        <w:rPr>
          <w:noProof/>
        </w:rPr>
        <w:tab/>
      </w:r>
      <w:r>
        <w:rPr>
          <w:noProof/>
        </w:rPr>
        <w:fldChar w:fldCharType="begin"/>
      </w:r>
      <w:r>
        <w:rPr>
          <w:noProof/>
        </w:rPr>
        <w:instrText xml:space="preserve"> PAGEREF _Toc25146677 \h </w:instrText>
      </w:r>
      <w:r>
        <w:rPr>
          <w:noProof/>
        </w:rPr>
      </w:r>
      <w:r>
        <w:rPr>
          <w:noProof/>
        </w:rPr>
        <w:fldChar w:fldCharType="separate"/>
      </w:r>
      <w:r>
        <w:rPr>
          <w:noProof/>
        </w:rPr>
        <w:t>19</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25. Demora en les prestacions</w:t>
      </w:r>
      <w:r>
        <w:rPr>
          <w:noProof/>
        </w:rPr>
        <w:tab/>
      </w:r>
      <w:r>
        <w:rPr>
          <w:noProof/>
        </w:rPr>
        <w:fldChar w:fldCharType="begin"/>
      </w:r>
      <w:r>
        <w:rPr>
          <w:noProof/>
        </w:rPr>
        <w:instrText xml:space="preserve"> PAGEREF _Toc25146678 \h </w:instrText>
      </w:r>
      <w:r>
        <w:rPr>
          <w:noProof/>
        </w:rPr>
      </w:r>
      <w:r>
        <w:rPr>
          <w:noProof/>
        </w:rPr>
        <w:fldChar w:fldCharType="separate"/>
      </w:r>
      <w:r>
        <w:rPr>
          <w:noProof/>
        </w:rPr>
        <w:t>19</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26. Responsabilitat en l’execució del contracte</w:t>
      </w:r>
      <w:r>
        <w:rPr>
          <w:noProof/>
        </w:rPr>
        <w:tab/>
      </w:r>
      <w:r>
        <w:rPr>
          <w:noProof/>
        </w:rPr>
        <w:fldChar w:fldCharType="begin"/>
      </w:r>
      <w:r>
        <w:rPr>
          <w:noProof/>
        </w:rPr>
        <w:instrText xml:space="preserve"> PAGEREF _Toc25146679 \h </w:instrText>
      </w:r>
      <w:r>
        <w:rPr>
          <w:noProof/>
        </w:rPr>
      </w:r>
      <w:r>
        <w:rPr>
          <w:noProof/>
        </w:rPr>
        <w:fldChar w:fldCharType="separate"/>
      </w:r>
      <w:r>
        <w:rPr>
          <w:noProof/>
        </w:rPr>
        <w:t>20</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27. Resolució del contracte</w:t>
      </w:r>
      <w:r>
        <w:rPr>
          <w:noProof/>
        </w:rPr>
        <w:tab/>
      </w:r>
      <w:r>
        <w:rPr>
          <w:noProof/>
        </w:rPr>
        <w:fldChar w:fldCharType="begin"/>
      </w:r>
      <w:r>
        <w:rPr>
          <w:noProof/>
        </w:rPr>
        <w:instrText xml:space="preserve"> PAGEREF _Toc25146680 \h </w:instrText>
      </w:r>
      <w:r>
        <w:rPr>
          <w:noProof/>
        </w:rPr>
      </w:r>
      <w:r>
        <w:rPr>
          <w:noProof/>
        </w:rPr>
        <w:fldChar w:fldCharType="separate"/>
      </w:r>
      <w:r>
        <w:rPr>
          <w:noProof/>
        </w:rPr>
        <w:t>21</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28. Recursos administratius i judicials</w:t>
      </w:r>
      <w:r>
        <w:rPr>
          <w:noProof/>
        </w:rPr>
        <w:tab/>
      </w:r>
      <w:r>
        <w:rPr>
          <w:noProof/>
        </w:rPr>
        <w:fldChar w:fldCharType="begin"/>
      </w:r>
      <w:r>
        <w:rPr>
          <w:noProof/>
        </w:rPr>
        <w:instrText xml:space="preserve"> PAGEREF _Toc25146681 \h </w:instrText>
      </w:r>
      <w:r>
        <w:rPr>
          <w:noProof/>
        </w:rPr>
      </w:r>
      <w:r>
        <w:rPr>
          <w:noProof/>
        </w:rPr>
        <w:fldChar w:fldCharType="separate"/>
      </w:r>
      <w:r>
        <w:rPr>
          <w:noProof/>
        </w:rPr>
        <w:t>22</w:t>
      </w:r>
      <w:r>
        <w:rPr>
          <w:noProof/>
        </w:rPr>
        <w:fldChar w:fldCharType="end"/>
      </w:r>
    </w:p>
    <w:p w:rsidR="000006D3" w:rsidRDefault="000006D3">
      <w:pPr>
        <w:pStyle w:val="IDC1"/>
        <w:rPr>
          <w:rFonts w:asciiTheme="minorHAnsi" w:eastAsiaTheme="minorEastAsia" w:hAnsiTheme="minorHAnsi" w:cstheme="minorBidi"/>
          <w:caps w:val="0"/>
          <w:noProof/>
          <w:color w:val="auto"/>
          <w:sz w:val="22"/>
          <w:szCs w:val="22"/>
        </w:rPr>
      </w:pPr>
      <w:r w:rsidRPr="00550D66">
        <w:rPr>
          <w:rFonts w:ascii="Verdana" w:hAnsi="Verdana"/>
          <w:noProof/>
        </w:rPr>
        <w:t>Clàusula 29. Transparència, integritat i conflicte d’interessos</w:t>
      </w:r>
      <w:r>
        <w:rPr>
          <w:noProof/>
        </w:rPr>
        <w:tab/>
      </w:r>
      <w:r>
        <w:rPr>
          <w:noProof/>
        </w:rPr>
        <w:fldChar w:fldCharType="begin"/>
      </w:r>
      <w:r>
        <w:rPr>
          <w:noProof/>
        </w:rPr>
        <w:instrText xml:space="preserve"> PAGEREF _Toc25146682 \h </w:instrText>
      </w:r>
      <w:r>
        <w:rPr>
          <w:noProof/>
        </w:rPr>
      </w:r>
      <w:r>
        <w:rPr>
          <w:noProof/>
        </w:rPr>
        <w:fldChar w:fldCharType="separate"/>
      </w:r>
      <w:r>
        <w:rPr>
          <w:noProof/>
        </w:rPr>
        <w:t>22</w:t>
      </w:r>
      <w:r>
        <w:rPr>
          <w:noProof/>
        </w:rPr>
        <w:fldChar w:fldCharType="end"/>
      </w:r>
    </w:p>
    <w:p w:rsidR="00A477E7" w:rsidRPr="00690C9C" w:rsidRDefault="00CE014E">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rPr>
      </w:pPr>
      <w:r w:rsidRPr="00690C9C">
        <w:rPr>
          <w:rFonts w:ascii="Verdana" w:hAnsi="Verdana"/>
        </w:rPr>
        <w:fldChar w:fldCharType="end"/>
      </w:r>
    </w:p>
    <w:p w:rsidR="00A477E7" w:rsidRPr="00690C9C" w:rsidRDefault="00A477E7">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rPr>
      </w:pPr>
    </w:p>
    <w:p w:rsidR="00F916AE" w:rsidRPr="00690C9C" w:rsidRDefault="006E208C" w:rsidP="00F916AE">
      <w:pPr>
        <w:pStyle w:val="Ttol1"/>
        <w:rPr>
          <w:rFonts w:ascii="Verdana" w:hAnsi="Verdana"/>
        </w:rPr>
      </w:pPr>
      <w:r w:rsidRPr="00690C9C">
        <w:rPr>
          <w:rFonts w:ascii="Verdana" w:hAnsi="Verdana"/>
          <w:sz w:val="20"/>
        </w:rPr>
        <w:br w:type="page"/>
      </w:r>
      <w:bookmarkStart w:id="15" w:name="_Toc25146654"/>
      <w:bookmarkStart w:id="16" w:name="_Toc380290640"/>
      <w:r w:rsidR="00F916AE" w:rsidRPr="00690C9C">
        <w:rPr>
          <w:rFonts w:ascii="Verdana" w:hAnsi="Verdana"/>
        </w:rPr>
        <w:lastRenderedPageBreak/>
        <w:t xml:space="preserve">Clàusula 1. Objecte </w:t>
      </w:r>
      <w:r w:rsidR="00AE1C23" w:rsidRPr="00690C9C">
        <w:rPr>
          <w:rFonts w:ascii="Verdana" w:hAnsi="Verdana"/>
        </w:rPr>
        <w:t xml:space="preserve">i règim jurídic </w:t>
      </w:r>
      <w:r w:rsidR="003D6641" w:rsidRPr="00690C9C">
        <w:rPr>
          <w:rFonts w:ascii="Verdana" w:hAnsi="Verdana"/>
        </w:rPr>
        <w:t>del contracte</w:t>
      </w:r>
      <w:bookmarkEnd w:id="15"/>
      <w:r w:rsidR="003D6641" w:rsidRPr="00690C9C">
        <w:rPr>
          <w:rFonts w:ascii="Verdana" w:hAnsi="Verdana"/>
        </w:rPr>
        <w:t xml:space="preserve"> </w:t>
      </w:r>
    </w:p>
    <w:p w:rsidR="003D6641" w:rsidRPr="003D6641" w:rsidRDefault="003D6641" w:rsidP="003D6641">
      <w:pPr>
        <w:pStyle w:val="Pargrafdellista"/>
        <w:numPr>
          <w:ilvl w:val="0"/>
          <w:numId w:val="11"/>
        </w:numPr>
        <w:rPr>
          <w:rFonts w:ascii="Verdana" w:hAnsi="Verdana"/>
          <w:b/>
          <w:u w:val="single"/>
        </w:rPr>
      </w:pPr>
      <w:r w:rsidRPr="003D6641">
        <w:rPr>
          <w:rFonts w:ascii="Verdana" w:hAnsi="Verdana"/>
          <w:b/>
          <w:u w:val="single"/>
        </w:rPr>
        <w:t>Objecte del contracte</w:t>
      </w:r>
    </w:p>
    <w:p w:rsidR="003D6641" w:rsidRPr="003D6641" w:rsidRDefault="003D6641" w:rsidP="003D6641">
      <w:pPr>
        <w:pStyle w:val="Pargrafdellista"/>
        <w:rPr>
          <w:rFonts w:ascii="Verdana" w:hAnsi="Verdana"/>
          <w:color w:val="auto"/>
        </w:rPr>
      </w:pPr>
    </w:p>
    <w:p w:rsidR="00A477E7" w:rsidRDefault="009B2E79" w:rsidP="00224EAB">
      <w:pPr>
        <w:pStyle w:val="Default"/>
        <w:jc w:val="both"/>
        <w:rPr>
          <w:sz w:val="22"/>
          <w:szCs w:val="22"/>
        </w:rPr>
      </w:pPr>
      <w:r w:rsidRPr="00224EAB">
        <w:rPr>
          <w:rFonts w:ascii="Verdana" w:hAnsi="Verdana"/>
          <w:color w:val="auto"/>
          <w:sz w:val="20"/>
          <w:szCs w:val="20"/>
        </w:rPr>
        <w:t>L’objecte del</w:t>
      </w:r>
      <w:r w:rsidR="006E208C" w:rsidRPr="00224EAB">
        <w:rPr>
          <w:rFonts w:ascii="Verdana" w:hAnsi="Verdana"/>
          <w:color w:val="auto"/>
          <w:sz w:val="20"/>
          <w:szCs w:val="20"/>
        </w:rPr>
        <w:t xml:space="preserve"> contracte</w:t>
      </w:r>
      <w:r w:rsidR="00224EAB" w:rsidRPr="00224EAB">
        <w:rPr>
          <w:rFonts w:ascii="Verdana" w:hAnsi="Verdana"/>
          <w:color w:val="auto"/>
          <w:sz w:val="20"/>
          <w:szCs w:val="20"/>
        </w:rPr>
        <w:t xml:space="preserve"> mixt de subministraments i serveis </w:t>
      </w:r>
      <w:r w:rsidRPr="00224EAB">
        <w:rPr>
          <w:rFonts w:ascii="Verdana" w:hAnsi="Verdana"/>
          <w:color w:val="auto"/>
          <w:sz w:val="20"/>
          <w:szCs w:val="20"/>
        </w:rPr>
        <w:t>és</w:t>
      </w:r>
      <w:r w:rsidR="006E208C" w:rsidRPr="00224EAB">
        <w:rPr>
          <w:rFonts w:ascii="Verdana" w:hAnsi="Verdana"/>
          <w:color w:val="auto"/>
          <w:sz w:val="20"/>
          <w:szCs w:val="20"/>
        </w:rPr>
        <w:t xml:space="preserve"> </w:t>
      </w:r>
      <w:bookmarkStart w:id="17" w:name="descobj"/>
      <w:bookmarkEnd w:id="17"/>
      <w:r w:rsidR="00224EAB" w:rsidRPr="00224EAB">
        <w:rPr>
          <w:rFonts w:ascii="Verdana" w:hAnsi="Verdana"/>
          <w:color w:val="auto"/>
          <w:sz w:val="20"/>
          <w:szCs w:val="20"/>
        </w:rPr>
        <w:t>la p</w:t>
      </w:r>
      <w:r w:rsidR="000006D3" w:rsidRPr="00224EAB">
        <w:rPr>
          <w:rFonts w:ascii="Verdana" w:hAnsi="Verdana"/>
          <w:color w:val="auto"/>
          <w:sz w:val="20"/>
          <w:szCs w:val="20"/>
        </w:rPr>
        <w:t>roducció gràfica, el manipulat, l’embalatge, el transport i lliurament dels productes de difusió per a les diferents campanyes i</w:t>
      </w:r>
      <w:r w:rsidR="0023778B" w:rsidRPr="00224EAB">
        <w:rPr>
          <w:rFonts w:ascii="Verdana" w:hAnsi="Verdana"/>
          <w:color w:val="auto"/>
          <w:sz w:val="20"/>
          <w:szCs w:val="20"/>
        </w:rPr>
        <w:t xml:space="preserve"> </w:t>
      </w:r>
      <w:r w:rsidR="000006D3" w:rsidRPr="00224EAB">
        <w:rPr>
          <w:rFonts w:ascii="Verdana" w:hAnsi="Verdana"/>
          <w:color w:val="auto"/>
          <w:sz w:val="20"/>
          <w:szCs w:val="20"/>
        </w:rPr>
        <w:t>accions de comunicació</w:t>
      </w:r>
      <w:r w:rsidR="00224EAB" w:rsidRPr="00224EAB">
        <w:rPr>
          <w:rFonts w:ascii="Verdana" w:hAnsi="Verdana"/>
          <w:color w:val="auto"/>
          <w:sz w:val="20"/>
          <w:szCs w:val="20"/>
        </w:rPr>
        <w:t xml:space="preserve"> </w:t>
      </w:r>
      <w:r w:rsidR="00224EAB" w:rsidRPr="00224EAB">
        <w:rPr>
          <w:rFonts w:ascii="Verdana" w:hAnsi="Verdana"/>
          <w:sz w:val="20"/>
          <w:szCs w:val="20"/>
        </w:rPr>
        <w:t>que siguin encarregades per la Direcció de Serveis Publicitaris (qui gestiona els encàrrecs de la Gerència d’Àrea d’Economia, Recursos i Promoció Econòmica i de la Gerència d’Àrea d’Agenda 2030, Transició Digital, Coordinació Territorial i Esports), la Gerència d’Àrea de Cultura, Educació, Ciència i Comunitat, el districte de Sant Martí, la Gerència d’Àrea d’Ecologia Urbana i la Gerència d’Àrea de Drets Socials, Justícia Global, Feminismes i LGTBI de l’Ajuntament de Barcelona</w:t>
      </w:r>
      <w:r w:rsidR="00224EAB">
        <w:rPr>
          <w:sz w:val="22"/>
          <w:szCs w:val="22"/>
        </w:rPr>
        <w:t>.</w:t>
      </w:r>
    </w:p>
    <w:p w:rsidR="00B61E5B" w:rsidRDefault="00B61E5B" w:rsidP="00224EAB">
      <w:pPr>
        <w:pStyle w:val="Default"/>
        <w:jc w:val="both"/>
        <w:rPr>
          <w:sz w:val="22"/>
          <w:szCs w:val="22"/>
        </w:rPr>
      </w:pPr>
    </w:p>
    <w:p w:rsidR="00B61E5B" w:rsidRPr="00B61E5B" w:rsidRDefault="00B61E5B" w:rsidP="00224EAB">
      <w:pPr>
        <w:pStyle w:val="Default"/>
        <w:jc w:val="both"/>
        <w:rPr>
          <w:rFonts w:ascii="Verdana" w:hAnsi="Verdana"/>
          <w:color w:val="auto"/>
          <w:sz w:val="20"/>
          <w:szCs w:val="20"/>
        </w:rPr>
      </w:pPr>
      <w:r w:rsidRPr="00B61E5B">
        <w:rPr>
          <w:rFonts w:ascii="Verdana" w:hAnsi="Verdana"/>
          <w:sz w:val="20"/>
          <w:szCs w:val="20"/>
        </w:rPr>
        <w:t>Els diferents productes i les seves característiques pel que fa a format, paper, tinta, tipus d’impressió, enquadernació, etc</w:t>
      </w:r>
      <w:r w:rsidR="007303DA">
        <w:rPr>
          <w:rFonts w:ascii="Verdana" w:hAnsi="Verdana"/>
          <w:sz w:val="20"/>
          <w:szCs w:val="20"/>
        </w:rPr>
        <w:t>.</w:t>
      </w:r>
      <w:r w:rsidRPr="00B61E5B">
        <w:rPr>
          <w:rFonts w:ascii="Verdana" w:hAnsi="Verdana"/>
          <w:sz w:val="20"/>
          <w:szCs w:val="20"/>
        </w:rPr>
        <w:t xml:space="preserve"> es troben relacionats  en l’Annex 1 del Plec de Prescripcions Tècniques. Així mateix, s’indiquen els preus màxims per tipus de producte.</w:t>
      </w:r>
    </w:p>
    <w:p w:rsidR="00A477E7" w:rsidRDefault="00A477E7">
      <w:pPr>
        <w:rPr>
          <w:rFonts w:ascii="Verdana" w:hAnsi="Verdana"/>
          <w:color w:val="auto"/>
        </w:rPr>
      </w:pPr>
      <w:bookmarkStart w:id="18" w:name="cl1_iniCS"/>
      <w:bookmarkEnd w:id="18"/>
    </w:p>
    <w:p w:rsidR="009B2F79" w:rsidRDefault="009B2F79">
      <w:pPr>
        <w:rPr>
          <w:rFonts w:ascii="Verdana" w:hAnsi="Verdana"/>
          <w:color w:val="auto"/>
        </w:rPr>
      </w:pPr>
      <w:r w:rsidRPr="009B2F79">
        <w:rPr>
          <w:rFonts w:ascii="Verdana" w:hAnsi="Verdana"/>
          <w:color w:val="auto"/>
        </w:rPr>
        <w:t>En l'objecte del contracte s'incorporen mesures de contractació pública sostenible següents:</w:t>
      </w:r>
    </w:p>
    <w:p w:rsidR="00B61E5B" w:rsidRDefault="00B61E5B" w:rsidP="00B61E5B">
      <w:pPr>
        <w:pStyle w:val="Default"/>
      </w:pPr>
      <w:r>
        <w:t xml:space="preserve"> </w:t>
      </w:r>
    </w:p>
    <w:p w:rsidR="00B61E5B" w:rsidRPr="00B61E5B" w:rsidRDefault="00B61E5B" w:rsidP="00B61E5B">
      <w:pPr>
        <w:pStyle w:val="Default"/>
        <w:spacing w:after="53"/>
        <w:rPr>
          <w:rFonts w:ascii="Verdana" w:hAnsi="Verdana"/>
          <w:sz w:val="20"/>
          <w:szCs w:val="20"/>
        </w:rPr>
      </w:pPr>
      <w:r w:rsidRPr="00B61E5B">
        <w:rPr>
          <w:rFonts w:ascii="Verdana" w:hAnsi="Verdana"/>
          <w:sz w:val="20"/>
          <w:szCs w:val="20"/>
        </w:rPr>
        <w:t xml:space="preserve">- Pagament del preu a les empreses subcontractades </w:t>
      </w:r>
    </w:p>
    <w:p w:rsidR="00B61E5B" w:rsidRPr="00B61E5B" w:rsidRDefault="00B61E5B" w:rsidP="00B61E5B">
      <w:pPr>
        <w:pStyle w:val="Default"/>
        <w:spacing w:after="53"/>
        <w:rPr>
          <w:rFonts w:ascii="Verdana" w:hAnsi="Verdana"/>
          <w:sz w:val="20"/>
          <w:szCs w:val="20"/>
        </w:rPr>
      </w:pPr>
      <w:r w:rsidRPr="00B61E5B">
        <w:rPr>
          <w:rFonts w:ascii="Verdana" w:hAnsi="Verdana"/>
          <w:sz w:val="20"/>
          <w:szCs w:val="20"/>
        </w:rPr>
        <w:t xml:space="preserve">- Manteniment de les condicions laborals durant la vigència del contracte </w:t>
      </w:r>
    </w:p>
    <w:p w:rsidR="00B61E5B" w:rsidRDefault="00B61E5B" w:rsidP="00B61E5B">
      <w:pPr>
        <w:pStyle w:val="Default"/>
        <w:spacing w:after="53"/>
        <w:rPr>
          <w:rFonts w:ascii="Verdana" w:hAnsi="Verdana"/>
          <w:sz w:val="20"/>
          <w:szCs w:val="20"/>
        </w:rPr>
      </w:pPr>
      <w:r w:rsidRPr="00B61E5B">
        <w:rPr>
          <w:rFonts w:ascii="Verdana" w:hAnsi="Verdana"/>
          <w:sz w:val="20"/>
          <w:szCs w:val="20"/>
        </w:rPr>
        <w:t xml:space="preserve">- Compliment de les instruccions ambientals següents: </w:t>
      </w:r>
    </w:p>
    <w:p w:rsidR="00B61E5B" w:rsidRPr="00B61E5B" w:rsidRDefault="00B61E5B" w:rsidP="00B61E5B">
      <w:pPr>
        <w:pStyle w:val="Default"/>
        <w:numPr>
          <w:ilvl w:val="0"/>
          <w:numId w:val="21"/>
        </w:numPr>
        <w:spacing w:after="53"/>
        <w:rPr>
          <w:rFonts w:ascii="Verdana" w:hAnsi="Verdana"/>
          <w:sz w:val="20"/>
          <w:szCs w:val="20"/>
        </w:rPr>
      </w:pPr>
      <w:r w:rsidRPr="00B61E5B">
        <w:rPr>
          <w:rFonts w:ascii="Verdana" w:hAnsi="Verdana"/>
          <w:sz w:val="20"/>
          <w:szCs w:val="20"/>
        </w:rPr>
        <w:t xml:space="preserve">Instrucció tècnica per a l’aplicació de criteris de sostenibilitat en el paper </w:t>
      </w:r>
    </w:p>
    <w:p w:rsidR="00B61E5B" w:rsidRDefault="00B61E5B" w:rsidP="00B61E5B">
      <w:pPr>
        <w:pStyle w:val="Default"/>
        <w:numPr>
          <w:ilvl w:val="0"/>
          <w:numId w:val="21"/>
        </w:numPr>
        <w:rPr>
          <w:sz w:val="22"/>
          <w:szCs w:val="22"/>
        </w:rPr>
      </w:pPr>
      <w:r w:rsidRPr="00B61E5B">
        <w:rPr>
          <w:rFonts w:ascii="Verdana" w:hAnsi="Verdana"/>
          <w:sz w:val="20"/>
          <w:szCs w:val="20"/>
        </w:rPr>
        <w:t>Instrucció tècnica per a l’aplicació</w:t>
      </w:r>
      <w:r>
        <w:rPr>
          <w:sz w:val="22"/>
          <w:szCs w:val="22"/>
        </w:rPr>
        <w:t xml:space="preserve"> </w:t>
      </w:r>
      <w:r w:rsidRPr="00B61E5B">
        <w:rPr>
          <w:sz w:val="20"/>
          <w:szCs w:val="20"/>
        </w:rPr>
        <w:t>de criteris de sostenibilitat en els elements de comunicació</w:t>
      </w:r>
      <w:r>
        <w:rPr>
          <w:sz w:val="22"/>
          <w:szCs w:val="22"/>
        </w:rPr>
        <w:t xml:space="preserve"> </w:t>
      </w:r>
    </w:p>
    <w:p w:rsidR="00B61E5B" w:rsidRDefault="00B61E5B">
      <w:pPr>
        <w:rPr>
          <w:rFonts w:ascii="Verdana" w:hAnsi="Verdana"/>
          <w:color w:val="auto"/>
        </w:rPr>
      </w:pPr>
    </w:p>
    <w:p w:rsidR="000006D3" w:rsidRDefault="000006D3">
      <w:pPr>
        <w:rPr>
          <w:rFonts w:ascii="Verdana" w:hAnsi="Verdana"/>
        </w:rPr>
      </w:pPr>
      <w:bookmarkStart w:id="19" w:name="lots"/>
      <w:bookmarkEnd w:id="19"/>
      <w:r>
        <w:rPr>
          <w:rFonts w:ascii="Verdana" w:hAnsi="Verdana"/>
        </w:rPr>
        <w:t>D'acord amb l'article 99.3 LCSP, l'objecte del contracte es divideix en els següents lots de realització independent i que es formalitzaran en contractes específics:</w:t>
      </w:r>
    </w:p>
    <w:p w:rsidR="000006D3" w:rsidRPr="00D430D8" w:rsidRDefault="000006D3">
      <w:pPr>
        <w:rPr>
          <w:rFonts w:ascii="Verdana" w:hAnsi="Verdana"/>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647"/>
      </w:tblGrid>
      <w:tr w:rsidR="000006D3" w:rsidRPr="00047355" w:rsidTr="00C862A7">
        <w:tc>
          <w:tcPr>
            <w:tcW w:w="1560" w:type="dxa"/>
            <w:shd w:val="pct10" w:color="auto" w:fill="auto"/>
          </w:tcPr>
          <w:p w:rsidR="000006D3" w:rsidRPr="00047355" w:rsidRDefault="000006D3">
            <w:pPr>
              <w:ind w:right="-1"/>
              <w:jc w:val="center"/>
              <w:rPr>
                <w:rFonts w:ascii="Verdana" w:hAnsi="Verdana" w:cs="Arial"/>
                <w:b/>
              </w:rPr>
            </w:pPr>
            <w:r w:rsidRPr="00047355">
              <w:rPr>
                <w:rFonts w:ascii="Verdana" w:hAnsi="Verdana" w:cs="Arial"/>
                <w:b/>
              </w:rPr>
              <w:t>Núm. Lot</w:t>
            </w:r>
          </w:p>
        </w:tc>
        <w:tc>
          <w:tcPr>
            <w:tcW w:w="8647" w:type="dxa"/>
            <w:shd w:val="pct10" w:color="auto" w:fill="auto"/>
          </w:tcPr>
          <w:p w:rsidR="000006D3" w:rsidRPr="00047355" w:rsidRDefault="000006D3" w:rsidP="0023778B">
            <w:pPr>
              <w:ind w:right="-1"/>
              <w:rPr>
                <w:rFonts w:ascii="Verdana" w:hAnsi="Verdana" w:cs="Arial"/>
                <w:b/>
              </w:rPr>
            </w:pPr>
            <w:r w:rsidRPr="00047355">
              <w:rPr>
                <w:rFonts w:ascii="Verdana" w:hAnsi="Verdana" w:cs="Arial"/>
                <w:b/>
              </w:rPr>
              <w:t>Objecte/àmbit d’actuació</w:t>
            </w:r>
          </w:p>
        </w:tc>
      </w:tr>
    </w:tbl>
    <w:p w:rsidR="000006D3" w:rsidRPr="00047355" w:rsidRDefault="000006D3" w:rsidP="0023778B">
      <w:pPr>
        <w:ind w:right="-1"/>
        <w:rPr>
          <w:rFonts w:ascii="Verdana" w:hAnsi="Verdana"/>
        </w:rPr>
      </w:pPr>
      <w:bookmarkStart w:id="20" w:name="qlot_ini"/>
      <w:bookmarkEnd w:id="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647"/>
      </w:tblGrid>
      <w:tr w:rsidR="00047355" w:rsidRPr="00047355" w:rsidTr="00C862A7">
        <w:trPr>
          <w:trHeight w:val="103"/>
        </w:trPr>
        <w:tc>
          <w:tcPr>
            <w:tcW w:w="1526"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LOT 1 </w:t>
            </w:r>
          </w:p>
        </w:tc>
        <w:tc>
          <w:tcPr>
            <w:tcW w:w="8647"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Direcció de Serveis Publicitaris </w:t>
            </w:r>
          </w:p>
        </w:tc>
      </w:tr>
      <w:tr w:rsidR="00047355" w:rsidRPr="00047355" w:rsidTr="00C862A7">
        <w:trPr>
          <w:trHeight w:val="179"/>
        </w:trPr>
        <w:tc>
          <w:tcPr>
            <w:tcW w:w="1526"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LOT 2 </w:t>
            </w:r>
          </w:p>
        </w:tc>
        <w:tc>
          <w:tcPr>
            <w:tcW w:w="8647"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Gerència d’Àrea de Cultura, Educació, Ciència i Comunitat </w:t>
            </w:r>
          </w:p>
          <w:p w:rsidR="00047355" w:rsidRPr="00047355" w:rsidRDefault="00047355">
            <w:pPr>
              <w:pStyle w:val="Default"/>
              <w:rPr>
                <w:rFonts w:ascii="Verdana" w:hAnsi="Verdana"/>
                <w:sz w:val="20"/>
                <w:szCs w:val="20"/>
              </w:rPr>
            </w:pPr>
            <w:r w:rsidRPr="00047355">
              <w:rPr>
                <w:rFonts w:ascii="Verdana" w:hAnsi="Verdana"/>
                <w:sz w:val="20"/>
                <w:szCs w:val="20"/>
              </w:rPr>
              <w:t>Districte de Sant Martí</w:t>
            </w:r>
          </w:p>
        </w:tc>
      </w:tr>
      <w:tr w:rsidR="00047355" w:rsidRPr="00047355" w:rsidTr="00C862A7">
        <w:trPr>
          <w:trHeight w:val="103"/>
        </w:trPr>
        <w:tc>
          <w:tcPr>
            <w:tcW w:w="1526"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LOT 3 </w:t>
            </w:r>
          </w:p>
        </w:tc>
        <w:tc>
          <w:tcPr>
            <w:tcW w:w="8647"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Gerència d’Àrea d’Ecologia Urbana </w:t>
            </w:r>
          </w:p>
        </w:tc>
      </w:tr>
      <w:tr w:rsidR="00047355" w:rsidRPr="00047355" w:rsidTr="00C862A7">
        <w:trPr>
          <w:trHeight w:val="103"/>
        </w:trPr>
        <w:tc>
          <w:tcPr>
            <w:tcW w:w="1526"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LOT 4 </w:t>
            </w:r>
          </w:p>
        </w:tc>
        <w:tc>
          <w:tcPr>
            <w:tcW w:w="8647" w:type="dxa"/>
          </w:tcPr>
          <w:p w:rsidR="00047355" w:rsidRPr="00047355" w:rsidRDefault="00047355">
            <w:pPr>
              <w:pStyle w:val="Default"/>
              <w:rPr>
                <w:rFonts w:ascii="Verdana" w:hAnsi="Verdana"/>
                <w:sz w:val="20"/>
                <w:szCs w:val="20"/>
              </w:rPr>
            </w:pPr>
            <w:r w:rsidRPr="00047355">
              <w:rPr>
                <w:rFonts w:ascii="Verdana" w:hAnsi="Verdana"/>
                <w:sz w:val="20"/>
                <w:szCs w:val="20"/>
              </w:rPr>
              <w:t xml:space="preserve">Gerència d’Àrea de Drets Socials, Justícia Global, Feminismes i LGTBI </w:t>
            </w:r>
          </w:p>
        </w:tc>
      </w:tr>
    </w:tbl>
    <w:p w:rsidR="00047355" w:rsidRDefault="00047355">
      <w:pPr>
        <w:rPr>
          <w:rFonts w:ascii="Verdana" w:hAnsi="Verdana"/>
          <w:color w:val="auto"/>
        </w:rPr>
      </w:pPr>
    </w:p>
    <w:p w:rsidR="00F40F46" w:rsidRPr="00F40F46" w:rsidRDefault="00F40F46" w:rsidP="00F40F46">
      <w:pPr>
        <w:pStyle w:val="Default"/>
        <w:jc w:val="both"/>
        <w:rPr>
          <w:rFonts w:ascii="Verdana" w:hAnsi="Verdana"/>
          <w:sz w:val="20"/>
          <w:szCs w:val="20"/>
        </w:rPr>
      </w:pPr>
      <w:r w:rsidRPr="00F40F46">
        <w:rPr>
          <w:rFonts w:ascii="Verdana" w:hAnsi="Verdana"/>
          <w:sz w:val="20"/>
          <w:szCs w:val="20"/>
        </w:rPr>
        <w:t xml:space="preserve">Un mateix candidat o licitador pot presentar oferta per separat pels lots que consideri convenient, però només podrà resultar adjudicatari d’un lot. En cas que l’oferta d’un mateix licitador sigui la millor oferta de diferents lots, haurà de triar un dels lots. Tanmateix, en cas què un dels lots quedés desert un cop exercit el dret d’opció per un dels licitadors que hagués presentat oferta a la resta de lots, se li oferirà aquest pel qual no existeix oferta. </w:t>
      </w:r>
    </w:p>
    <w:p w:rsidR="00F40F46" w:rsidRPr="00F40F46" w:rsidRDefault="00F40F46" w:rsidP="00F40F46">
      <w:pPr>
        <w:pStyle w:val="Default"/>
        <w:rPr>
          <w:rFonts w:ascii="Verdana" w:hAnsi="Verdana"/>
          <w:sz w:val="20"/>
          <w:szCs w:val="20"/>
        </w:rPr>
      </w:pPr>
    </w:p>
    <w:p w:rsidR="00F40F46" w:rsidRPr="00F40F46" w:rsidRDefault="00F40F46" w:rsidP="00F40F46">
      <w:pPr>
        <w:pStyle w:val="Default"/>
        <w:jc w:val="both"/>
        <w:rPr>
          <w:rFonts w:ascii="Verdana" w:hAnsi="Verdana"/>
          <w:sz w:val="20"/>
          <w:szCs w:val="20"/>
        </w:rPr>
      </w:pPr>
      <w:r w:rsidRPr="00F40F46">
        <w:rPr>
          <w:rFonts w:ascii="Verdana" w:hAnsi="Verdana"/>
          <w:sz w:val="20"/>
          <w:szCs w:val="20"/>
        </w:rPr>
        <w:t xml:space="preserve">Així doncs, els licitadors han de presentar obligatòriament un llistat amb l’ordre de preferència d’adjudicació dels lots als quals es presenten, ja sigui de manera individual o en UTE, juntament al sobre 1 (documentació administrativa) de manera que, en cas que un mateix licitador que s’hagi presentat individualment i/o en UTE resulti adjudicatari de més d’1 lot es seguirà l’ordre de prelació indicat en aquest document per tal de determinar de quin lot resulta finalment adjudicatari. </w:t>
      </w:r>
    </w:p>
    <w:p w:rsidR="00F40F46" w:rsidRPr="00F40F46" w:rsidRDefault="00F40F46" w:rsidP="00F40F46">
      <w:pPr>
        <w:pStyle w:val="Default"/>
        <w:rPr>
          <w:rFonts w:ascii="Verdana" w:hAnsi="Verdana"/>
          <w:sz w:val="20"/>
          <w:szCs w:val="20"/>
        </w:rPr>
      </w:pPr>
    </w:p>
    <w:p w:rsidR="00F40F46" w:rsidRPr="00F40F46" w:rsidRDefault="00F40F46" w:rsidP="00F40F46">
      <w:pPr>
        <w:pStyle w:val="Default"/>
        <w:jc w:val="both"/>
        <w:rPr>
          <w:rFonts w:ascii="Verdana" w:hAnsi="Verdana"/>
          <w:sz w:val="20"/>
          <w:szCs w:val="20"/>
        </w:rPr>
      </w:pPr>
      <w:r w:rsidRPr="00F40F46">
        <w:rPr>
          <w:rFonts w:ascii="Verdana" w:hAnsi="Verdana"/>
          <w:sz w:val="20"/>
          <w:szCs w:val="20"/>
        </w:rPr>
        <w:lastRenderedPageBreak/>
        <w:t xml:space="preserve">Per determinar l’empresa adjudicatària de cada lot, d’acord amb l’ordre de preferència presentat i la seva possible concurrència, tenint en compte si les empreses es presenten als diferents lots individualment o com a membres d’una o diferents </w:t>
      </w:r>
      <w:proofErr w:type="spellStart"/>
      <w:r w:rsidRPr="00F40F46">
        <w:rPr>
          <w:rFonts w:ascii="Verdana" w:hAnsi="Verdana"/>
          <w:sz w:val="20"/>
          <w:szCs w:val="20"/>
        </w:rPr>
        <w:t>UTE’s</w:t>
      </w:r>
      <w:proofErr w:type="spellEnd"/>
      <w:r w:rsidRPr="00F40F46">
        <w:rPr>
          <w:rFonts w:ascii="Verdana" w:hAnsi="Verdana"/>
          <w:sz w:val="20"/>
          <w:szCs w:val="20"/>
        </w:rPr>
        <w:t xml:space="preserve">, s’aplicaran en aquest ordre els següents criteris: </w:t>
      </w:r>
    </w:p>
    <w:p w:rsidR="00F40F46" w:rsidRPr="00F40F46" w:rsidRDefault="00F40F46" w:rsidP="00F40F46">
      <w:pPr>
        <w:pStyle w:val="Default"/>
        <w:jc w:val="both"/>
        <w:rPr>
          <w:rFonts w:ascii="Verdana" w:hAnsi="Verdana"/>
          <w:sz w:val="20"/>
          <w:szCs w:val="20"/>
        </w:rPr>
      </w:pPr>
    </w:p>
    <w:p w:rsidR="00F40F46" w:rsidRDefault="00F40F46" w:rsidP="00F40F46">
      <w:pPr>
        <w:pStyle w:val="Default"/>
        <w:spacing w:after="53"/>
        <w:jc w:val="both"/>
        <w:rPr>
          <w:rFonts w:ascii="Verdana" w:hAnsi="Verdana"/>
          <w:sz w:val="20"/>
          <w:szCs w:val="20"/>
        </w:rPr>
      </w:pPr>
      <w:r w:rsidRPr="00F40F46">
        <w:rPr>
          <w:rFonts w:ascii="Verdana" w:hAnsi="Verdana"/>
          <w:sz w:val="20"/>
          <w:szCs w:val="20"/>
        </w:rPr>
        <w:t>1. L’ordre de preferència aportat per l’empresa de manera individual</w:t>
      </w:r>
      <w:r w:rsidR="00772609">
        <w:rPr>
          <w:rFonts w:ascii="Verdana" w:hAnsi="Verdana"/>
          <w:sz w:val="20"/>
          <w:szCs w:val="20"/>
        </w:rPr>
        <w:t xml:space="preserve"> en el sobre 1</w:t>
      </w:r>
      <w:r w:rsidRPr="00F40F46">
        <w:rPr>
          <w:rFonts w:ascii="Verdana" w:hAnsi="Verdana"/>
          <w:sz w:val="20"/>
          <w:szCs w:val="20"/>
        </w:rPr>
        <w:t xml:space="preserve">. </w:t>
      </w:r>
    </w:p>
    <w:p w:rsidR="00EF1A1A" w:rsidRPr="00F40F46" w:rsidRDefault="00EF1A1A" w:rsidP="00F40F46">
      <w:pPr>
        <w:pStyle w:val="Default"/>
        <w:spacing w:after="53"/>
        <w:jc w:val="both"/>
        <w:rPr>
          <w:rFonts w:ascii="Verdana" w:hAnsi="Verdana"/>
          <w:sz w:val="20"/>
          <w:szCs w:val="20"/>
        </w:rPr>
      </w:pPr>
    </w:p>
    <w:p w:rsidR="00F40F46" w:rsidRDefault="00F40F46" w:rsidP="00F40F46">
      <w:pPr>
        <w:pStyle w:val="Default"/>
        <w:spacing w:after="53"/>
        <w:jc w:val="both"/>
        <w:rPr>
          <w:rFonts w:ascii="Verdana" w:hAnsi="Verdana"/>
          <w:sz w:val="20"/>
          <w:szCs w:val="20"/>
        </w:rPr>
      </w:pPr>
      <w:r w:rsidRPr="00F40F46">
        <w:rPr>
          <w:rFonts w:ascii="Verdana" w:hAnsi="Verdana"/>
          <w:sz w:val="20"/>
          <w:szCs w:val="20"/>
        </w:rPr>
        <w:t xml:space="preserve">2. En cas que una empresa presenti oferta a diferents lots constituïda en diverses </w:t>
      </w:r>
      <w:proofErr w:type="spellStart"/>
      <w:r w:rsidRPr="00F40F46">
        <w:rPr>
          <w:rFonts w:ascii="Verdana" w:hAnsi="Verdana"/>
          <w:sz w:val="20"/>
          <w:szCs w:val="20"/>
        </w:rPr>
        <w:t>UTE’s</w:t>
      </w:r>
      <w:proofErr w:type="spellEnd"/>
      <w:r w:rsidRPr="00F40F46">
        <w:rPr>
          <w:rFonts w:ascii="Verdana" w:hAnsi="Verdana"/>
          <w:sz w:val="20"/>
          <w:szCs w:val="20"/>
        </w:rPr>
        <w:t xml:space="preserve">, l’ordre per determinar el lot a adjudicar serà aquell que, l’abans esmentada empresa hagi adjudicat en l’oferta presentada per la UTE on tingui major percentatge de participació. </w:t>
      </w:r>
    </w:p>
    <w:p w:rsidR="00EF1A1A" w:rsidRPr="00F40F46" w:rsidRDefault="00EF1A1A" w:rsidP="00F40F46">
      <w:pPr>
        <w:pStyle w:val="Default"/>
        <w:spacing w:after="53"/>
        <w:jc w:val="both"/>
        <w:rPr>
          <w:rFonts w:ascii="Verdana" w:hAnsi="Verdana"/>
          <w:sz w:val="20"/>
          <w:szCs w:val="20"/>
        </w:rPr>
      </w:pPr>
    </w:p>
    <w:p w:rsidR="00F40F46" w:rsidRPr="00F40F46" w:rsidRDefault="00F40F46" w:rsidP="00F40F46">
      <w:pPr>
        <w:pStyle w:val="Default"/>
        <w:jc w:val="both"/>
        <w:rPr>
          <w:rFonts w:ascii="Verdana" w:hAnsi="Verdana"/>
          <w:sz w:val="20"/>
          <w:szCs w:val="20"/>
        </w:rPr>
      </w:pPr>
      <w:r w:rsidRPr="00F40F46">
        <w:rPr>
          <w:rFonts w:ascii="Verdana" w:hAnsi="Verdana"/>
          <w:sz w:val="20"/>
          <w:szCs w:val="20"/>
        </w:rPr>
        <w:t xml:space="preserve">3. En cas d’igualtat de percentatge en les diferents </w:t>
      </w:r>
      <w:proofErr w:type="spellStart"/>
      <w:r w:rsidRPr="00F40F46">
        <w:rPr>
          <w:rFonts w:ascii="Verdana" w:hAnsi="Verdana"/>
          <w:sz w:val="20"/>
          <w:szCs w:val="20"/>
        </w:rPr>
        <w:t>UTE’s</w:t>
      </w:r>
      <w:proofErr w:type="spellEnd"/>
      <w:r w:rsidRPr="00F40F46">
        <w:rPr>
          <w:rFonts w:ascii="Verdana" w:hAnsi="Verdana"/>
          <w:sz w:val="20"/>
          <w:szCs w:val="20"/>
        </w:rPr>
        <w:t xml:space="preserve"> o en qualsevol altres cas, per sorteig. </w:t>
      </w:r>
    </w:p>
    <w:p w:rsidR="00F40F46" w:rsidRPr="00F40F46" w:rsidRDefault="00F40F46" w:rsidP="00F40F46">
      <w:pPr>
        <w:pStyle w:val="Default"/>
        <w:jc w:val="both"/>
        <w:rPr>
          <w:rFonts w:ascii="Verdana" w:hAnsi="Verdana"/>
          <w:sz w:val="20"/>
          <w:szCs w:val="20"/>
        </w:rPr>
      </w:pPr>
    </w:p>
    <w:p w:rsidR="000006D3" w:rsidRDefault="00F40F46" w:rsidP="00F40F46">
      <w:pPr>
        <w:rPr>
          <w:rFonts w:ascii="Verdana" w:hAnsi="Verdana"/>
        </w:rPr>
      </w:pPr>
      <w:r w:rsidRPr="00F40F46">
        <w:rPr>
          <w:rFonts w:ascii="Verdana" w:hAnsi="Verdana"/>
        </w:rPr>
        <w:t>Tot això sens perjudici d’allò expressat en l’article 139.3 de la LCSP en compliment del qual una mateixa empresa no podrà subscriure, per un mateix lot, proposicions en UTE si ho ha fet també de manera individual ni tampoc, per a un mateix lot, figurar en més d’una UTE. La infracció d’aquest norma donarà lloc a la no admissió de totes les propostes subscrites per l’empresa ja sigui de manera individual i/o en UTE.</w:t>
      </w:r>
    </w:p>
    <w:p w:rsidR="00F40F46" w:rsidRPr="00F40F46" w:rsidRDefault="00F40F46" w:rsidP="00F40F46">
      <w:pPr>
        <w:rPr>
          <w:rFonts w:ascii="Verdana" w:hAnsi="Verdana"/>
          <w:color w:val="auto"/>
        </w:rPr>
      </w:pPr>
    </w:p>
    <w:p w:rsidR="000006D3" w:rsidRPr="008975DA" w:rsidRDefault="008975DA">
      <w:pPr>
        <w:rPr>
          <w:rFonts w:ascii="Verdana" w:hAnsi="Verdana"/>
          <w:color w:val="auto"/>
        </w:rPr>
      </w:pPr>
      <w:r w:rsidRPr="008975DA">
        <w:rPr>
          <w:rFonts w:ascii="Verdana" w:hAnsi="Verdana"/>
        </w:rPr>
        <w:t>En cas que un dels lots del contracte per causa imputable a l’adjudicatari hagi de finalitzar abans de la data prevista, l’Ajuntament podrà realitzar una nova adjudicació al següent classificat de la licitació pel que resti de contracte i per l’oferta realitzada durant la licitació. No es podrà efectuar aquesta nova adjudicació a una empresa que ja sigui adjudicatària d’altres lots d’aquest contracte si aquesta ja té adjudicat el màxim de lots permesos en el procés de licitació segons allò especificat en el plec de prescripcions administratives, llevat del cas indicat en l’apartat anterior en què només existís un únic licitador més. Si es donés aquest cas o si el nou adjudicatari proposat no acceptés la proposta d’adjudicació efectuada per l’Ajuntament, la mateixa es realitzaria al següent classificat i així successivament.</w:t>
      </w:r>
    </w:p>
    <w:p w:rsidR="008975DA" w:rsidRDefault="008975DA">
      <w:pPr>
        <w:rPr>
          <w:rFonts w:ascii="Verdana" w:hAnsi="Verdana"/>
          <w:color w:val="auto"/>
        </w:rPr>
      </w:pPr>
    </w:p>
    <w:p w:rsidR="000006D3" w:rsidRPr="008975DA" w:rsidRDefault="000006D3">
      <w:pPr>
        <w:rPr>
          <w:rFonts w:ascii="Verdana" w:hAnsi="Verdana"/>
          <w:b/>
          <w:color w:val="auto"/>
        </w:rPr>
      </w:pPr>
      <w:r w:rsidRPr="008975DA">
        <w:rPr>
          <w:rFonts w:ascii="Verdana" w:hAnsi="Verdana"/>
          <w:b/>
          <w:color w:val="auto"/>
        </w:rPr>
        <w:t xml:space="preserve">L'empresa licitadora haurà d'indicar en el sobre </w:t>
      </w:r>
      <w:r w:rsidR="008E2BFB">
        <w:rPr>
          <w:rFonts w:ascii="Verdana" w:hAnsi="Verdana"/>
          <w:b/>
          <w:color w:val="auto"/>
        </w:rPr>
        <w:t>1</w:t>
      </w:r>
      <w:r w:rsidRPr="008975DA">
        <w:rPr>
          <w:rFonts w:ascii="Verdana" w:hAnsi="Verdana"/>
          <w:b/>
          <w:color w:val="auto"/>
        </w:rPr>
        <w:t xml:space="preserve"> l'ordre de preferència d'adjudicació si la seva oferta resulta la de millor qualitat/preu en varis lots.</w:t>
      </w:r>
    </w:p>
    <w:p w:rsidR="009B2F79" w:rsidRPr="008975DA" w:rsidRDefault="009B2F79">
      <w:pPr>
        <w:rPr>
          <w:rFonts w:ascii="Verdana" w:hAnsi="Verdana"/>
          <w:b/>
          <w:color w:val="auto"/>
        </w:rPr>
      </w:pPr>
    </w:p>
    <w:p w:rsidR="007923C3" w:rsidRPr="003D6641" w:rsidRDefault="007923C3" w:rsidP="007923C3">
      <w:pPr>
        <w:pStyle w:val="Pargrafdellista"/>
        <w:numPr>
          <w:ilvl w:val="0"/>
          <w:numId w:val="11"/>
        </w:numPr>
        <w:rPr>
          <w:rFonts w:ascii="Verdana" w:hAnsi="Verdana"/>
          <w:b/>
          <w:u w:val="single"/>
        </w:rPr>
      </w:pPr>
      <w:r>
        <w:rPr>
          <w:rFonts w:ascii="Verdana" w:hAnsi="Verdana"/>
          <w:b/>
          <w:u w:val="single"/>
        </w:rPr>
        <w:t>Règim jurídic</w:t>
      </w:r>
    </w:p>
    <w:p w:rsidR="007923C3" w:rsidRDefault="007923C3">
      <w:pPr>
        <w:rPr>
          <w:rFonts w:ascii="Verdana" w:hAnsi="Verdana"/>
          <w:color w:val="auto"/>
        </w:rPr>
      </w:pPr>
    </w:p>
    <w:p w:rsidR="000006D3" w:rsidRDefault="000006D3">
      <w:pPr>
        <w:rPr>
          <w:rFonts w:ascii="Verdana" w:hAnsi="Verdana"/>
        </w:rPr>
      </w:pPr>
      <w:bookmarkStart w:id="21" w:name="rj_promou"/>
      <w:bookmarkEnd w:id="21"/>
      <w:r>
        <w:rPr>
          <w:rFonts w:ascii="Verdana" w:hAnsi="Verdana"/>
        </w:rPr>
        <w:t xml:space="preserve">El contracte es tipifica com a contracte administratiu </w:t>
      </w:r>
      <w:r w:rsidR="0007094C">
        <w:rPr>
          <w:rFonts w:ascii="Verdana" w:hAnsi="Verdana"/>
        </w:rPr>
        <w:t xml:space="preserve">mixt </w:t>
      </w:r>
      <w:r>
        <w:rPr>
          <w:rFonts w:ascii="Verdana" w:hAnsi="Verdana"/>
        </w:rPr>
        <w:t xml:space="preserve">de subministraments i </w:t>
      </w:r>
      <w:r w:rsidR="0007094C">
        <w:rPr>
          <w:rFonts w:ascii="Verdana" w:hAnsi="Verdana"/>
        </w:rPr>
        <w:t xml:space="preserve">serveis i </w:t>
      </w:r>
      <w:r>
        <w:rPr>
          <w:rFonts w:ascii="Verdana" w:hAnsi="Verdana"/>
        </w:rPr>
        <w:t>es subjecta a aquest plec, el PPT i documentació complementària i annexa i a les regulacions de la llei 9/2017, de 8 de novembre, de Contractes del Sector Públic (LCSP) i la normativa de desenvolupament.</w:t>
      </w:r>
    </w:p>
    <w:p w:rsidR="00F53DB4" w:rsidRDefault="00F53DB4">
      <w:pPr>
        <w:rPr>
          <w:rFonts w:ascii="Verdana" w:hAnsi="Verdana"/>
        </w:rPr>
      </w:pPr>
    </w:p>
    <w:p w:rsidR="00F53DB4" w:rsidRDefault="00F53DB4">
      <w:pPr>
        <w:rPr>
          <w:rFonts w:ascii="Verdana" w:hAnsi="Verdana"/>
        </w:rPr>
      </w:pPr>
      <w:r>
        <w:rPr>
          <w:rFonts w:ascii="Verdana" w:hAnsi="Verdana"/>
        </w:rPr>
        <w:t>Per a la determinació de les nomes que regeixen l’adjudicació del present contracte s’atendrà al previst pel contracte de subministrament, que es considera la prestació principal.</w:t>
      </w:r>
    </w:p>
    <w:p w:rsidR="00F53DB4" w:rsidRDefault="00F53DB4">
      <w:pPr>
        <w:rPr>
          <w:rFonts w:ascii="Verdana" w:hAnsi="Verdana"/>
        </w:rPr>
      </w:pPr>
    </w:p>
    <w:p w:rsidR="00F53DB4" w:rsidRDefault="00F53DB4">
      <w:pPr>
        <w:rPr>
          <w:rFonts w:ascii="Verdana" w:hAnsi="Verdana"/>
        </w:rPr>
      </w:pPr>
      <w:r>
        <w:rPr>
          <w:rFonts w:ascii="Verdana" w:hAnsi="Verdana"/>
        </w:rPr>
        <w:t>El règim jurídic aplicable als seus efectes, compliment i extinció s’estarà al previst a la normativa respecte els contractes de subministrament.</w:t>
      </w:r>
    </w:p>
    <w:p w:rsidR="000006D3" w:rsidRDefault="000006D3">
      <w:pPr>
        <w:rPr>
          <w:rFonts w:ascii="Verdana" w:hAnsi="Verdana"/>
        </w:rPr>
      </w:pPr>
    </w:p>
    <w:p w:rsidR="000006D3" w:rsidRDefault="000006D3">
      <w:pPr>
        <w:rPr>
          <w:rFonts w:ascii="Verdana" w:hAnsi="Verdana"/>
        </w:rPr>
      </w:pPr>
      <w:r>
        <w:rPr>
          <w:rFonts w:ascii="Verdana" w:hAnsi="Verdana"/>
        </w:rPr>
        <w:t>Atenent el VEC d'aquest contracte es considera sotmès a regulació harmonitzada tot d'acord amb la previsió dels articles 19 i 21 LCSP.</w:t>
      </w:r>
    </w:p>
    <w:p w:rsidR="000006D3" w:rsidRDefault="000006D3">
      <w:pPr>
        <w:rPr>
          <w:rFonts w:ascii="Verdana" w:hAnsi="Verdana"/>
        </w:rPr>
      </w:pPr>
    </w:p>
    <w:p w:rsidR="007923C3" w:rsidRDefault="000006D3">
      <w:pPr>
        <w:rPr>
          <w:rFonts w:ascii="Verdana" w:hAnsi="Verdana"/>
        </w:rPr>
      </w:pPr>
      <w:r>
        <w:rPr>
          <w:rFonts w:ascii="Verdana" w:hAnsi="Verdana"/>
        </w:rPr>
        <w:t>La documentació incorporada a l'expedient que té naturalesa contractual és aquest PCAP, el PPT i la documentació complementaria annexa.</w:t>
      </w:r>
    </w:p>
    <w:p w:rsidR="00923444" w:rsidRDefault="00923444" w:rsidP="005D12D6">
      <w:pPr>
        <w:rPr>
          <w:rFonts w:ascii="Verdana" w:hAnsi="Verdana" w:cs="Arial"/>
        </w:rPr>
      </w:pPr>
      <w:bookmarkStart w:id="22" w:name="llei"/>
      <w:bookmarkEnd w:id="22"/>
    </w:p>
    <w:p w:rsidR="005D12D6" w:rsidRPr="00690C9C" w:rsidRDefault="00877B61" w:rsidP="00877B61">
      <w:pPr>
        <w:rPr>
          <w:rFonts w:ascii="Verdana" w:hAnsi="Verdana"/>
          <w:color w:val="auto"/>
        </w:rPr>
      </w:pPr>
      <w:r w:rsidRPr="007710A6">
        <w:rPr>
          <w:rFonts w:ascii="Verdana" w:hAnsi="Verdana"/>
        </w:rPr>
        <w:t xml:space="preserve">Aquest contracte </w:t>
      </w:r>
      <w:r w:rsidRPr="002B6531">
        <w:rPr>
          <w:rFonts w:ascii="Verdana" w:hAnsi="Verdana"/>
        </w:rPr>
        <w:t>es regula, si conté mesures de contractació pública sostenible,</w:t>
      </w:r>
      <w:r>
        <w:rPr>
          <w:rFonts w:ascii="Verdana" w:hAnsi="Verdana"/>
        </w:rPr>
        <w:t xml:space="preserve"> pels </w:t>
      </w:r>
      <w:hyperlink r:id="rId12" w:history="1">
        <w:r>
          <w:rPr>
            <w:rStyle w:val="Enlla"/>
            <w:rFonts w:ascii="Verdana" w:hAnsi="Verdana"/>
          </w:rPr>
          <w:t>Decret d’alcaldia de 24 d’abril de 2017</w:t>
        </w:r>
      </w:hyperlink>
      <w:r>
        <w:rPr>
          <w:rFonts w:ascii="Verdana" w:hAnsi="Verdana"/>
        </w:rPr>
        <w:t xml:space="preserve"> </w:t>
      </w:r>
      <w:r w:rsidRPr="002B6531">
        <w:rPr>
          <w:rFonts w:ascii="Verdana" w:hAnsi="Verdana"/>
        </w:rPr>
        <w:t>sobre la contractació pública sostenible i el</w:t>
      </w:r>
      <w:r>
        <w:rPr>
          <w:rFonts w:ascii="Verdana" w:hAnsi="Verdana"/>
        </w:rPr>
        <w:t xml:space="preserve"> </w:t>
      </w:r>
      <w:hyperlink r:id="rId13" w:history="1">
        <w:r>
          <w:rPr>
            <w:rStyle w:val="Enlla"/>
            <w:rFonts w:ascii="Verdana" w:hAnsi="Verdana"/>
          </w:rPr>
          <w:t xml:space="preserve">Decret d’Alcaldia de </w:t>
        </w:r>
        <w:r>
          <w:rPr>
            <w:rStyle w:val="Enlla"/>
            <w:rFonts w:ascii="Verdana" w:hAnsi="Verdana"/>
          </w:rPr>
          <w:lastRenderedPageBreak/>
          <w:t>19 de maig de 2016</w:t>
        </w:r>
      </w:hyperlink>
      <w:r w:rsidRPr="00DC1A33">
        <w:rPr>
          <w:rFonts w:ascii="Verdana" w:hAnsi="Verdana"/>
        </w:rPr>
        <w:t>, pel qual es reconeix clàusula essencial dels contr</w:t>
      </w:r>
      <w:r>
        <w:rPr>
          <w:rFonts w:ascii="Verdana" w:hAnsi="Verdana"/>
        </w:rPr>
        <w:t>actes públics municipals que les empreses</w:t>
      </w:r>
      <w:r w:rsidRPr="00DC1A33">
        <w:rPr>
          <w:rFonts w:ascii="Verdana" w:hAnsi="Verdana"/>
        </w:rPr>
        <w:t xml:space="preserve"> licitador</w:t>
      </w:r>
      <w:r>
        <w:rPr>
          <w:rFonts w:ascii="Verdana" w:hAnsi="Verdana"/>
        </w:rPr>
        <w:t>e</w:t>
      </w:r>
      <w:r w:rsidRPr="00DC1A33">
        <w:rPr>
          <w:rFonts w:ascii="Verdana" w:hAnsi="Verdana"/>
        </w:rPr>
        <w:t>s, contractistes o subcontractistes, o empreses filials o empreses interposades no tenen relació econòmica ni financera il·legal amb un país considerat paradís fiscal</w:t>
      </w:r>
      <w:r w:rsidR="005D12D6">
        <w:rPr>
          <w:rFonts w:ascii="Verdana" w:hAnsi="Verdana"/>
        </w:rPr>
        <w:t>.</w:t>
      </w:r>
      <w:bookmarkStart w:id="23" w:name="rj_fi"/>
      <w:bookmarkEnd w:id="23"/>
    </w:p>
    <w:p w:rsidR="00A477E7" w:rsidRPr="00690C9C" w:rsidRDefault="00326C0A">
      <w:pPr>
        <w:pStyle w:val="Ttol1"/>
        <w:rPr>
          <w:rFonts w:ascii="Verdana" w:hAnsi="Verdana"/>
        </w:rPr>
      </w:pPr>
      <w:bookmarkStart w:id="24" w:name="_Toc380290645"/>
      <w:bookmarkStart w:id="25" w:name="_Toc25146655"/>
      <w:bookmarkEnd w:id="16"/>
      <w:r w:rsidRPr="00690C9C">
        <w:rPr>
          <w:rFonts w:ascii="Verdana" w:hAnsi="Verdana"/>
        </w:rPr>
        <w:t>Clàusula 2. Pressupost</w:t>
      </w:r>
      <w:bookmarkEnd w:id="24"/>
      <w:r w:rsidRPr="00690C9C">
        <w:rPr>
          <w:rFonts w:ascii="Verdana" w:hAnsi="Verdana"/>
        </w:rPr>
        <w:t xml:space="preserve"> </w:t>
      </w:r>
      <w:r w:rsidR="004C1508">
        <w:rPr>
          <w:rFonts w:ascii="Verdana" w:hAnsi="Verdana"/>
        </w:rPr>
        <w:t xml:space="preserve">base </w:t>
      </w:r>
      <w:r w:rsidRPr="00690C9C">
        <w:rPr>
          <w:rFonts w:ascii="Verdana" w:hAnsi="Verdana"/>
        </w:rPr>
        <w:t>de licitació</w:t>
      </w:r>
      <w:r w:rsidR="00D30D24" w:rsidRPr="00690C9C">
        <w:rPr>
          <w:rFonts w:ascii="Verdana" w:hAnsi="Verdana"/>
        </w:rPr>
        <w:t xml:space="preserve"> i valor estimat del contracte</w:t>
      </w:r>
      <w:bookmarkEnd w:id="25"/>
    </w:p>
    <w:p w:rsidR="00A477E7" w:rsidRPr="00690C9C" w:rsidRDefault="00211BB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1</w:t>
      </w:r>
      <w:r w:rsidRPr="00690C9C">
        <w:rPr>
          <w:rFonts w:ascii="Verdana" w:hAnsi="Verdana"/>
          <w:color w:val="auto"/>
        </w:rPr>
        <w:t xml:space="preserve">. </w:t>
      </w:r>
      <w:r>
        <w:rPr>
          <w:rFonts w:ascii="Verdana" w:hAnsi="Verdana" w:cs="Arial"/>
        </w:rPr>
        <w:t xml:space="preserve">D’acord amb la previsió de l’article 100 LCSP, el pressupost </w:t>
      </w:r>
      <w:r>
        <w:rPr>
          <w:rFonts w:ascii="Verdana" w:hAnsi="Verdana" w:cs="Arial"/>
          <w:b/>
        </w:rPr>
        <w:t>base</w:t>
      </w:r>
      <w:r>
        <w:rPr>
          <w:rFonts w:ascii="Verdana" w:hAnsi="Verdana" w:cs="Arial"/>
        </w:rPr>
        <w:t xml:space="preserve"> de licitació</w:t>
      </w:r>
      <w:r>
        <w:rPr>
          <w:rFonts w:ascii="Verdana" w:hAnsi="Verdana"/>
        </w:rPr>
        <w:t xml:space="preserve"> </w:t>
      </w:r>
      <w:r>
        <w:rPr>
          <w:rFonts w:ascii="Verdana" w:hAnsi="Verdana" w:cs="Arial"/>
        </w:rPr>
        <w:t>és de</w:t>
      </w:r>
      <w:r w:rsidR="00C63A27">
        <w:rPr>
          <w:rFonts w:ascii="Verdana" w:hAnsi="Verdana" w:cs="Arial"/>
        </w:rPr>
        <w:t xml:space="preserve"> </w:t>
      </w:r>
      <w:bookmarkStart w:id="26" w:name="pressup"/>
      <w:bookmarkEnd w:id="26"/>
      <w:r w:rsidR="000006D3">
        <w:rPr>
          <w:rFonts w:ascii="Verdana" w:hAnsi="Verdana" w:cs="Arial"/>
        </w:rPr>
        <w:t>480.883,98</w:t>
      </w:r>
      <w:r w:rsidR="00C63A27">
        <w:rPr>
          <w:rFonts w:ascii="Verdana" w:hAnsi="Verdana" w:cs="Arial"/>
        </w:rPr>
        <w:t xml:space="preserve"> euros, IVA inclòs, amb el desglossament següent:</w:t>
      </w:r>
    </w:p>
    <w:p w:rsidR="00A477E7" w:rsidRDefault="00A477E7">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C63A27" w:rsidRDefault="000006D3"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bookmarkStart w:id="27" w:name="press_net"/>
      <w:bookmarkEnd w:id="27"/>
      <w:r>
        <w:rPr>
          <w:rFonts w:ascii="Verdana" w:hAnsi="Verdana"/>
          <w:color w:val="auto"/>
        </w:rPr>
        <w:t>397.424,78</w:t>
      </w:r>
      <w:r w:rsidR="00C63A27">
        <w:rPr>
          <w:rFonts w:ascii="Verdana" w:hAnsi="Verdana"/>
          <w:color w:val="auto"/>
        </w:rPr>
        <w:t xml:space="preserve"> euros, </w:t>
      </w:r>
      <w:r w:rsidR="00C63A27" w:rsidRPr="00C63A27">
        <w:rPr>
          <w:rFonts w:ascii="Verdana" w:hAnsi="Verdana"/>
          <w:b/>
          <w:color w:val="auto"/>
        </w:rPr>
        <w:t>pressupost net</w:t>
      </w:r>
    </w:p>
    <w:p w:rsidR="00C63A27" w:rsidRDefault="00C63A27"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p>
    <w:p w:rsidR="00C63A27" w:rsidRDefault="000006D3" w:rsidP="00C63A27">
      <w:pPr>
        <w:tabs>
          <w:tab w:val="left" w:pos="567"/>
          <w:tab w:val="left" w:pos="1134"/>
          <w:tab w:val="left" w:pos="2160"/>
          <w:tab w:val="left" w:pos="2880"/>
          <w:tab w:val="left" w:pos="3600"/>
          <w:tab w:val="left" w:pos="4320"/>
          <w:tab w:val="left" w:pos="5040"/>
          <w:tab w:val="left" w:pos="5760"/>
          <w:tab w:val="left" w:pos="6480"/>
          <w:tab w:val="left" w:pos="7200"/>
        </w:tabs>
        <w:ind w:left="567" w:right="6"/>
        <w:rPr>
          <w:rFonts w:ascii="Verdana" w:hAnsi="Verdana"/>
          <w:color w:val="auto"/>
        </w:rPr>
      </w:pPr>
      <w:bookmarkStart w:id="28" w:name="press_IVA"/>
      <w:bookmarkEnd w:id="28"/>
      <w:r>
        <w:rPr>
          <w:rFonts w:ascii="Verdana" w:hAnsi="Verdana" w:cs="Arial"/>
        </w:rPr>
        <w:t>83.459,20</w:t>
      </w:r>
      <w:r w:rsidR="00C63A27">
        <w:rPr>
          <w:rFonts w:ascii="Verdana" w:hAnsi="Verdana" w:cs="Arial"/>
        </w:rPr>
        <w:t xml:space="preserve"> euros en concepte d'Impost sobre el Valor Afegit </w:t>
      </w:r>
      <w:r w:rsidR="00C63A27">
        <w:rPr>
          <w:rFonts w:ascii="Verdana" w:hAnsi="Verdana" w:cs="Arial"/>
          <w:b/>
        </w:rPr>
        <w:t>(IVA)</w:t>
      </w:r>
      <w:r w:rsidR="00C63A27">
        <w:rPr>
          <w:rFonts w:ascii="Verdana" w:hAnsi="Verdana" w:cs="Arial"/>
        </w:rPr>
        <w:t xml:space="preserve"> al tipus del </w:t>
      </w:r>
      <w:bookmarkStart w:id="29" w:name="press_percIVA"/>
      <w:bookmarkEnd w:id="29"/>
      <w:r>
        <w:rPr>
          <w:rFonts w:ascii="Verdana" w:hAnsi="Verdana" w:cs="Arial"/>
        </w:rPr>
        <w:t>21</w:t>
      </w:r>
      <w:r w:rsidR="00C63A27">
        <w:rPr>
          <w:rFonts w:ascii="Verdana" w:hAnsi="Verdana" w:cs="Arial"/>
        </w:rPr>
        <w:t xml:space="preserve"> %</w:t>
      </w:r>
    </w:p>
    <w:p w:rsidR="00531A5F" w:rsidRDefault="00531A5F">
      <w:pPr>
        <w:rPr>
          <w:rFonts w:ascii="Verdana" w:hAnsi="Verdana"/>
          <w:color w:val="auto"/>
        </w:rPr>
      </w:pPr>
      <w:bookmarkStart w:id="30" w:name="pr_quantia"/>
      <w:bookmarkEnd w:id="30"/>
    </w:p>
    <w:p w:rsidR="000E0BD6" w:rsidRPr="00690C9C" w:rsidRDefault="000E0BD6" w:rsidP="000E0BD6">
      <w:pPr>
        <w:pStyle w:val="Textdecomentari"/>
        <w:tabs>
          <w:tab w:val="left" w:pos="4963"/>
        </w:tabs>
        <w:ind w:right="-2"/>
        <w:rPr>
          <w:rFonts w:ascii="Verdana" w:hAnsi="Verdana"/>
          <w:color w:val="auto"/>
        </w:rPr>
      </w:pPr>
      <w:r>
        <w:rPr>
          <w:rFonts w:ascii="Verdana" w:hAnsi="Verdana"/>
          <w:color w:val="auto"/>
        </w:rPr>
        <w:t>Aquest pressupost màxim s'ha d'entendre comprensiu de la totalitat de tots els costos derivats de l'execució de l'objecte del contracte i anirà amb càrrec al/als pressupost/os i la/es partida/es pressupostàries següent/s:</w:t>
      </w:r>
      <w:r w:rsidRPr="00690C9C">
        <w:rPr>
          <w:rFonts w:ascii="Verdana" w:hAnsi="Verdana"/>
          <w:color w:val="auto"/>
        </w:rPr>
        <w:t xml:space="preserve"> </w:t>
      </w:r>
    </w:p>
    <w:p w:rsidR="00531A5F" w:rsidRDefault="00531A5F">
      <w:pPr>
        <w:rPr>
          <w:rFonts w:ascii="Verdana" w:hAnsi="Verdana"/>
          <w:color w:val="auto"/>
        </w:rPr>
      </w:pPr>
    </w:p>
    <w:p w:rsidR="00531A5F" w:rsidRPr="008C1D60" w:rsidRDefault="00531A5F">
      <w:pPr>
        <w:rPr>
          <w:rFonts w:ascii="Verdana" w:hAnsi="Verdana"/>
          <w:b/>
          <w:color w:val="auto"/>
        </w:rPr>
      </w:pPr>
      <w:r w:rsidRPr="008C1D60">
        <w:rPr>
          <w:rFonts w:ascii="Verdana" w:hAnsi="Verdana"/>
          <w:b/>
        </w:rPr>
        <w:t>LOT 1 DIRECCIÓ DE SERVEIS PUBLICITARIS</w:t>
      </w:r>
    </w:p>
    <w:p w:rsidR="00531A5F" w:rsidRPr="00531A5F" w:rsidRDefault="00531A5F">
      <w:pPr>
        <w:rPr>
          <w:rFonts w:ascii="Verdana" w:hAnsi="Verdana"/>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59"/>
        <w:gridCol w:w="1417"/>
        <w:gridCol w:w="1418"/>
        <w:gridCol w:w="1134"/>
        <w:gridCol w:w="1417"/>
        <w:gridCol w:w="851"/>
        <w:gridCol w:w="1276"/>
        <w:gridCol w:w="1417"/>
      </w:tblGrid>
      <w:tr w:rsidR="00531A5F" w:rsidRPr="008C1D60" w:rsidTr="00531A5F">
        <w:trPr>
          <w:trHeight w:val="249"/>
        </w:trPr>
        <w:tc>
          <w:tcPr>
            <w:tcW w:w="959"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Any </w:t>
            </w:r>
          </w:p>
        </w:tc>
        <w:tc>
          <w:tcPr>
            <w:tcW w:w="1417"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Econòmic </w:t>
            </w:r>
          </w:p>
        </w:tc>
        <w:tc>
          <w:tcPr>
            <w:tcW w:w="1418"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Programa </w:t>
            </w:r>
          </w:p>
        </w:tc>
        <w:tc>
          <w:tcPr>
            <w:tcW w:w="1134"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Orgànic </w:t>
            </w:r>
          </w:p>
        </w:tc>
        <w:tc>
          <w:tcPr>
            <w:tcW w:w="1417"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net </w:t>
            </w:r>
          </w:p>
        </w:tc>
        <w:tc>
          <w:tcPr>
            <w:tcW w:w="851" w:type="dxa"/>
            <w:tcBorders>
              <w:top w:val="single" w:sz="4" w:space="0" w:color="auto"/>
              <w:left w:val="single" w:sz="4" w:space="0" w:color="auto"/>
              <w:bottom w:val="single" w:sz="4" w:space="0" w:color="auto"/>
              <w:right w:val="single" w:sz="4" w:space="0" w:color="auto"/>
            </w:tcBorders>
          </w:tcPr>
          <w:p w:rsidR="00531A5F" w:rsidRPr="008C1D60" w:rsidRDefault="00531A5F" w:rsidP="00E574BE">
            <w:pPr>
              <w:pStyle w:val="Default"/>
              <w:jc w:val="center"/>
              <w:rPr>
                <w:rFonts w:ascii="Verdana" w:hAnsi="Verdana"/>
                <w:sz w:val="20"/>
                <w:szCs w:val="20"/>
              </w:rPr>
            </w:pPr>
            <w:r w:rsidRPr="008C1D60">
              <w:rPr>
                <w:rFonts w:ascii="Verdana" w:hAnsi="Verdana"/>
                <w:bCs/>
                <w:sz w:val="20"/>
                <w:szCs w:val="20"/>
              </w:rPr>
              <w:t>% IVA</w:t>
            </w:r>
          </w:p>
        </w:tc>
        <w:tc>
          <w:tcPr>
            <w:tcW w:w="1276"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IVA </w:t>
            </w:r>
          </w:p>
        </w:tc>
        <w:tc>
          <w:tcPr>
            <w:tcW w:w="1417" w:type="dxa"/>
            <w:tcBorders>
              <w:top w:val="single" w:sz="4" w:space="0" w:color="auto"/>
              <w:left w:val="single" w:sz="4" w:space="0" w:color="auto"/>
              <w:bottom w:val="single" w:sz="4" w:space="0" w:color="auto"/>
              <w:right w:val="single" w:sz="4" w:space="0" w:color="auto"/>
            </w:tcBorders>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total </w:t>
            </w:r>
          </w:p>
        </w:tc>
      </w:tr>
      <w:tr w:rsidR="00531A5F" w:rsidRPr="00531A5F" w:rsidTr="00531A5F">
        <w:trPr>
          <w:trHeight w:val="103"/>
        </w:trPr>
        <w:tc>
          <w:tcPr>
            <w:tcW w:w="959"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2020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22610 </w:t>
            </w:r>
          </w:p>
        </w:tc>
        <w:tc>
          <w:tcPr>
            <w:tcW w:w="1418"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92522 </w:t>
            </w:r>
          </w:p>
        </w:tc>
        <w:tc>
          <w:tcPr>
            <w:tcW w:w="1134"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0101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124.479,57 </w:t>
            </w:r>
          </w:p>
        </w:tc>
        <w:tc>
          <w:tcPr>
            <w:tcW w:w="851" w:type="dxa"/>
            <w:tcBorders>
              <w:top w:val="single" w:sz="4" w:space="0" w:color="auto"/>
              <w:left w:val="single" w:sz="4" w:space="0" w:color="auto"/>
              <w:bottom w:val="single" w:sz="4" w:space="0" w:color="auto"/>
              <w:right w:val="single" w:sz="4" w:space="0" w:color="auto"/>
            </w:tcBorders>
          </w:tcPr>
          <w:p w:rsidR="00531A5F" w:rsidRPr="00531A5F" w:rsidRDefault="00531A5F" w:rsidP="00E574BE">
            <w:pPr>
              <w:pStyle w:val="Default"/>
              <w:jc w:val="center"/>
              <w:rPr>
                <w:rFonts w:ascii="Verdana" w:hAnsi="Verdana"/>
                <w:sz w:val="20"/>
                <w:szCs w:val="20"/>
              </w:rPr>
            </w:pPr>
            <w:r w:rsidRPr="00531A5F">
              <w:rPr>
                <w:rFonts w:ascii="Verdana" w:hAnsi="Verdana"/>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26.140,71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150.620,28 </w:t>
            </w:r>
          </w:p>
        </w:tc>
      </w:tr>
    </w:tbl>
    <w:p w:rsidR="00531A5F" w:rsidRDefault="00531A5F"/>
    <w:p w:rsidR="00531A5F" w:rsidRPr="00DA0B86" w:rsidRDefault="00531A5F" w:rsidP="00531A5F">
      <w:pPr>
        <w:jc w:val="right"/>
        <w:rPr>
          <w:rFonts w:ascii="Verdana" w:hAnsi="Verdana"/>
          <w:b/>
        </w:rPr>
      </w:pPr>
      <w:r w:rsidRPr="00DA0B86">
        <w:rPr>
          <w:rFonts w:ascii="Verdana" w:hAnsi="Verdana"/>
          <w:b/>
        </w:rPr>
        <w:t>Total: 150.620,28</w:t>
      </w:r>
    </w:p>
    <w:p w:rsidR="00531A5F" w:rsidRPr="00531A5F" w:rsidRDefault="00531A5F">
      <w:pPr>
        <w:rPr>
          <w:rFonts w:ascii="Verdana" w:hAnsi="Verdana"/>
          <w:color w:val="auto"/>
        </w:rPr>
      </w:pPr>
    </w:p>
    <w:p w:rsidR="00531A5F" w:rsidRPr="008C1D60" w:rsidRDefault="00531A5F">
      <w:pPr>
        <w:rPr>
          <w:rFonts w:ascii="Verdana" w:hAnsi="Verdana"/>
          <w:b/>
        </w:rPr>
      </w:pPr>
      <w:r w:rsidRPr="008C1D60">
        <w:rPr>
          <w:rFonts w:ascii="Verdana" w:hAnsi="Verdana"/>
          <w:b/>
        </w:rPr>
        <w:t>LOT 2 GERÈNCIA D’ÀREA DE CULTURA, EDUCACIÓ, CIÈNCIA I COMUNITAT I DISTRICTE DE SANT MARTÍ</w:t>
      </w:r>
    </w:p>
    <w:p w:rsidR="00531A5F" w:rsidRPr="00531A5F" w:rsidRDefault="00531A5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418"/>
        <w:gridCol w:w="1134"/>
        <w:gridCol w:w="1417"/>
        <w:gridCol w:w="851"/>
        <w:gridCol w:w="1276"/>
        <w:gridCol w:w="1417"/>
      </w:tblGrid>
      <w:tr w:rsidR="008C1D60" w:rsidRPr="008C1D60" w:rsidTr="008C1D60">
        <w:trPr>
          <w:trHeight w:val="248"/>
        </w:trPr>
        <w:tc>
          <w:tcPr>
            <w:tcW w:w="959"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Any </w:t>
            </w:r>
          </w:p>
        </w:tc>
        <w:tc>
          <w:tcPr>
            <w:tcW w:w="1417"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Econòmic </w:t>
            </w:r>
          </w:p>
        </w:tc>
        <w:tc>
          <w:tcPr>
            <w:tcW w:w="1418"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Programa </w:t>
            </w:r>
          </w:p>
        </w:tc>
        <w:tc>
          <w:tcPr>
            <w:tcW w:w="1134"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Orgànic </w:t>
            </w:r>
          </w:p>
        </w:tc>
        <w:tc>
          <w:tcPr>
            <w:tcW w:w="1417"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net </w:t>
            </w:r>
          </w:p>
        </w:tc>
        <w:tc>
          <w:tcPr>
            <w:tcW w:w="851" w:type="dxa"/>
          </w:tcPr>
          <w:p w:rsidR="00531A5F" w:rsidRPr="008C1D60" w:rsidRDefault="00531A5F" w:rsidP="00E574BE">
            <w:pPr>
              <w:pStyle w:val="Default"/>
              <w:jc w:val="center"/>
              <w:rPr>
                <w:rFonts w:ascii="Verdana" w:hAnsi="Verdana"/>
                <w:sz w:val="20"/>
                <w:szCs w:val="20"/>
              </w:rPr>
            </w:pPr>
            <w:r w:rsidRPr="008C1D60">
              <w:rPr>
                <w:rFonts w:ascii="Verdana" w:hAnsi="Verdana"/>
                <w:bCs/>
                <w:sz w:val="20"/>
                <w:szCs w:val="20"/>
              </w:rPr>
              <w:t>% IVA</w:t>
            </w:r>
          </w:p>
        </w:tc>
        <w:tc>
          <w:tcPr>
            <w:tcW w:w="1276"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IVA </w:t>
            </w:r>
          </w:p>
        </w:tc>
        <w:tc>
          <w:tcPr>
            <w:tcW w:w="1417" w:type="dxa"/>
          </w:tcPr>
          <w:p w:rsidR="00531A5F" w:rsidRPr="008C1D60" w:rsidRDefault="00531A5F">
            <w:pPr>
              <w:pStyle w:val="Default"/>
              <w:rPr>
                <w:rFonts w:ascii="Verdana" w:hAnsi="Verdana"/>
                <w:sz w:val="20"/>
                <w:szCs w:val="20"/>
              </w:rPr>
            </w:pPr>
            <w:r w:rsidRPr="008C1D60">
              <w:rPr>
                <w:rFonts w:ascii="Verdana" w:hAnsi="Verdana"/>
                <w:bCs/>
                <w:sz w:val="20"/>
                <w:szCs w:val="20"/>
              </w:rPr>
              <w:t xml:space="preserve">Import total </w:t>
            </w:r>
          </w:p>
        </w:tc>
      </w:tr>
      <w:tr w:rsidR="008C1D60" w:rsidRPr="00531A5F" w:rsidTr="008C1D60">
        <w:trPr>
          <w:trHeight w:val="103"/>
        </w:trPr>
        <w:tc>
          <w:tcPr>
            <w:tcW w:w="959"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2020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22610 </w:t>
            </w:r>
          </w:p>
        </w:tc>
        <w:tc>
          <w:tcPr>
            <w:tcW w:w="1418"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92011 </w:t>
            </w:r>
          </w:p>
        </w:tc>
        <w:tc>
          <w:tcPr>
            <w:tcW w:w="1134"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0801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39.587,35 </w:t>
            </w:r>
          </w:p>
        </w:tc>
        <w:tc>
          <w:tcPr>
            <w:tcW w:w="851" w:type="dxa"/>
          </w:tcPr>
          <w:p w:rsidR="00531A5F" w:rsidRPr="00531A5F" w:rsidRDefault="00531A5F" w:rsidP="00E574BE">
            <w:pPr>
              <w:pStyle w:val="Default"/>
              <w:jc w:val="center"/>
              <w:rPr>
                <w:rFonts w:ascii="Verdana" w:hAnsi="Verdana"/>
                <w:sz w:val="20"/>
                <w:szCs w:val="20"/>
              </w:rPr>
            </w:pPr>
            <w:r w:rsidRPr="00531A5F">
              <w:rPr>
                <w:rFonts w:ascii="Verdana" w:hAnsi="Verdana"/>
                <w:sz w:val="20"/>
                <w:szCs w:val="20"/>
              </w:rPr>
              <w:t>21</w:t>
            </w:r>
          </w:p>
        </w:tc>
        <w:tc>
          <w:tcPr>
            <w:tcW w:w="1276" w:type="dxa"/>
          </w:tcPr>
          <w:p w:rsidR="00531A5F" w:rsidRPr="00531A5F" w:rsidRDefault="00531A5F" w:rsidP="009C2BB2">
            <w:pPr>
              <w:pStyle w:val="Default"/>
              <w:jc w:val="right"/>
              <w:rPr>
                <w:rFonts w:ascii="Verdana" w:hAnsi="Verdana"/>
                <w:sz w:val="20"/>
                <w:szCs w:val="20"/>
              </w:rPr>
            </w:pPr>
            <w:r w:rsidRPr="00531A5F">
              <w:rPr>
                <w:rFonts w:ascii="Verdana" w:hAnsi="Verdana"/>
                <w:sz w:val="20"/>
                <w:szCs w:val="20"/>
              </w:rPr>
              <w:t xml:space="preserve">8.313,34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47.900,69 </w:t>
            </w:r>
          </w:p>
        </w:tc>
      </w:tr>
      <w:tr w:rsidR="008C1D60" w:rsidRPr="00531A5F" w:rsidTr="008C1D60">
        <w:trPr>
          <w:trHeight w:val="103"/>
        </w:trPr>
        <w:tc>
          <w:tcPr>
            <w:tcW w:w="959"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2020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22610 </w:t>
            </w:r>
          </w:p>
        </w:tc>
        <w:tc>
          <w:tcPr>
            <w:tcW w:w="1418"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92521 </w:t>
            </w:r>
          </w:p>
        </w:tc>
        <w:tc>
          <w:tcPr>
            <w:tcW w:w="1134"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0610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34.354,68 </w:t>
            </w:r>
          </w:p>
        </w:tc>
        <w:tc>
          <w:tcPr>
            <w:tcW w:w="851" w:type="dxa"/>
          </w:tcPr>
          <w:p w:rsidR="00531A5F" w:rsidRPr="00531A5F" w:rsidRDefault="00531A5F" w:rsidP="00E574BE">
            <w:pPr>
              <w:pStyle w:val="Default"/>
              <w:jc w:val="center"/>
              <w:rPr>
                <w:rFonts w:ascii="Verdana" w:hAnsi="Verdana"/>
                <w:sz w:val="20"/>
                <w:szCs w:val="20"/>
              </w:rPr>
            </w:pPr>
            <w:r w:rsidRPr="00531A5F">
              <w:rPr>
                <w:rFonts w:ascii="Verdana" w:hAnsi="Verdana"/>
                <w:sz w:val="20"/>
                <w:szCs w:val="20"/>
              </w:rPr>
              <w:t>21</w:t>
            </w:r>
          </w:p>
        </w:tc>
        <w:tc>
          <w:tcPr>
            <w:tcW w:w="1276" w:type="dxa"/>
          </w:tcPr>
          <w:p w:rsidR="00531A5F" w:rsidRPr="00531A5F" w:rsidRDefault="00531A5F" w:rsidP="009C2BB2">
            <w:pPr>
              <w:pStyle w:val="Default"/>
              <w:jc w:val="right"/>
              <w:rPr>
                <w:rFonts w:ascii="Verdana" w:hAnsi="Verdana"/>
                <w:sz w:val="20"/>
                <w:szCs w:val="20"/>
              </w:rPr>
            </w:pPr>
            <w:r w:rsidRPr="00531A5F">
              <w:rPr>
                <w:rFonts w:ascii="Verdana" w:hAnsi="Verdana"/>
                <w:sz w:val="20"/>
                <w:szCs w:val="20"/>
              </w:rPr>
              <w:t xml:space="preserve">7.214,48 </w:t>
            </w:r>
          </w:p>
        </w:tc>
        <w:tc>
          <w:tcPr>
            <w:tcW w:w="1417" w:type="dxa"/>
          </w:tcPr>
          <w:p w:rsidR="00531A5F" w:rsidRPr="00531A5F" w:rsidRDefault="00531A5F">
            <w:pPr>
              <w:pStyle w:val="Default"/>
              <w:rPr>
                <w:rFonts w:ascii="Verdana" w:hAnsi="Verdana"/>
                <w:sz w:val="20"/>
                <w:szCs w:val="20"/>
              </w:rPr>
            </w:pPr>
            <w:r w:rsidRPr="00531A5F">
              <w:rPr>
                <w:rFonts w:ascii="Verdana" w:hAnsi="Verdana"/>
                <w:sz w:val="20"/>
                <w:szCs w:val="20"/>
              </w:rPr>
              <w:t xml:space="preserve">41.569,16 </w:t>
            </w:r>
          </w:p>
        </w:tc>
      </w:tr>
      <w:tr w:rsidR="00E574BE" w:rsidRPr="00531A5F" w:rsidTr="00E574BE">
        <w:trPr>
          <w:trHeight w:val="103"/>
        </w:trPr>
        <w:tc>
          <w:tcPr>
            <w:tcW w:w="959" w:type="dxa"/>
            <w:tcBorders>
              <w:top w:val="single" w:sz="4" w:space="0" w:color="auto"/>
              <w:left w:val="single" w:sz="4" w:space="0" w:color="auto"/>
              <w:bottom w:val="single" w:sz="4" w:space="0" w:color="auto"/>
              <w:right w:val="single" w:sz="4" w:space="0" w:color="auto"/>
            </w:tcBorders>
          </w:tcPr>
          <w:p w:rsidR="00E574BE" w:rsidRPr="00531A5F" w:rsidRDefault="00E574BE" w:rsidP="00947E9A">
            <w:pPr>
              <w:pStyle w:val="Default"/>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74BE" w:rsidRPr="00531A5F" w:rsidRDefault="00E574BE" w:rsidP="00947E9A">
            <w:pPr>
              <w:pStyle w:val="Default"/>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74BE" w:rsidRPr="00531A5F" w:rsidRDefault="00E574BE" w:rsidP="00947E9A">
            <w:pPr>
              <w:pStyle w:val="Defaul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E574BE" w:rsidRPr="00531A5F" w:rsidRDefault="00E574BE" w:rsidP="00947E9A">
            <w:pPr>
              <w:pStyle w:val="Default"/>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tcPr>
          <w:p w:rsidR="00E574BE" w:rsidRPr="00531A5F" w:rsidRDefault="00E574BE" w:rsidP="00E574BE">
            <w:pPr>
              <w:pStyle w:val="Default"/>
              <w:rPr>
                <w:rFonts w:ascii="Verdana" w:hAnsi="Verdana"/>
                <w:sz w:val="20"/>
                <w:szCs w:val="20"/>
              </w:rPr>
            </w:pPr>
            <w:r>
              <w:rPr>
                <w:rFonts w:ascii="Verdana" w:hAnsi="Verdana"/>
                <w:sz w:val="20"/>
                <w:szCs w:val="20"/>
              </w:rPr>
              <w:t>73.942,03</w:t>
            </w:r>
          </w:p>
        </w:tc>
        <w:tc>
          <w:tcPr>
            <w:tcW w:w="851" w:type="dxa"/>
            <w:tcBorders>
              <w:top w:val="single" w:sz="4" w:space="0" w:color="auto"/>
              <w:left w:val="single" w:sz="4" w:space="0" w:color="auto"/>
              <w:bottom w:val="single" w:sz="4" w:space="0" w:color="auto"/>
              <w:right w:val="single" w:sz="4" w:space="0" w:color="auto"/>
            </w:tcBorders>
          </w:tcPr>
          <w:p w:rsidR="00E574BE" w:rsidRPr="00531A5F" w:rsidRDefault="00E574BE" w:rsidP="00E574BE">
            <w:pPr>
              <w:pStyle w:val="Default"/>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74BE" w:rsidRPr="00531A5F" w:rsidRDefault="00E574BE" w:rsidP="009C2BB2">
            <w:pPr>
              <w:pStyle w:val="Default"/>
              <w:jc w:val="right"/>
              <w:rPr>
                <w:rFonts w:ascii="Verdana" w:hAnsi="Verdana"/>
                <w:sz w:val="20"/>
                <w:szCs w:val="20"/>
              </w:rPr>
            </w:pPr>
            <w:r>
              <w:rPr>
                <w:rFonts w:ascii="Verdana" w:hAnsi="Verdana"/>
                <w:sz w:val="20"/>
                <w:szCs w:val="20"/>
              </w:rPr>
              <w:t>15.527,8</w:t>
            </w:r>
            <w:r w:rsidRPr="00421D56">
              <w:rPr>
                <w:rFonts w:ascii="Verdana" w:hAnsi="Verdana"/>
                <w:color w:val="auto"/>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E574BE" w:rsidRPr="00531A5F" w:rsidRDefault="00E574BE" w:rsidP="00947E9A">
            <w:pPr>
              <w:pStyle w:val="Default"/>
              <w:rPr>
                <w:rFonts w:ascii="Verdana" w:hAnsi="Verdana"/>
                <w:sz w:val="20"/>
                <w:szCs w:val="20"/>
              </w:rPr>
            </w:pPr>
            <w:r>
              <w:rPr>
                <w:rFonts w:ascii="Verdana" w:hAnsi="Verdana"/>
                <w:sz w:val="20"/>
                <w:szCs w:val="20"/>
              </w:rPr>
              <w:t>89.469,8</w:t>
            </w:r>
            <w:r w:rsidRPr="00421D56">
              <w:rPr>
                <w:rFonts w:ascii="Verdana" w:hAnsi="Verdana"/>
                <w:color w:val="auto"/>
                <w:sz w:val="20"/>
                <w:szCs w:val="20"/>
              </w:rPr>
              <w:t>5</w:t>
            </w:r>
            <w:r w:rsidRPr="00531A5F">
              <w:rPr>
                <w:rFonts w:ascii="Verdana" w:hAnsi="Verdana"/>
                <w:sz w:val="20"/>
                <w:szCs w:val="20"/>
              </w:rPr>
              <w:t xml:space="preserve"> </w:t>
            </w:r>
          </w:p>
        </w:tc>
      </w:tr>
    </w:tbl>
    <w:p w:rsidR="00531A5F" w:rsidRDefault="00531A5F">
      <w:pPr>
        <w:rPr>
          <w:rFonts w:ascii="Verdana" w:hAnsi="Verdana"/>
        </w:rPr>
      </w:pPr>
    </w:p>
    <w:p w:rsidR="008C1D60" w:rsidRPr="008C1D60" w:rsidRDefault="008C1D60" w:rsidP="008C1D60">
      <w:pPr>
        <w:jc w:val="right"/>
        <w:rPr>
          <w:rFonts w:ascii="Verdana" w:hAnsi="Verdana"/>
          <w:b/>
        </w:rPr>
      </w:pPr>
      <w:r w:rsidRPr="008C1D60">
        <w:rPr>
          <w:rFonts w:ascii="Verdana" w:hAnsi="Verdana"/>
          <w:b/>
        </w:rPr>
        <w:t>Total: 89.469,85</w:t>
      </w:r>
    </w:p>
    <w:p w:rsidR="000E0BD6" w:rsidRDefault="000E0BD6">
      <w:pPr>
        <w:rPr>
          <w:rFonts w:ascii="Verdana" w:hAnsi="Verdana"/>
          <w:b/>
        </w:rPr>
      </w:pPr>
    </w:p>
    <w:p w:rsidR="00531A5F" w:rsidRPr="008C1D60" w:rsidRDefault="00531A5F">
      <w:pPr>
        <w:rPr>
          <w:rFonts w:ascii="Verdana" w:hAnsi="Verdana"/>
          <w:b/>
        </w:rPr>
      </w:pPr>
      <w:r w:rsidRPr="008C1D60">
        <w:rPr>
          <w:rFonts w:ascii="Verdana" w:hAnsi="Verdana"/>
          <w:b/>
        </w:rPr>
        <w:t>LOT 3 GERÈNCIA D’ÀREA D’ECOLOGIA URBANA</w:t>
      </w:r>
    </w:p>
    <w:p w:rsidR="00531A5F" w:rsidRPr="00531A5F" w:rsidRDefault="00531A5F">
      <w:pPr>
        <w:rPr>
          <w:rFonts w:ascii="Verdana" w:hAnsi="Verdana"/>
        </w:rPr>
      </w:pPr>
    </w:p>
    <w:tbl>
      <w:tblPr>
        <w:tblW w:w="0" w:type="auto"/>
        <w:tblBorders>
          <w:top w:val="nil"/>
          <w:left w:val="nil"/>
          <w:bottom w:val="nil"/>
          <w:right w:val="nil"/>
        </w:tblBorders>
        <w:tblLayout w:type="fixed"/>
        <w:tblLook w:val="0000" w:firstRow="0" w:lastRow="0" w:firstColumn="0" w:lastColumn="0" w:noHBand="0" w:noVBand="0"/>
      </w:tblPr>
      <w:tblGrid>
        <w:gridCol w:w="959"/>
        <w:gridCol w:w="1417"/>
        <w:gridCol w:w="1418"/>
        <w:gridCol w:w="1134"/>
        <w:gridCol w:w="1417"/>
        <w:gridCol w:w="851"/>
        <w:gridCol w:w="1276"/>
        <w:gridCol w:w="1417"/>
      </w:tblGrid>
      <w:tr w:rsidR="00531A5F" w:rsidRPr="00E574BE" w:rsidTr="008C1D60">
        <w:trPr>
          <w:trHeight w:val="248"/>
        </w:trPr>
        <w:tc>
          <w:tcPr>
            <w:tcW w:w="959"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Any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Econòmic </w:t>
            </w:r>
          </w:p>
        </w:tc>
        <w:tc>
          <w:tcPr>
            <w:tcW w:w="1418"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Programa </w:t>
            </w:r>
          </w:p>
        </w:tc>
        <w:tc>
          <w:tcPr>
            <w:tcW w:w="1134"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Orgànic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net </w:t>
            </w:r>
          </w:p>
        </w:tc>
        <w:tc>
          <w:tcPr>
            <w:tcW w:w="851"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 IVA </w:t>
            </w:r>
          </w:p>
        </w:tc>
        <w:tc>
          <w:tcPr>
            <w:tcW w:w="1276"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IVA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total </w:t>
            </w:r>
          </w:p>
        </w:tc>
      </w:tr>
      <w:tr w:rsidR="00531A5F" w:rsidRPr="00531A5F" w:rsidTr="008C1D60">
        <w:trPr>
          <w:trHeight w:val="103"/>
        </w:trPr>
        <w:tc>
          <w:tcPr>
            <w:tcW w:w="959"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2020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22703 </w:t>
            </w:r>
          </w:p>
        </w:tc>
        <w:tc>
          <w:tcPr>
            <w:tcW w:w="1418"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15016 </w:t>
            </w:r>
          </w:p>
        </w:tc>
        <w:tc>
          <w:tcPr>
            <w:tcW w:w="1134"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0501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75.073,50 </w:t>
            </w:r>
          </w:p>
        </w:tc>
        <w:tc>
          <w:tcPr>
            <w:tcW w:w="851"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21 </w:t>
            </w:r>
          </w:p>
        </w:tc>
        <w:tc>
          <w:tcPr>
            <w:tcW w:w="1276"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15.765,44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90.838,94 </w:t>
            </w:r>
          </w:p>
        </w:tc>
      </w:tr>
    </w:tbl>
    <w:p w:rsidR="008C1D60" w:rsidRDefault="008C1D60">
      <w:pPr>
        <w:rPr>
          <w:rFonts w:ascii="Verdana" w:hAnsi="Verdana"/>
        </w:rPr>
      </w:pPr>
    </w:p>
    <w:p w:rsidR="008C1D60" w:rsidRPr="00E574BE" w:rsidRDefault="00E574BE" w:rsidP="00E574BE">
      <w:pPr>
        <w:jc w:val="right"/>
        <w:rPr>
          <w:rFonts w:ascii="Verdana" w:hAnsi="Verdana"/>
          <w:b/>
        </w:rPr>
      </w:pPr>
      <w:r w:rsidRPr="00E574BE">
        <w:rPr>
          <w:rFonts w:ascii="Verdana" w:hAnsi="Verdana"/>
          <w:b/>
        </w:rPr>
        <w:t>Total: 90.838,94</w:t>
      </w:r>
    </w:p>
    <w:p w:rsidR="000E0BD6" w:rsidRDefault="000E0BD6">
      <w:pPr>
        <w:rPr>
          <w:rFonts w:ascii="Verdana" w:hAnsi="Verdana"/>
          <w:b/>
        </w:rPr>
      </w:pPr>
    </w:p>
    <w:p w:rsidR="00531A5F" w:rsidRPr="00E574BE" w:rsidRDefault="00531A5F">
      <w:pPr>
        <w:rPr>
          <w:rFonts w:ascii="Verdana" w:hAnsi="Verdana"/>
          <w:b/>
        </w:rPr>
      </w:pPr>
      <w:r w:rsidRPr="00E574BE">
        <w:rPr>
          <w:rFonts w:ascii="Verdana" w:hAnsi="Verdana"/>
          <w:b/>
        </w:rPr>
        <w:t>LOT 4 GERÈNCIA D’ÀREA DE DRETS SOCIALS, JUSTÍCIA GLOBAL, FEMINISMES I LGTBI</w:t>
      </w:r>
    </w:p>
    <w:p w:rsidR="00531A5F" w:rsidRPr="00531A5F" w:rsidRDefault="00531A5F">
      <w:pPr>
        <w:rPr>
          <w:rFonts w:ascii="Verdana" w:hAnsi="Verdana"/>
        </w:rPr>
      </w:pPr>
    </w:p>
    <w:tbl>
      <w:tblPr>
        <w:tblW w:w="0" w:type="auto"/>
        <w:tblBorders>
          <w:top w:val="nil"/>
          <w:left w:val="nil"/>
          <w:bottom w:val="nil"/>
          <w:right w:val="nil"/>
        </w:tblBorders>
        <w:tblLayout w:type="fixed"/>
        <w:tblLook w:val="0000" w:firstRow="0" w:lastRow="0" w:firstColumn="0" w:lastColumn="0" w:noHBand="0" w:noVBand="0"/>
      </w:tblPr>
      <w:tblGrid>
        <w:gridCol w:w="959"/>
        <w:gridCol w:w="1417"/>
        <w:gridCol w:w="1418"/>
        <w:gridCol w:w="1134"/>
        <w:gridCol w:w="1417"/>
        <w:gridCol w:w="851"/>
        <w:gridCol w:w="1276"/>
        <w:gridCol w:w="1417"/>
      </w:tblGrid>
      <w:tr w:rsidR="00531A5F" w:rsidRPr="00E574BE" w:rsidTr="00E574BE">
        <w:trPr>
          <w:trHeight w:val="248"/>
        </w:trPr>
        <w:tc>
          <w:tcPr>
            <w:tcW w:w="959"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Any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Econòmic </w:t>
            </w:r>
          </w:p>
        </w:tc>
        <w:tc>
          <w:tcPr>
            <w:tcW w:w="1418"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Programa </w:t>
            </w:r>
          </w:p>
        </w:tc>
        <w:tc>
          <w:tcPr>
            <w:tcW w:w="1134"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Orgànic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net </w:t>
            </w:r>
          </w:p>
        </w:tc>
        <w:tc>
          <w:tcPr>
            <w:tcW w:w="851"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 IVA </w:t>
            </w:r>
          </w:p>
        </w:tc>
        <w:tc>
          <w:tcPr>
            <w:tcW w:w="1276"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IVA </w:t>
            </w:r>
          </w:p>
        </w:tc>
        <w:tc>
          <w:tcPr>
            <w:tcW w:w="1417" w:type="dxa"/>
            <w:tcBorders>
              <w:top w:val="single" w:sz="4" w:space="0" w:color="auto"/>
              <w:left w:val="single" w:sz="4" w:space="0" w:color="auto"/>
              <w:bottom w:val="single" w:sz="4" w:space="0" w:color="auto"/>
              <w:right w:val="single" w:sz="4" w:space="0" w:color="auto"/>
            </w:tcBorders>
          </w:tcPr>
          <w:p w:rsidR="00531A5F" w:rsidRPr="00E574BE" w:rsidRDefault="00531A5F">
            <w:pPr>
              <w:pStyle w:val="Default"/>
              <w:rPr>
                <w:rFonts w:ascii="Verdana" w:hAnsi="Verdana"/>
                <w:sz w:val="20"/>
                <w:szCs w:val="20"/>
              </w:rPr>
            </w:pPr>
            <w:r w:rsidRPr="00E574BE">
              <w:rPr>
                <w:rFonts w:ascii="Verdana" w:hAnsi="Verdana"/>
                <w:bCs/>
                <w:sz w:val="20"/>
                <w:szCs w:val="20"/>
              </w:rPr>
              <w:t xml:space="preserve">Import total </w:t>
            </w:r>
          </w:p>
        </w:tc>
      </w:tr>
      <w:tr w:rsidR="00531A5F" w:rsidRPr="00531A5F" w:rsidTr="00E574BE">
        <w:trPr>
          <w:trHeight w:val="103"/>
        </w:trPr>
        <w:tc>
          <w:tcPr>
            <w:tcW w:w="959"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2020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22109 </w:t>
            </w:r>
          </w:p>
        </w:tc>
        <w:tc>
          <w:tcPr>
            <w:tcW w:w="1418"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23035 </w:t>
            </w:r>
          </w:p>
        </w:tc>
        <w:tc>
          <w:tcPr>
            <w:tcW w:w="1134"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0201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123.929,68 </w:t>
            </w:r>
          </w:p>
        </w:tc>
        <w:tc>
          <w:tcPr>
            <w:tcW w:w="851"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21 </w:t>
            </w:r>
          </w:p>
        </w:tc>
        <w:tc>
          <w:tcPr>
            <w:tcW w:w="1276"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26.025,23 </w:t>
            </w:r>
          </w:p>
        </w:tc>
        <w:tc>
          <w:tcPr>
            <w:tcW w:w="1417" w:type="dxa"/>
            <w:tcBorders>
              <w:top w:val="single" w:sz="4" w:space="0" w:color="auto"/>
              <w:left w:val="single" w:sz="4" w:space="0" w:color="auto"/>
              <w:bottom w:val="single" w:sz="4" w:space="0" w:color="auto"/>
              <w:right w:val="single" w:sz="4" w:space="0" w:color="auto"/>
            </w:tcBorders>
          </w:tcPr>
          <w:p w:rsidR="00531A5F" w:rsidRPr="00531A5F" w:rsidRDefault="00531A5F">
            <w:pPr>
              <w:pStyle w:val="Default"/>
              <w:rPr>
                <w:rFonts w:ascii="Verdana" w:hAnsi="Verdana"/>
                <w:sz w:val="20"/>
                <w:szCs w:val="20"/>
              </w:rPr>
            </w:pPr>
            <w:r w:rsidRPr="00531A5F">
              <w:rPr>
                <w:rFonts w:ascii="Verdana" w:hAnsi="Verdana"/>
                <w:sz w:val="20"/>
                <w:szCs w:val="20"/>
              </w:rPr>
              <w:t xml:space="preserve">149.954,91 </w:t>
            </w:r>
          </w:p>
        </w:tc>
      </w:tr>
    </w:tbl>
    <w:p w:rsidR="00531A5F" w:rsidRPr="00531A5F" w:rsidRDefault="00531A5F">
      <w:pPr>
        <w:rPr>
          <w:rFonts w:ascii="Verdana" w:hAnsi="Verdana"/>
        </w:rPr>
      </w:pPr>
    </w:p>
    <w:p w:rsidR="00531A5F" w:rsidRPr="00E574BE" w:rsidRDefault="00E574BE" w:rsidP="00E574BE">
      <w:pPr>
        <w:jc w:val="right"/>
        <w:rPr>
          <w:rFonts w:ascii="Verdana" w:hAnsi="Verdana"/>
          <w:b/>
          <w:color w:val="auto"/>
        </w:rPr>
      </w:pPr>
      <w:r w:rsidRPr="00E574BE">
        <w:rPr>
          <w:rFonts w:ascii="Verdana" w:hAnsi="Verdana"/>
          <w:b/>
          <w:color w:val="auto"/>
        </w:rPr>
        <w:t>Total: 149.954.91</w:t>
      </w:r>
    </w:p>
    <w:p w:rsidR="00844BAD" w:rsidRDefault="00844BAD">
      <w:pPr>
        <w:rPr>
          <w:rFonts w:ascii="Verdana" w:hAnsi="Verdana"/>
          <w:color w:val="auto"/>
        </w:rPr>
      </w:pPr>
      <w:r>
        <w:rPr>
          <w:rFonts w:ascii="Verdana" w:hAnsi="Verdana"/>
          <w:color w:val="auto"/>
        </w:rPr>
        <w:t>El pressupost del contracte es determina per preus unitaris.</w:t>
      </w:r>
    </w:p>
    <w:p w:rsidR="00844BAD" w:rsidRDefault="00844BAD">
      <w:pPr>
        <w:rPr>
          <w:rFonts w:ascii="Verdana" w:hAnsi="Verdana"/>
          <w:color w:val="auto"/>
        </w:rPr>
      </w:pPr>
    </w:p>
    <w:p w:rsidR="000006D3" w:rsidRDefault="000006D3">
      <w:pPr>
        <w:rPr>
          <w:rFonts w:ascii="Verdana" w:hAnsi="Verdana"/>
          <w:color w:val="auto"/>
        </w:rPr>
      </w:pPr>
      <w:r>
        <w:rPr>
          <w:rFonts w:ascii="Verdana" w:hAnsi="Verdana"/>
          <w:color w:val="auto"/>
        </w:rPr>
        <w:t>D'acord amb la previsió de la disposició addicional 33ª LCSP, la quantia del pressupost base es considera estimativa i té el caràcter de pressupost màxim i limitatiu d'aquest contracte condicionat a la quantitat de subministraments que efectivament realitzi l'empresa contractista  aplicant els corresponents preus unitaris.</w:t>
      </w:r>
    </w:p>
    <w:p w:rsidR="00FA4FB9" w:rsidRDefault="00FA4FB9">
      <w:pPr>
        <w:rPr>
          <w:rFonts w:ascii="Verdana" w:hAnsi="Verdana"/>
          <w:color w:val="auto"/>
        </w:rPr>
      </w:pPr>
    </w:p>
    <w:p w:rsidR="00D13830" w:rsidRDefault="00D13830">
      <w:pPr>
        <w:rPr>
          <w:rFonts w:ascii="Verdana" w:hAnsi="Verdana"/>
          <w:color w:val="auto"/>
        </w:rPr>
      </w:pPr>
      <w:r>
        <w:rPr>
          <w:rFonts w:ascii="Verdana" w:hAnsi="Verdana"/>
          <w:color w:val="auto"/>
        </w:rPr>
        <w:t>Els preus unitaris de sortida indicats a l’annex 1 del plec de prescripcions tècniques són preus màxims, es a dir, els preus ofertes no poden ser superiors a aquests.</w:t>
      </w:r>
    </w:p>
    <w:p w:rsidR="00D13830" w:rsidRDefault="00D13830">
      <w:pPr>
        <w:rPr>
          <w:rFonts w:ascii="Verdana" w:hAnsi="Verdana"/>
          <w:color w:val="auto"/>
        </w:rPr>
      </w:pPr>
    </w:p>
    <w:p w:rsidR="00A477E7" w:rsidRDefault="000006D3">
      <w:pPr>
        <w:rPr>
          <w:rFonts w:ascii="Verdana" w:hAnsi="Verdana"/>
          <w:color w:val="auto"/>
        </w:rPr>
      </w:pPr>
      <w:r>
        <w:rPr>
          <w:rFonts w:ascii="Verdana" w:hAnsi="Verdana"/>
          <w:color w:val="auto"/>
        </w:rPr>
        <w:t>L'Ajuntament no resta obligat a exhaurir el pressupost en atenció a què el preu final es determina en funció de les necessitats de l'Administració i aplicant els preus unitaris corresponents.</w:t>
      </w:r>
    </w:p>
    <w:p w:rsidR="003402E3" w:rsidRDefault="003402E3">
      <w:pPr>
        <w:rPr>
          <w:rFonts w:ascii="Verdana" w:hAnsi="Verdana"/>
          <w:color w:val="auto"/>
        </w:rPr>
      </w:pPr>
    </w:p>
    <w:p w:rsidR="000E0BD6" w:rsidRPr="00895186" w:rsidRDefault="00895186">
      <w:pPr>
        <w:rPr>
          <w:rFonts w:ascii="Verdana" w:hAnsi="Verdana"/>
          <w:color w:val="auto"/>
        </w:rPr>
      </w:pPr>
      <w:r w:rsidRPr="00895186">
        <w:t>Per tal que les empreses puguin elaborar la seva oferta, en base a la despesa d’anys anteriors, s’ha estimat que el pes de cada servei sobre el total del pressupost serà el següent:</w:t>
      </w:r>
    </w:p>
    <w:p w:rsidR="000E0BD6" w:rsidRDefault="000E0BD6">
      <w:pPr>
        <w:rPr>
          <w:rFonts w:ascii="Verdana" w:hAnsi="Verdana"/>
          <w:color w:val="auto"/>
        </w:rPr>
      </w:pPr>
    </w:p>
    <w:p w:rsidR="00625D81" w:rsidRDefault="00625D81">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bookmarkStart w:id="31" w:name="icub_pressup_2"/>
      <w:bookmarkEnd w:id="31"/>
    </w:p>
    <w:p w:rsidR="00A477E7" w:rsidRPr="00067114" w:rsidRDefault="00D704D5">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r w:rsidRPr="00067114">
        <w:rPr>
          <w:rFonts w:ascii="Verdana" w:hAnsi="Verdana"/>
          <w:b/>
        </w:rPr>
        <w:t>LOT 1 DIRECCIÓ DE SERVEIS PUBLICITARIS</w:t>
      </w:r>
    </w:p>
    <w:p w:rsidR="00D704D5" w:rsidRDefault="00D704D5">
      <w:pPr>
        <w:tabs>
          <w:tab w:val="left" w:pos="567"/>
          <w:tab w:val="left" w:pos="1134"/>
          <w:tab w:val="left" w:pos="2160"/>
          <w:tab w:val="left" w:pos="2880"/>
          <w:tab w:val="left" w:pos="3600"/>
          <w:tab w:val="left" w:pos="4320"/>
          <w:tab w:val="left" w:pos="5040"/>
          <w:tab w:val="left" w:pos="5760"/>
          <w:tab w:val="left" w:pos="6480"/>
          <w:tab w:val="left" w:pos="7200"/>
        </w:tabs>
        <w:ind w:right="6"/>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26"/>
      </w:tblGrid>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b/>
                <w:bCs/>
                <w:sz w:val="20"/>
                <w:szCs w:val="20"/>
              </w:rPr>
              <w:t xml:space="preserve">Descripció </w:t>
            </w:r>
          </w:p>
        </w:tc>
        <w:tc>
          <w:tcPr>
            <w:tcW w:w="2126" w:type="dxa"/>
          </w:tcPr>
          <w:p w:rsidR="00D704D5" w:rsidRPr="00D704D5" w:rsidRDefault="00D704D5">
            <w:pPr>
              <w:pStyle w:val="Default"/>
              <w:rPr>
                <w:rFonts w:ascii="Verdana" w:hAnsi="Verdana"/>
                <w:sz w:val="20"/>
                <w:szCs w:val="20"/>
              </w:rPr>
            </w:pPr>
            <w:r w:rsidRPr="00D704D5">
              <w:rPr>
                <w:rFonts w:ascii="Verdana" w:hAnsi="Verdana"/>
                <w:b/>
                <w:bCs/>
                <w:sz w:val="20"/>
                <w:szCs w:val="20"/>
              </w:rPr>
              <w:t xml:space="preserve">% sobre el total </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Acreditació varis temes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Cartell avisos escala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Cartell campanya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9</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Diploma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Díptic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16</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proofErr w:type="spellStart"/>
            <w:r w:rsidRPr="00D704D5">
              <w:rPr>
                <w:rFonts w:ascii="Verdana" w:hAnsi="Verdana"/>
                <w:sz w:val="20"/>
                <w:szCs w:val="20"/>
              </w:rPr>
              <w:t>Flyer</w:t>
            </w:r>
            <w:proofErr w:type="spellEnd"/>
            <w:r w:rsidRPr="00D704D5">
              <w:rPr>
                <w:rFonts w:ascii="Verdana" w:hAnsi="Verdana"/>
                <w:sz w:val="20"/>
                <w:szCs w:val="20"/>
              </w:rPr>
              <w:t xml:space="preserve">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10</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Fulletó quadríptic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9</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Fulletó tríptic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39</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Guia/llibret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3</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Llibre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1</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Postal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3</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sz w:val="20"/>
                <w:szCs w:val="20"/>
              </w:rPr>
              <w:t xml:space="preserve">Targeta gran per llibre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sz w:val="20"/>
                <w:szCs w:val="20"/>
              </w:rPr>
              <w:t>7</w:t>
            </w:r>
          </w:p>
        </w:tc>
      </w:tr>
      <w:tr w:rsidR="00D704D5" w:rsidTr="00DA0B86">
        <w:trPr>
          <w:trHeight w:val="103"/>
          <w:jc w:val="center"/>
        </w:trPr>
        <w:tc>
          <w:tcPr>
            <w:tcW w:w="2802" w:type="dxa"/>
          </w:tcPr>
          <w:p w:rsidR="00D704D5" w:rsidRPr="00D704D5" w:rsidRDefault="00D704D5">
            <w:pPr>
              <w:pStyle w:val="Default"/>
              <w:rPr>
                <w:rFonts w:ascii="Verdana" w:hAnsi="Verdana"/>
                <w:sz w:val="20"/>
                <w:szCs w:val="20"/>
              </w:rPr>
            </w:pPr>
            <w:r w:rsidRPr="00D704D5">
              <w:rPr>
                <w:rFonts w:ascii="Verdana" w:hAnsi="Verdana"/>
                <w:b/>
                <w:bCs/>
                <w:sz w:val="20"/>
                <w:szCs w:val="20"/>
              </w:rPr>
              <w:t xml:space="preserve">TOTAL </w:t>
            </w:r>
          </w:p>
        </w:tc>
        <w:tc>
          <w:tcPr>
            <w:tcW w:w="2126" w:type="dxa"/>
          </w:tcPr>
          <w:p w:rsidR="00D704D5" w:rsidRPr="00D704D5" w:rsidRDefault="00D704D5" w:rsidP="00D704D5">
            <w:pPr>
              <w:pStyle w:val="Default"/>
              <w:jc w:val="center"/>
              <w:rPr>
                <w:rFonts w:ascii="Verdana" w:hAnsi="Verdana"/>
                <w:sz w:val="20"/>
                <w:szCs w:val="20"/>
              </w:rPr>
            </w:pPr>
            <w:r w:rsidRPr="00D704D5">
              <w:rPr>
                <w:rFonts w:ascii="Verdana" w:hAnsi="Verdana"/>
                <w:b/>
                <w:bCs/>
                <w:sz w:val="20"/>
                <w:szCs w:val="20"/>
              </w:rPr>
              <w:t>100</w:t>
            </w:r>
          </w:p>
        </w:tc>
      </w:tr>
    </w:tbl>
    <w:p w:rsidR="00D704D5" w:rsidRDefault="00D704D5">
      <w:pPr>
        <w:tabs>
          <w:tab w:val="left" w:pos="567"/>
          <w:tab w:val="left" w:pos="1134"/>
          <w:tab w:val="left" w:pos="2160"/>
          <w:tab w:val="left" w:pos="2880"/>
          <w:tab w:val="left" w:pos="3600"/>
          <w:tab w:val="left" w:pos="4320"/>
          <w:tab w:val="left" w:pos="5040"/>
          <w:tab w:val="left" w:pos="5760"/>
          <w:tab w:val="left" w:pos="6480"/>
          <w:tab w:val="left" w:pos="7200"/>
        </w:tabs>
        <w:ind w:right="6"/>
        <w:rPr>
          <w:sz w:val="22"/>
          <w:szCs w:val="22"/>
        </w:rPr>
      </w:pPr>
    </w:p>
    <w:p w:rsidR="00D704D5" w:rsidRDefault="00D704D5">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067114" w:rsidRPr="00067114" w:rsidRDefault="0006711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color w:val="auto"/>
        </w:rPr>
      </w:pPr>
      <w:r w:rsidRPr="00067114">
        <w:rPr>
          <w:rFonts w:ascii="Verdana" w:hAnsi="Verdana"/>
          <w:b/>
        </w:rPr>
        <w:t>LOT 2 GERÈNCIA D’ÀREA DE CULTURA, EDUCACIÓ, CIÈNCIA I COMUNITAT I DISTRICTE DE SANT MARTÍ</w:t>
      </w:r>
    </w:p>
    <w:p w:rsidR="00067114" w:rsidRDefault="0006711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26"/>
      </w:tblGrid>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b/>
                <w:bCs/>
                <w:sz w:val="20"/>
                <w:szCs w:val="20"/>
              </w:rPr>
              <w:t xml:space="preserve">Descripció </w:t>
            </w:r>
          </w:p>
        </w:tc>
        <w:tc>
          <w:tcPr>
            <w:tcW w:w="2126" w:type="dxa"/>
          </w:tcPr>
          <w:p w:rsidR="00DD31F0" w:rsidRPr="00DD31F0" w:rsidRDefault="00DD31F0">
            <w:pPr>
              <w:pStyle w:val="Default"/>
              <w:rPr>
                <w:rFonts w:ascii="Verdana" w:hAnsi="Verdana"/>
                <w:sz w:val="20"/>
                <w:szCs w:val="20"/>
              </w:rPr>
            </w:pPr>
            <w:r w:rsidRPr="00DD31F0">
              <w:rPr>
                <w:rFonts w:ascii="Verdana" w:hAnsi="Verdana"/>
                <w:b/>
                <w:bCs/>
                <w:sz w:val="20"/>
                <w:szCs w:val="20"/>
              </w:rPr>
              <w:t xml:space="preserve">% sobre el total </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Cartell avisos escala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4</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Cartell campanya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7</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Diploma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Díptic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6</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proofErr w:type="spellStart"/>
            <w:r w:rsidRPr="00DD31F0">
              <w:rPr>
                <w:rFonts w:ascii="Verdana" w:hAnsi="Verdana"/>
                <w:sz w:val="20"/>
                <w:szCs w:val="20"/>
              </w:rPr>
              <w:t>Flyer</w:t>
            </w:r>
            <w:proofErr w:type="spellEnd"/>
            <w:r w:rsidRPr="00DD31F0">
              <w:rPr>
                <w:rFonts w:ascii="Verdana" w:hAnsi="Verdana"/>
                <w:sz w:val="20"/>
                <w:szCs w:val="20"/>
              </w:rPr>
              <w:t xml:space="preserve">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15</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Fulletó quadríptic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21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Fulletó tríptic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Guia/llibret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34</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Postal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b/>
                <w:bCs/>
                <w:sz w:val="20"/>
                <w:szCs w:val="20"/>
              </w:rPr>
              <w:t xml:space="preserve">TOTAL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b/>
                <w:bCs/>
                <w:sz w:val="20"/>
                <w:szCs w:val="20"/>
              </w:rPr>
              <w:t>100</w:t>
            </w:r>
          </w:p>
        </w:tc>
      </w:tr>
    </w:tbl>
    <w:p w:rsidR="00067114" w:rsidRDefault="00067114">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DD31F0"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DD31F0"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DD31F0" w:rsidRPr="00DD31F0"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067114"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r w:rsidRPr="00DD31F0">
        <w:rPr>
          <w:rFonts w:ascii="Verdana" w:hAnsi="Verdana"/>
          <w:b/>
        </w:rPr>
        <w:t>LOT 3 GERÈNCIA D’ÀREA D’ECOLOGIA URBANA</w:t>
      </w:r>
    </w:p>
    <w:p w:rsidR="00DD31F0" w:rsidRPr="00DD31F0"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26"/>
      </w:tblGrid>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b/>
                <w:bCs/>
                <w:sz w:val="20"/>
                <w:szCs w:val="20"/>
              </w:rPr>
              <w:t xml:space="preserve">Descripció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b/>
                <w:bCs/>
                <w:sz w:val="20"/>
                <w:szCs w:val="20"/>
              </w:rPr>
              <w:t>% sobre el total</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Cartell avisos escala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2</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Cartell campanya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14</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Desplegable carrils bici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6</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Diploma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Díptic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31</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proofErr w:type="spellStart"/>
            <w:r w:rsidRPr="00DD31F0">
              <w:rPr>
                <w:rFonts w:ascii="Verdana" w:hAnsi="Verdana"/>
                <w:sz w:val="20"/>
                <w:szCs w:val="20"/>
              </w:rPr>
              <w:t>Flyer</w:t>
            </w:r>
            <w:proofErr w:type="spellEnd"/>
            <w:r w:rsidRPr="00DD31F0">
              <w:rPr>
                <w:rFonts w:ascii="Verdana" w:hAnsi="Verdana"/>
                <w:sz w:val="20"/>
                <w:szCs w:val="20"/>
              </w:rPr>
              <w:t xml:space="preserve">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6</w:t>
            </w:r>
          </w:p>
        </w:tc>
      </w:tr>
      <w:tr w:rsidR="00DD31F0" w:rsidRPr="00DD31F0" w:rsidTr="00DA0B86">
        <w:trPr>
          <w:trHeight w:val="103"/>
          <w:jc w:val="center"/>
        </w:trPr>
        <w:tc>
          <w:tcPr>
            <w:tcW w:w="2802" w:type="dxa"/>
          </w:tcPr>
          <w:p w:rsidR="00DD31F0" w:rsidRPr="00DD31F0" w:rsidRDefault="00DD31F0">
            <w:pPr>
              <w:pStyle w:val="Default"/>
              <w:rPr>
                <w:rFonts w:ascii="Verdana" w:hAnsi="Verdana"/>
                <w:sz w:val="20"/>
                <w:szCs w:val="20"/>
              </w:rPr>
            </w:pPr>
            <w:r w:rsidRPr="00DD31F0">
              <w:rPr>
                <w:rFonts w:ascii="Verdana" w:hAnsi="Verdana"/>
                <w:sz w:val="20"/>
                <w:szCs w:val="20"/>
              </w:rPr>
              <w:t xml:space="preserve">Fulletó quadríptic </w:t>
            </w:r>
          </w:p>
        </w:tc>
        <w:tc>
          <w:tcPr>
            <w:tcW w:w="2126" w:type="dxa"/>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6</w:t>
            </w:r>
          </w:p>
        </w:tc>
      </w:tr>
      <w:tr w:rsidR="00DD31F0" w:rsidRPr="00DD31F0" w:rsidTr="00DA0B86">
        <w:trPr>
          <w:trHeight w:val="103"/>
          <w:jc w:val="center"/>
        </w:trPr>
        <w:tc>
          <w:tcPr>
            <w:tcW w:w="2802" w:type="dxa"/>
            <w:tcBorders>
              <w:top w:val="single" w:sz="4" w:space="0" w:color="auto"/>
              <w:left w:val="single" w:sz="4" w:space="0" w:color="auto"/>
              <w:bottom w:val="single" w:sz="4" w:space="0" w:color="auto"/>
              <w:right w:val="single" w:sz="4" w:space="0" w:color="auto"/>
            </w:tcBorders>
          </w:tcPr>
          <w:p w:rsidR="00DD31F0" w:rsidRPr="00DD31F0" w:rsidRDefault="00DD31F0">
            <w:pPr>
              <w:pStyle w:val="Default"/>
              <w:rPr>
                <w:rFonts w:ascii="Verdana" w:hAnsi="Verdana"/>
                <w:sz w:val="20"/>
                <w:szCs w:val="20"/>
              </w:rPr>
            </w:pPr>
            <w:r w:rsidRPr="00DD31F0">
              <w:rPr>
                <w:rFonts w:ascii="Verdana" w:hAnsi="Verdana"/>
                <w:sz w:val="20"/>
                <w:szCs w:val="20"/>
              </w:rPr>
              <w:t xml:space="preserve">Fulletó tríptic </w:t>
            </w:r>
          </w:p>
        </w:tc>
        <w:tc>
          <w:tcPr>
            <w:tcW w:w="2126" w:type="dxa"/>
            <w:tcBorders>
              <w:top w:val="single" w:sz="4" w:space="0" w:color="auto"/>
              <w:left w:val="single" w:sz="4" w:space="0" w:color="auto"/>
              <w:bottom w:val="single" w:sz="4" w:space="0" w:color="auto"/>
              <w:right w:val="single" w:sz="4" w:space="0" w:color="auto"/>
            </w:tcBorders>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18</w:t>
            </w:r>
          </w:p>
        </w:tc>
      </w:tr>
      <w:tr w:rsidR="00DD31F0" w:rsidRPr="00DD31F0" w:rsidTr="00DA0B86">
        <w:trPr>
          <w:trHeight w:val="103"/>
          <w:jc w:val="center"/>
        </w:trPr>
        <w:tc>
          <w:tcPr>
            <w:tcW w:w="2802" w:type="dxa"/>
            <w:tcBorders>
              <w:top w:val="single" w:sz="4" w:space="0" w:color="auto"/>
              <w:left w:val="single" w:sz="4" w:space="0" w:color="auto"/>
              <w:bottom w:val="single" w:sz="4" w:space="0" w:color="auto"/>
              <w:right w:val="single" w:sz="4" w:space="0" w:color="auto"/>
            </w:tcBorders>
          </w:tcPr>
          <w:p w:rsidR="00DD31F0" w:rsidRPr="00DD31F0" w:rsidRDefault="00DD31F0">
            <w:pPr>
              <w:pStyle w:val="Default"/>
              <w:rPr>
                <w:rFonts w:ascii="Verdana" w:hAnsi="Verdana"/>
                <w:sz w:val="20"/>
                <w:szCs w:val="20"/>
              </w:rPr>
            </w:pPr>
            <w:r w:rsidRPr="00DD31F0">
              <w:rPr>
                <w:rFonts w:ascii="Verdana" w:hAnsi="Verdana"/>
                <w:sz w:val="20"/>
                <w:szCs w:val="20"/>
              </w:rPr>
              <w:t xml:space="preserve">Guia/llibret </w:t>
            </w:r>
          </w:p>
        </w:tc>
        <w:tc>
          <w:tcPr>
            <w:tcW w:w="2126" w:type="dxa"/>
            <w:tcBorders>
              <w:top w:val="single" w:sz="4" w:space="0" w:color="auto"/>
              <w:left w:val="single" w:sz="4" w:space="0" w:color="auto"/>
              <w:bottom w:val="single" w:sz="4" w:space="0" w:color="auto"/>
              <w:right w:val="single" w:sz="4" w:space="0" w:color="auto"/>
            </w:tcBorders>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14</w:t>
            </w:r>
          </w:p>
        </w:tc>
      </w:tr>
      <w:tr w:rsidR="00DD31F0" w:rsidRPr="00DD31F0" w:rsidTr="00DA0B86">
        <w:trPr>
          <w:trHeight w:val="103"/>
          <w:jc w:val="center"/>
        </w:trPr>
        <w:tc>
          <w:tcPr>
            <w:tcW w:w="2802" w:type="dxa"/>
            <w:tcBorders>
              <w:top w:val="single" w:sz="4" w:space="0" w:color="auto"/>
              <w:left w:val="single" w:sz="4" w:space="0" w:color="auto"/>
              <w:bottom w:val="single" w:sz="4" w:space="0" w:color="auto"/>
              <w:right w:val="single" w:sz="4" w:space="0" w:color="auto"/>
            </w:tcBorders>
          </w:tcPr>
          <w:p w:rsidR="00DD31F0" w:rsidRPr="00DD31F0" w:rsidRDefault="00DD31F0">
            <w:pPr>
              <w:pStyle w:val="Default"/>
              <w:rPr>
                <w:rFonts w:ascii="Verdana" w:hAnsi="Verdana"/>
                <w:sz w:val="20"/>
                <w:szCs w:val="20"/>
              </w:rPr>
            </w:pPr>
            <w:r w:rsidRPr="00DD31F0">
              <w:rPr>
                <w:rFonts w:ascii="Verdana" w:hAnsi="Verdana"/>
                <w:sz w:val="20"/>
                <w:szCs w:val="20"/>
              </w:rPr>
              <w:t xml:space="preserve">Llibre </w:t>
            </w:r>
          </w:p>
        </w:tc>
        <w:tc>
          <w:tcPr>
            <w:tcW w:w="2126" w:type="dxa"/>
            <w:tcBorders>
              <w:top w:val="single" w:sz="4" w:space="0" w:color="auto"/>
              <w:left w:val="single" w:sz="4" w:space="0" w:color="auto"/>
              <w:bottom w:val="single" w:sz="4" w:space="0" w:color="auto"/>
              <w:right w:val="single" w:sz="4" w:space="0" w:color="auto"/>
            </w:tcBorders>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w:t>
            </w:r>
          </w:p>
        </w:tc>
      </w:tr>
      <w:tr w:rsidR="00DD31F0" w:rsidRPr="00DD31F0" w:rsidTr="00DA0B86">
        <w:trPr>
          <w:trHeight w:val="103"/>
          <w:jc w:val="center"/>
        </w:trPr>
        <w:tc>
          <w:tcPr>
            <w:tcW w:w="2802" w:type="dxa"/>
            <w:tcBorders>
              <w:top w:val="single" w:sz="4" w:space="0" w:color="auto"/>
              <w:left w:val="single" w:sz="4" w:space="0" w:color="auto"/>
              <w:bottom w:val="single" w:sz="4" w:space="0" w:color="auto"/>
              <w:right w:val="single" w:sz="4" w:space="0" w:color="auto"/>
            </w:tcBorders>
          </w:tcPr>
          <w:p w:rsidR="00DD31F0" w:rsidRPr="00DD31F0" w:rsidRDefault="00DD31F0">
            <w:pPr>
              <w:pStyle w:val="Default"/>
              <w:rPr>
                <w:rFonts w:ascii="Verdana" w:hAnsi="Verdana"/>
                <w:sz w:val="20"/>
                <w:szCs w:val="20"/>
              </w:rPr>
            </w:pPr>
            <w:r w:rsidRPr="00DD31F0">
              <w:rPr>
                <w:rFonts w:ascii="Verdana" w:hAnsi="Verdana"/>
                <w:sz w:val="20"/>
                <w:szCs w:val="20"/>
              </w:rPr>
              <w:t xml:space="preserve">Postal </w:t>
            </w:r>
          </w:p>
        </w:tc>
        <w:tc>
          <w:tcPr>
            <w:tcW w:w="2126" w:type="dxa"/>
            <w:tcBorders>
              <w:top w:val="single" w:sz="4" w:space="0" w:color="auto"/>
              <w:left w:val="single" w:sz="4" w:space="0" w:color="auto"/>
              <w:bottom w:val="single" w:sz="4" w:space="0" w:color="auto"/>
              <w:right w:val="single" w:sz="4" w:space="0" w:color="auto"/>
            </w:tcBorders>
          </w:tcPr>
          <w:p w:rsidR="00DD31F0" w:rsidRPr="00DD31F0" w:rsidRDefault="00DD31F0" w:rsidP="00DD31F0">
            <w:pPr>
              <w:pStyle w:val="Default"/>
              <w:jc w:val="center"/>
              <w:rPr>
                <w:rFonts w:ascii="Verdana" w:hAnsi="Verdana"/>
                <w:sz w:val="20"/>
                <w:szCs w:val="20"/>
              </w:rPr>
            </w:pPr>
            <w:r w:rsidRPr="00DD31F0">
              <w:rPr>
                <w:rFonts w:ascii="Verdana" w:hAnsi="Verdana"/>
                <w:sz w:val="20"/>
                <w:szCs w:val="20"/>
              </w:rPr>
              <w:t>1</w:t>
            </w:r>
          </w:p>
        </w:tc>
      </w:tr>
      <w:tr w:rsidR="00DD31F0" w:rsidRPr="00DD31F0" w:rsidTr="00DA0B86">
        <w:trPr>
          <w:trHeight w:val="103"/>
          <w:jc w:val="center"/>
        </w:trPr>
        <w:tc>
          <w:tcPr>
            <w:tcW w:w="2802" w:type="dxa"/>
            <w:tcBorders>
              <w:top w:val="single" w:sz="4" w:space="0" w:color="auto"/>
              <w:left w:val="single" w:sz="4" w:space="0" w:color="auto"/>
              <w:bottom w:val="single" w:sz="4" w:space="0" w:color="auto"/>
              <w:right w:val="single" w:sz="4" w:space="0" w:color="auto"/>
            </w:tcBorders>
          </w:tcPr>
          <w:p w:rsidR="00DD31F0" w:rsidRPr="00D13830" w:rsidRDefault="00DD31F0">
            <w:pPr>
              <w:pStyle w:val="Default"/>
              <w:rPr>
                <w:rFonts w:ascii="Verdana" w:hAnsi="Verdana"/>
                <w:b/>
                <w:sz w:val="20"/>
                <w:szCs w:val="20"/>
              </w:rPr>
            </w:pPr>
            <w:r w:rsidRPr="00D13830">
              <w:rPr>
                <w:rFonts w:ascii="Verdana" w:hAnsi="Verdana"/>
                <w:b/>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tcPr>
          <w:p w:rsidR="00DD31F0" w:rsidRPr="00D13830" w:rsidRDefault="00DD31F0" w:rsidP="00DD31F0">
            <w:pPr>
              <w:pStyle w:val="Default"/>
              <w:jc w:val="center"/>
              <w:rPr>
                <w:rFonts w:ascii="Verdana" w:hAnsi="Verdana"/>
                <w:b/>
                <w:sz w:val="20"/>
                <w:szCs w:val="20"/>
              </w:rPr>
            </w:pPr>
            <w:r w:rsidRPr="00D13830">
              <w:rPr>
                <w:rFonts w:ascii="Verdana" w:hAnsi="Verdana"/>
                <w:b/>
                <w:sz w:val="20"/>
                <w:szCs w:val="20"/>
              </w:rPr>
              <w:t>100</w:t>
            </w:r>
          </w:p>
        </w:tc>
      </w:tr>
    </w:tbl>
    <w:p w:rsidR="00DD31F0" w:rsidRDefault="00DD31F0">
      <w:pPr>
        <w:tabs>
          <w:tab w:val="left" w:pos="567"/>
          <w:tab w:val="left" w:pos="1134"/>
          <w:tab w:val="left" w:pos="2160"/>
          <w:tab w:val="left" w:pos="2880"/>
          <w:tab w:val="left" w:pos="3600"/>
          <w:tab w:val="left" w:pos="4320"/>
          <w:tab w:val="left" w:pos="5040"/>
          <w:tab w:val="left" w:pos="5760"/>
          <w:tab w:val="left" w:pos="6480"/>
          <w:tab w:val="left" w:pos="7200"/>
        </w:tabs>
        <w:ind w:right="6"/>
        <w:rPr>
          <w:sz w:val="22"/>
          <w:szCs w:val="22"/>
        </w:rPr>
      </w:pPr>
    </w:p>
    <w:p w:rsidR="00007CC9" w:rsidRPr="00007CC9" w:rsidRDefault="00007CC9">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r w:rsidRPr="00007CC9">
        <w:rPr>
          <w:rFonts w:ascii="Verdana" w:hAnsi="Verdana"/>
          <w:b/>
        </w:rPr>
        <w:t>LOT 4 GERÈNCIA D’ÀREA DE DRETS SOCIALS, JUSTÍCIA GLOBAL, FEMINISMES I LGTBI</w:t>
      </w:r>
    </w:p>
    <w:p w:rsidR="00007CC9" w:rsidRPr="00007CC9" w:rsidRDefault="00007CC9">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26"/>
      </w:tblGrid>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b/>
                <w:bCs/>
                <w:sz w:val="20"/>
                <w:szCs w:val="20"/>
              </w:rPr>
              <w:t xml:space="preserve">Descripció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b/>
                <w:bCs/>
                <w:sz w:val="20"/>
                <w:szCs w:val="20"/>
              </w:rPr>
              <w:t>% sobre el total</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Acreditació varis temes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Cartell avisos escala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Cartell campanya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3</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Desplegable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Díptic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25</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proofErr w:type="spellStart"/>
            <w:r w:rsidRPr="00007CC9">
              <w:rPr>
                <w:rFonts w:ascii="Verdana" w:hAnsi="Verdana"/>
                <w:sz w:val="20"/>
                <w:szCs w:val="20"/>
              </w:rPr>
              <w:t>Flyer</w:t>
            </w:r>
            <w:proofErr w:type="spellEnd"/>
            <w:r w:rsidRPr="00007CC9">
              <w:rPr>
                <w:rFonts w:ascii="Verdana" w:hAnsi="Verdana"/>
                <w:sz w:val="20"/>
                <w:szCs w:val="20"/>
              </w:rPr>
              <w:t xml:space="preserve">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30</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Fulletó quadríptic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13</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Fulletó tríptic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Guia/llibret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2</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Llibre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Postal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sz w:val="20"/>
                <w:szCs w:val="20"/>
              </w:rPr>
              <w:t xml:space="preserve">Punt de llibre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sz w:val="20"/>
                <w:szCs w:val="20"/>
              </w:rPr>
              <w:t>1</w:t>
            </w:r>
          </w:p>
        </w:tc>
      </w:tr>
      <w:tr w:rsidR="00007CC9" w:rsidRPr="00007CC9" w:rsidTr="00DA0B86">
        <w:trPr>
          <w:trHeight w:val="103"/>
          <w:jc w:val="center"/>
        </w:trPr>
        <w:tc>
          <w:tcPr>
            <w:tcW w:w="2802" w:type="dxa"/>
          </w:tcPr>
          <w:p w:rsidR="00007CC9" w:rsidRPr="00007CC9" w:rsidRDefault="00007CC9">
            <w:pPr>
              <w:pStyle w:val="Default"/>
              <w:rPr>
                <w:rFonts w:ascii="Verdana" w:hAnsi="Verdana"/>
                <w:sz w:val="20"/>
                <w:szCs w:val="20"/>
              </w:rPr>
            </w:pPr>
            <w:r w:rsidRPr="00007CC9">
              <w:rPr>
                <w:rFonts w:ascii="Verdana" w:hAnsi="Verdana"/>
                <w:b/>
                <w:bCs/>
                <w:sz w:val="20"/>
                <w:szCs w:val="20"/>
              </w:rPr>
              <w:t xml:space="preserve">TOTAL </w:t>
            </w:r>
          </w:p>
        </w:tc>
        <w:tc>
          <w:tcPr>
            <w:tcW w:w="2126" w:type="dxa"/>
          </w:tcPr>
          <w:p w:rsidR="00007CC9" w:rsidRPr="00007CC9" w:rsidRDefault="00007CC9" w:rsidP="00007CC9">
            <w:pPr>
              <w:pStyle w:val="Default"/>
              <w:jc w:val="center"/>
              <w:rPr>
                <w:rFonts w:ascii="Verdana" w:hAnsi="Verdana"/>
                <w:sz w:val="20"/>
                <w:szCs w:val="20"/>
              </w:rPr>
            </w:pPr>
            <w:r w:rsidRPr="00007CC9">
              <w:rPr>
                <w:rFonts w:ascii="Verdana" w:hAnsi="Verdana"/>
                <w:b/>
                <w:bCs/>
                <w:sz w:val="20"/>
                <w:szCs w:val="20"/>
              </w:rPr>
              <w:t>100</w:t>
            </w:r>
          </w:p>
        </w:tc>
      </w:tr>
    </w:tbl>
    <w:p w:rsidR="00007CC9" w:rsidRPr="00007CC9" w:rsidRDefault="00007CC9">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A303F2" w:rsidRDefault="000006D3" w:rsidP="0023778B">
      <w:pPr>
        <w:tabs>
          <w:tab w:val="left" w:pos="567"/>
          <w:tab w:val="left" w:pos="1134"/>
          <w:tab w:val="left" w:pos="2160"/>
          <w:tab w:val="left" w:pos="2880"/>
        </w:tabs>
        <w:ind w:right="6"/>
        <w:rPr>
          <w:rFonts w:ascii="Verdana" w:hAnsi="Verdana"/>
        </w:rPr>
      </w:pPr>
      <w:bookmarkStart w:id="32" w:name="pluri1"/>
      <w:bookmarkEnd w:id="32"/>
      <w:r>
        <w:rPr>
          <w:rFonts w:ascii="Verdana" w:hAnsi="Verdana"/>
        </w:rPr>
        <w:t>El pressupost net (IVA exclòs) es desglossa de la manera següent:</w:t>
      </w:r>
      <w:r>
        <w:rPr>
          <w:rFonts w:ascii="Verdana" w:hAnsi="Verdana"/>
        </w:rPr>
        <w:tab/>
      </w:r>
    </w:p>
    <w:p w:rsidR="00A303F2" w:rsidRDefault="00A303F2" w:rsidP="0023778B">
      <w:pPr>
        <w:tabs>
          <w:tab w:val="left" w:pos="567"/>
          <w:tab w:val="left" w:pos="1134"/>
          <w:tab w:val="left" w:pos="2160"/>
          <w:tab w:val="left" w:pos="2880"/>
        </w:tabs>
        <w:ind w:right="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3099"/>
      </w:tblGrid>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Costos directes </w:t>
            </w:r>
          </w:p>
        </w:tc>
        <w:tc>
          <w:tcPr>
            <w:tcW w:w="3099"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Import €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Matèries primeres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108.443,80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Costos salarials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110.935,63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Cost seguretat social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33.280,69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Transport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9.179,06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Maquinària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16.358,14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TOTAL COSTOS DIRECTES </w:t>
            </w:r>
          </w:p>
        </w:tc>
        <w:tc>
          <w:tcPr>
            <w:tcW w:w="3099"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278.197,32 </w:t>
            </w:r>
          </w:p>
        </w:tc>
      </w:tr>
      <w:tr w:rsidR="00A303F2" w:rsidTr="00DA0B86">
        <w:trPr>
          <w:trHeight w:val="103"/>
          <w:jc w:val="center"/>
        </w:trPr>
        <w:tc>
          <w:tcPr>
            <w:tcW w:w="6197" w:type="dxa"/>
            <w:gridSpan w:val="2"/>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Costos indirectes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Despeses generals d’estructura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59.613,73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Benefici industrial </w:t>
            </w:r>
          </w:p>
        </w:tc>
        <w:tc>
          <w:tcPr>
            <w:tcW w:w="3099" w:type="dxa"/>
          </w:tcPr>
          <w:p w:rsidR="00A303F2" w:rsidRPr="00A303F2" w:rsidRDefault="00A303F2">
            <w:pPr>
              <w:pStyle w:val="Default"/>
              <w:rPr>
                <w:rFonts w:ascii="Verdana" w:hAnsi="Verdana"/>
                <w:sz w:val="20"/>
                <w:szCs w:val="20"/>
              </w:rPr>
            </w:pPr>
            <w:r w:rsidRPr="00A303F2">
              <w:rPr>
                <w:rFonts w:ascii="Verdana" w:hAnsi="Verdana"/>
                <w:sz w:val="20"/>
                <w:szCs w:val="20"/>
              </w:rPr>
              <w:t xml:space="preserve">59.613,73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TOTAL COSTOS INDIRECTES </w:t>
            </w:r>
          </w:p>
        </w:tc>
        <w:tc>
          <w:tcPr>
            <w:tcW w:w="3099"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119.227,46 </w:t>
            </w:r>
          </w:p>
        </w:tc>
      </w:tr>
      <w:tr w:rsidR="00A303F2" w:rsidTr="00DA0B86">
        <w:trPr>
          <w:trHeight w:val="103"/>
          <w:jc w:val="center"/>
        </w:trPr>
        <w:tc>
          <w:tcPr>
            <w:tcW w:w="3098" w:type="dxa"/>
          </w:tcPr>
          <w:p w:rsidR="00A303F2" w:rsidRPr="00A303F2" w:rsidRDefault="00A303F2">
            <w:pPr>
              <w:pStyle w:val="Default"/>
              <w:rPr>
                <w:rFonts w:ascii="Verdana" w:hAnsi="Verdana"/>
                <w:sz w:val="20"/>
                <w:szCs w:val="20"/>
              </w:rPr>
            </w:pPr>
            <w:r w:rsidRPr="00A303F2">
              <w:rPr>
                <w:rFonts w:ascii="Verdana" w:hAnsi="Verdana"/>
                <w:b/>
                <w:bCs/>
                <w:sz w:val="20"/>
                <w:szCs w:val="20"/>
              </w:rPr>
              <w:lastRenderedPageBreak/>
              <w:t xml:space="preserve">TOTAL DE COSTOS CONTRACTE </w:t>
            </w:r>
          </w:p>
        </w:tc>
        <w:tc>
          <w:tcPr>
            <w:tcW w:w="3099" w:type="dxa"/>
          </w:tcPr>
          <w:p w:rsidR="00A303F2" w:rsidRPr="00A303F2" w:rsidRDefault="00A303F2">
            <w:pPr>
              <w:pStyle w:val="Default"/>
              <w:rPr>
                <w:rFonts w:ascii="Verdana" w:hAnsi="Verdana"/>
                <w:sz w:val="20"/>
                <w:szCs w:val="20"/>
              </w:rPr>
            </w:pPr>
            <w:r w:rsidRPr="00A303F2">
              <w:rPr>
                <w:rFonts w:ascii="Verdana" w:hAnsi="Verdana"/>
                <w:b/>
                <w:bCs/>
                <w:sz w:val="20"/>
                <w:szCs w:val="20"/>
              </w:rPr>
              <w:t xml:space="preserve">397.424,78 </w:t>
            </w:r>
          </w:p>
        </w:tc>
      </w:tr>
    </w:tbl>
    <w:p w:rsidR="00A303F2" w:rsidRPr="00F176E5" w:rsidRDefault="00F176E5" w:rsidP="0023778B">
      <w:pPr>
        <w:tabs>
          <w:tab w:val="left" w:pos="567"/>
          <w:tab w:val="left" w:pos="1134"/>
          <w:tab w:val="left" w:pos="2160"/>
          <w:tab w:val="left" w:pos="2880"/>
        </w:tabs>
        <w:ind w:right="6"/>
        <w:rPr>
          <w:rFonts w:ascii="Verdana" w:hAnsi="Verdana"/>
          <w:b/>
        </w:rPr>
      </w:pPr>
      <w:r w:rsidRPr="00F176E5">
        <w:rPr>
          <w:rFonts w:ascii="Verdana" w:hAnsi="Verdana"/>
          <w:b/>
        </w:rPr>
        <w:t>LOT 1 DIRECCIÓ DE SERVEIS PUBLICITARIS</w:t>
      </w:r>
    </w:p>
    <w:p w:rsidR="00F176E5" w:rsidRPr="00F176E5" w:rsidRDefault="00F176E5" w:rsidP="0023778B">
      <w:pPr>
        <w:tabs>
          <w:tab w:val="left" w:pos="567"/>
          <w:tab w:val="left" w:pos="1134"/>
          <w:tab w:val="left" w:pos="2160"/>
          <w:tab w:val="left" w:pos="2880"/>
        </w:tabs>
        <w:ind w:right="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3099"/>
      </w:tblGrid>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Costos directes </w:t>
            </w:r>
          </w:p>
        </w:tc>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Import €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Matèries primeres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33.400,45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Costos salarials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35.180,95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Cost seguretat social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10.554,29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Transport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3.000,00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Maquinària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5.000,00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TOTAL COSTOS DIRECTES </w:t>
            </w:r>
          </w:p>
        </w:tc>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87.135,69 </w:t>
            </w:r>
          </w:p>
        </w:tc>
      </w:tr>
      <w:tr w:rsidR="00F176E5" w:rsidRPr="00F176E5" w:rsidTr="00DA0B86">
        <w:trPr>
          <w:trHeight w:val="103"/>
          <w:jc w:val="center"/>
        </w:trPr>
        <w:tc>
          <w:tcPr>
            <w:tcW w:w="6198" w:type="dxa"/>
            <w:gridSpan w:val="2"/>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Costos indirectes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Despeses generals d’estructura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18.671,94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Benefici industrial </w:t>
            </w:r>
          </w:p>
        </w:tc>
        <w:tc>
          <w:tcPr>
            <w:tcW w:w="3099" w:type="dxa"/>
          </w:tcPr>
          <w:p w:rsidR="00F176E5" w:rsidRPr="00F176E5" w:rsidRDefault="00F176E5">
            <w:pPr>
              <w:pStyle w:val="Default"/>
              <w:rPr>
                <w:rFonts w:ascii="Verdana" w:hAnsi="Verdana"/>
                <w:sz w:val="20"/>
                <w:szCs w:val="20"/>
              </w:rPr>
            </w:pPr>
            <w:r w:rsidRPr="00F176E5">
              <w:rPr>
                <w:rFonts w:ascii="Verdana" w:hAnsi="Verdana"/>
                <w:sz w:val="20"/>
                <w:szCs w:val="20"/>
              </w:rPr>
              <w:t xml:space="preserve">18.671,94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TOTAL COSTOS INDIRECTES </w:t>
            </w:r>
          </w:p>
        </w:tc>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37.343,88 </w:t>
            </w:r>
          </w:p>
        </w:tc>
      </w:tr>
      <w:tr w:rsidR="00F176E5" w:rsidRPr="00F176E5" w:rsidTr="00DA0B86">
        <w:trPr>
          <w:trHeight w:val="103"/>
          <w:jc w:val="center"/>
        </w:trPr>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TOTAL DE COSTOS CONTRACTE LOT 1 </w:t>
            </w:r>
          </w:p>
        </w:tc>
        <w:tc>
          <w:tcPr>
            <w:tcW w:w="3099" w:type="dxa"/>
          </w:tcPr>
          <w:p w:rsidR="00F176E5" w:rsidRPr="00F176E5" w:rsidRDefault="00F176E5">
            <w:pPr>
              <w:pStyle w:val="Default"/>
              <w:rPr>
                <w:rFonts w:ascii="Verdana" w:hAnsi="Verdana"/>
                <w:sz w:val="20"/>
                <w:szCs w:val="20"/>
              </w:rPr>
            </w:pPr>
            <w:r w:rsidRPr="00F176E5">
              <w:rPr>
                <w:rFonts w:ascii="Verdana" w:hAnsi="Verdana"/>
                <w:b/>
                <w:bCs/>
                <w:sz w:val="20"/>
                <w:szCs w:val="20"/>
              </w:rPr>
              <w:t xml:space="preserve">124.479,57 </w:t>
            </w:r>
          </w:p>
        </w:tc>
      </w:tr>
    </w:tbl>
    <w:p w:rsidR="00F176E5" w:rsidRDefault="00F176E5" w:rsidP="0023778B">
      <w:pPr>
        <w:tabs>
          <w:tab w:val="left" w:pos="567"/>
          <w:tab w:val="left" w:pos="1134"/>
          <w:tab w:val="left" w:pos="2160"/>
          <w:tab w:val="left" w:pos="2880"/>
        </w:tabs>
        <w:ind w:right="6"/>
        <w:rPr>
          <w:rFonts w:ascii="Verdana" w:hAnsi="Verdana"/>
        </w:rPr>
      </w:pPr>
    </w:p>
    <w:p w:rsidR="00A303F2" w:rsidRDefault="00A303F2" w:rsidP="0023778B">
      <w:pPr>
        <w:tabs>
          <w:tab w:val="left" w:pos="567"/>
          <w:tab w:val="left" w:pos="1134"/>
          <w:tab w:val="left" w:pos="2160"/>
          <w:tab w:val="left" w:pos="2880"/>
        </w:tabs>
        <w:ind w:right="6"/>
        <w:rPr>
          <w:rFonts w:ascii="Verdana" w:hAnsi="Verdana"/>
        </w:rPr>
      </w:pPr>
    </w:p>
    <w:p w:rsidR="00A303F2" w:rsidRPr="005C7E4F" w:rsidRDefault="005C7E4F" w:rsidP="0023778B">
      <w:pPr>
        <w:tabs>
          <w:tab w:val="left" w:pos="567"/>
          <w:tab w:val="left" w:pos="1134"/>
          <w:tab w:val="left" w:pos="2160"/>
          <w:tab w:val="left" w:pos="2880"/>
        </w:tabs>
        <w:ind w:right="6"/>
        <w:rPr>
          <w:rFonts w:ascii="Verdana" w:hAnsi="Verdana"/>
          <w:b/>
        </w:rPr>
      </w:pPr>
      <w:r w:rsidRPr="005C7E4F">
        <w:rPr>
          <w:rFonts w:ascii="Verdana" w:hAnsi="Verdana"/>
          <w:b/>
        </w:rPr>
        <w:t>LOT 2 GERÈNCIA D’ÀREA DE CULTURA, EDUCACIÓ, CIÈNCIA I COMUNITAT I DISTRICTE DE SANT MARTÍ</w:t>
      </w:r>
    </w:p>
    <w:p w:rsidR="005C7E4F" w:rsidRPr="005C7E4F" w:rsidRDefault="005C7E4F" w:rsidP="0023778B">
      <w:pPr>
        <w:tabs>
          <w:tab w:val="left" w:pos="567"/>
          <w:tab w:val="left" w:pos="1134"/>
          <w:tab w:val="left" w:pos="2160"/>
          <w:tab w:val="left" w:pos="2880"/>
        </w:tabs>
        <w:ind w:right="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3099"/>
      </w:tblGrid>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Costos directes </w:t>
            </w:r>
          </w:p>
        </w:tc>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Import €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Matèries primeres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20.808,51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Costos salarials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19.962,23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Cost seguretat social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5.988,67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Transport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2.000,00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Maquinària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3.000,00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TOTAL COSTOS DIRECTES </w:t>
            </w:r>
          </w:p>
        </w:tc>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51.759,41 </w:t>
            </w:r>
          </w:p>
        </w:tc>
      </w:tr>
      <w:tr w:rsidR="005C7E4F" w:rsidRPr="005C7E4F" w:rsidTr="00DA0B86">
        <w:trPr>
          <w:trHeight w:val="103"/>
          <w:jc w:val="center"/>
        </w:trPr>
        <w:tc>
          <w:tcPr>
            <w:tcW w:w="6197" w:type="dxa"/>
            <w:gridSpan w:val="2"/>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Costos indirectes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Despeses generals d’estructura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11.091,31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Benefici industrial </w:t>
            </w:r>
          </w:p>
        </w:tc>
        <w:tc>
          <w:tcPr>
            <w:tcW w:w="3098" w:type="dxa"/>
          </w:tcPr>
          <w:p w:rsidR="005C7E4F" w:rsidRPr="005C7E4F" w:rsidRDefault="005C7E4F">
            <w:pPr>
              <w:pStyle w:val="Default"/>
              <w:rPr>
                <w:rFonts w:ascii="Verdana" w:hAnsi="Verdana"/>
                <w:sz w:val="20"/>
                <w:szCs w:val="20"/>
              </w:rPr>
            </w:pPr>
            <w:r w:rsidRPr="005C7E4F">
              <w:rPr>
                <w:rFonts w:ascii="Verdana" w:hAnsi="Verdana"/>
                <w:sz w:val="20"/>
                <w:szCs w:val="20"/>
              </w:rPr>
              <w:t xml:space="preserve">11.091,31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TOTAL COSTOS INDIRECTES </w:t>
            </w:r>
          </w:p>
        </w:tc>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22.182,62 </w:t>
            </w:r>
          </w:p>
        </w:tc>
      </w:tr>
      <w:tr w:rsidR="005C7E4F" w:rsidRPr="005C7E4F" w:rsidTr="00DA0B86">
        <w:trPr>
          <w:trHeight w:val="103"/>
          <w:jc w:val="center"/>
        </w:trPr>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TOTAL DE COSTOS CONTRACTE LOT 2 </w:t>
            </w:r>
          </w:p>
        </w:tc>
        <w:tc>
          <w:tcPr>
            <w:tcW w:w="3098" w:type="dxa"/>
          </w:tcPr>
          <w:p w:rsidR="005C7E4F" w:rsidRPr="005C7E4F" w:rsidRDefault="005C7E4F">
            <w:pPr>
              <w:pStyle w:val="Default"/>
              <w:rPr>
                <w:rFonts w:ascii="Verdana" w:hAnsi="Verdana"/>
                <w:sz w:val="20"/>
                <w:szCs w:val="20"/>
              </w:rPr>
            </w:pPr>
            <w:r w:rsidRPr="005C7E4F">
              <w:rPr>
                <w:rFonts w:ascii="Verdana" w:hAnsi="Verdana"/>
                <w:b/>
                <w:bCs/>
                <w:sz w:val="20"/>
                <w:szCs w:val="20"/>
              </w:rPr>
              <w:t xml:space="preserve">73.942,03 </w:t>
            </w:r>
          </w:p>
        </w:tc>
      </w:tr>
    </w:tbl>
    <w:p w:rsidR="005C7E4F" w:rsidRDefault="005C7E4F" w:rsidP="0023778B">
      <w:pPr>
        <w:tabs>
          <w:tab w:val="left" w:pos="567"/>
          <w:tab w:val="left" w:pos="1134"/>
          <w:tab w:val="left" w:pos="2160"/>
          <w:tab w:val="left" w:pos="2880"/>
        </w:tabs>
        <w:ind w:right="6"/>
        <w:rPr>
          <w:rFonts w:ascii="Verdana" w:hAnsi="Verdana"/>
        </w:rPr>
      </w:pPr>
    </w:p>
    <w:p w:rsidR="007B06D9" w:rsidRDefault="007B06D9" w:rsidP="0023778B">
      <w:pPr>
        <w:tabs>
          <w:tab w:val="left" w:pos="567"/>
          <w:tab w:val="left" w:pos="1134"/>
          <w:tab w:val="left" w:pos="2160"/>
          <w:tab w:val="left" w:pos="2880"/>
        </w:tabs>
        <w:ind w:right="6"/>
        <w:rPr>
          <w:rFonts w:ascii="Verdana" w:hAnsi="Verdana"/>
        </w:rPr>
      </w:pPr>
    </w:p>
    <w:p w:rsidR="00F176E5" w:rsidRPr="007B06D9" w:rsidRDefault="007B06D9" w:rsidP="0023778B">
      <w:pPr>
        <w:tabs>
          <w:tab w:val="left" w:pos="567"/>
          <w:tab w:val="left" w:pos="1134"/>
          <w:tab w:val="left" w:pos="2160"/>
          <w:tab w:val="left" w:pos="2880"/>
        </w:tabs>
        <w:ind w:right="6"/>
        <w:rPr>
          <w:rFonts w:ascii="Verdana" w:hAnsi="Verdana"/>
          <w:b/>
        </w:rPr>
      </w:pPr>
      <w:r w:rsidRPr="007B06D9">
        <w:rPr>
          <w:rFonts w:ascii="Verdana" w:hAnsi="Verdana"/>
          <w:b/>
        </w:rPr>
        <w:t>LOT 3 GERÈNCIA D’ÀREA D’ECOLOGIA URBANA</w:t>
      </w:r>
    </w:p>
    <w:p w:rsidR="007B06D9" w:rsidRPr="007B06D9" w:rsidRDefault="007B06D9" w:rsidP="0023778B">
      <w:pPr>
        <w:tabs>
          <w:tab w:val="left" w:pos="567"/>
          <w:tab w:val="left" w:pos="1134"/>
          <w:tab w:val="left" w:pos="2160"/>
          <w:tab w:val="left" w:pos="2880"/>
        </w:tabs>
        <w:ind w:right="6"/>
        <w:rPr>
          <w:rFonts w:ascii="Verdana" w:hAnsi="Verdana"/>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99"/>
        <w:gridCol w:w="3099"/>
      </w:tblGrid>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Costos directes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Import €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Matèries primeres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20.621,90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Costos salarials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20.923,01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Cost seguretat social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6.276,90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Transport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1.576,54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Maquinària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3.153,09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COSTOS </w:t>
            </w:r>
            <w:r w:rsidRPr="007B06D9">
              <w:rPr>
                <w:rFonts w:ascii="Verdana" w:hAnsi="Verdana"/>
                <w:b/>
                <w:bCs/>
                <w:sz w:val="20"/>
                <w:szCs w:val="20"/>
              </w:rPr>
              <w:lastRenderedPageBreak/>
              <w:t xml:space="preserve">DIRECTES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lastRenderedPageBreak/>
              <w:t xml:space="preserve">52.551,44 </w:t>
            </w:r>
          </w:p>
        </w:tc>
      </w:tr>
      <w:tr w:rsidR="007B06D9" w:rsidRPr="007B06D9" w:rsidTr="00DA0B86">
        <w:trPr>
          <w:trHeight w:val="103"/>
          <w:jc w:val="center"/>
        </w:trPr>
        <w:tc>
          <w:tcPr>
            <w:tcW w:w="6198" w:type="dxa"/>
            <w:gridSpan w:val="2"/>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lastRenderedPageBreak/>
              <w:t xml:space="preserve">Costos indirectes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Despeses generals d’estructura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11.261,03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Benefici industrial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sz w:val="20"/>
                <w:szCs w:val="20"/>
              </w:rPr>
              <w:t xml:space="preserve">11.261,03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COSTOS INDIRECTES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22.522,06 </w:t>
            </w:r>
          </w:p>
        </w:tc>
      </w:tr>
      <w:tr w:rsidR="007B06D9" w:rsidRPr="007B06D9" w:rsidTr="00DA0B86">
        <w:trPr>
          <w:trHeight w:val="103"/>
          <w:jc w:val="center"/>
        </w:trPr>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DE COSTOS CONTRACTE LOT 3 </w:t>
            </w:r>
          </w:p>
        </w:tc>
        <w:tc>
          <w:tcPr>
            <w:tcW w:w="3099" w:type="dxa"/>
            <w:tcBorders>
              <w:top w:val="single" w:sz="4" w:space="0" w:color="auto"/>
              <w:left w:val="single" w:sz="4" w:space="0" w:color="auto"/>
              <w:bottom w:val="single" w:sz="4" w:space="0" w:color="auto"/>
              <w:right w:val="single" w:sz="4" w:space="0" w:color="auto"/>
            </w:tcBorders>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75.073,50 </w:t>
            </w:r>
          </w:p>
        </w:tc>
      </w:tr>
    </w:tbl>
    <w:p w:rsidR="007B06D9" w:rsidRDefault="007B06D9" w:rsidP="0023778B">
      <w:pPr>
        <w:tabs>
          <w:tab w:val="left" w:pos="567"/>
          <w:tab w:val="left" w:pos="1134"/>
          <w:tab w:val="left" w:pos="2160"/>
          <w:tab w:val="left" w:pos="2880"/>
        </w:tabs>
        <w:ind w:right="6"/>
        <w:rPr>
          <w:rFonts w:ascii="Verdana" w:hAnsi="Verdana"/>
        </w:rPr>
      </w:pPr>
    </w:p>
    <w:p w:rsidR="00F176E5" w:rsidRPr="007B06D9" w:rsidRDefault="007B06D9" w:rsidP="0023778B">
      <w:pPr>
        <w:tabs>
          <w:tab w:val="left" w:pos="567"/>
          <w:tab w:val="left" w:pos="1134"/>
          <w:tab w:val="left" w:pos="2160"/>
          <w:tab w:val="left" w:pos="2880"/>
        </w:tabs>
        <w:ind w:right="6"/>
        <w:rPr>
          <w:rFonts w:ascii="Verdana" w:hAnsi="Verdana"/>
          <w:b/>
        </w:rPr>
      </w:pPr>
      <w:r w:rsidRPr="007B06D9">
        <w:rPr>
          <w:rFonts w:ascii="Verdana" w:hAnsi="Verdana"/>
          <w:b/>
        </w:rPr>
        <w:t>LOT 4 GERÈNCIA D’ÀREA DE DRETS SOCIALS, JUSTÍCIA GLOBAL, FEMINISMES I LGTBI</w:t>
      </w:r>
    </w:p>
    <w:p w:rsidR="007B06D9" w:rsidRDefault="007B06D9" w:rsidP="0023778B">
      <w:pPr>
        <w:tabs>
          <w:tab w:val="left" w:pos="567"/>
          <w:tab w:val="left" w:pos="1134"/>
          <w:tab w:val="left" w:pos="2160"/>
          <w:tab w:val="left" w:pos="2880"/>
        </w:tabs>
        <w:ind w:right="6"/>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3099"/>
      </w:tblGrid>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Costos directes </w:t>
            </w:r>
          </w:p>
        </w:tc>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Import €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Matèries primeres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33.612,94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Costos salarials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34.869,44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Cost seguretat social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10.460,83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Transport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2.602,52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Maquinària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5.205,05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COSTOS DIRECTES </w:t>
            </w:r>
          </w:p>
        </w:tc>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86.750,78 </w:t>
            </w:r>
          </w:p>
        </w:tc>
      </w:tr>
      <w:tr w:rsidR="007B06D9" w:rsidTr="00DA0B86">
        <w:trPr>
          <w:trHeight w:val="103"/>
          <w:jc w:val="center"/>
        </w:trPr>
        <w:tc>
          <w:tcPr>
            <w:tcW w:w="6198" w:type="dxa"/>
            <w:gridSpan w:val="2"/>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Costos indirectes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Despeses generals d’estructura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18.589,45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Benefici industrial </w:t>
            </w:r>
          </w:p>
        </w:tc>
        <w:tc>
          <w:tcPr>
            <w:tcW w:w="3099" w:type="dxa"/>
          </w:tcPr>
          <w:p w:rsidR="007B06D9" w:rsidRPr="007B06D9" w:rsidRDefault="007B06D9">
            <w:pPr>
              <w:pStyle w:val="Default"/>
              <w:rPr>
                <w:rFonts w:ascii="Verdana" w:hAnsi="Verdana"/>
                <w:sz w:val="20"/>
                <w:szCs w:val="20"/>
              </w:rPr>
            </w:pPr>
            <w:r w:rsidRPr="007B06D9">
              <w:rPr>
                <w:rFonts w:ascii="Verdana" w:hAnsi="Verdana"/>
                <w:sz w:val="20"/>
                <w:szCs w:val="20"/>
              </w:rPr>
              <w:t xml:space="preserve">18.589,45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COSTOS INDIRECTES </w:t>
            </w:r>
          </w:p>
        </w:tc>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37.178,90 </w:t>
            </w:r>
          </w:p>
        </w:tc>
      </w:tr>
      <w:tr w:rsidR="007B06D9" w:rsidTr="00DA0B86">
        <w:trPr>
          <w:trHeight w:val="103"/>
          <w:jc w:val="center"/>
        </w:trPr>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TOTAL DE COSTOS CONTRACTE LOT 4 </w:t>
            </w:r>
          </w:p>
        </w:tc>
        <w:tc>
          <w:tcPr>
            <w:tcW w:w="3099" w:type="dxa"/>
          </w:tcPr>
          <w:p w:rsidR="007B06D9" w:rsidRPr="007B06D9" w:rsidRDefault="007B06D9">
            <w:pPr>
              <w:pStyle w:val="Default"/>
              <w:rPr>
                <w:rFonts w:ascii="Verdana" w:hAnsi="Verdana"/>
                <w:sz w:val="20"/>
                <w:szCs w:val="20"/>
              </w:rPr>
            </w:pPr>
            <w:r w:rsidRPr="007B06D9">
              <w:rPr>
                <w:rFonts w:ascii="Verdana" w:hAnsi="Verdana"/>
                <w:b/>
                <w:bCs/>
                <w:sz w:val="20"/>
                <w:szCs w:val="20"/>
              </w:rPr>
              <w:t xml:space="preserve">123.929,68 </w:t>
            </w:r>
          </w:p>
        </w:tc>
      </w:tr>
    </w:tbl>
    <w:p w:rsidR="00F176E5" w:rsidRDefault="00F176E5" w:rsidP="0023778B">
      <w:pPr>
        <w:tabs>
          <w:tab w:val="left" w:pos="567"/>
          <w:tab w:val="left" w:pos="1134"/>
          <w:tab w:val="left" w:pos="2160"/>
          <w:tab w:val="left" w:pos="2880"/>
        </w:tabs>
        <w:ind w:right="6"/>
        <w:rPr>
          <w:rFonts w:ascii="Verdana" w:hAnsi="Verdana"/>
        </w:rPr>
      </w:pPr>
    </w:p>
    <w:p w:rsidR="0060200F" w:rsidRPr="0060200F" w:rsidRDefault="0060200F" w:rsidP="0060200F">
      <w:pPr>
        <w:pStyle w:val="Default"/>
        <w:jc w:val="both"/>
        <w:rPr>
          <w:rFonts w:ascii="Verdana" w:hAnsi="Verdana"/>
          <w:sz w:val="20"/>
          <w:szCs w:val="20"/>
        </w:rPr>
      </w:pPr>
      <w:r w:rsidRPr="0060200F">
        <w:rPr>
          <w:rFonts w:ascii="Verdana" w:hAnsi="Verdana"/>
          <w:sz w:val="20"/>
          <w:szCs w:val="20"/>
        </w:rPr>
        <w:t xml:space="preserve">L’estimació dels costos salarials s’ha calculat prenent com a referència les retribucions establertes en el conveni col·lectiu estatal d’arts gràfiques, manipulats de paper, manipulats de cartró, editorials i indústries auxiliars publicat al BOE del 27 de juny de 2019. Aquesta indicació no prejutja el conveni laboral que sigui d’aplicació. </w:t>
      </w:r>
    </w:p>
    <w:p w:rsidR="0060200F" w:rsidRDefault="0060200F" w:rsidP="0060200F">
      <w:pPr>
        <w:pStyle w:val="Default"/>
        <w:jc w:val="both"/>
        <w:rPr>
          <w:rFonts w:ascii="Verdana" w:hAnsi="Verdana"/>
          <w:sz w:val="20"/>
          <w:szCs w:val="20"/>
        </w:rPr>
      </w:pPr>
    </w:p>
    <w:p w:rsidR="0060200F" w:rsidRPr="0060200F" w:rsidRDefault="0060200F" w:rsidP="0060200F">
      <w:pPr>
        <w:pStyle w:val="Default"/>
        <w:jc w:val="both"/>
        <w:rPr>
          <w:rFonts w:ascii="Verdana" w:hAnsi="Verdana"/>
          <w:sz w:val="20"/>
          <w:szCs w:val="20"/>
        </w:rPr>
      </w:pPr>
      <w:r w:rsidRPr="0060200F">
        <w:rPr>
          <w:rFonts w:ascii="Verdana" w:hAnsi="Verdana"/>
          <w:sz w:val="20"/>
          <w:szCs w:val="20"/>
        </w:rPr>
        <w:t xml:space="preserve">Les retribucions establertes al conveni per l’any 2019 s’han incrementat en un 1,8 per cent tal i com estableix la clàusula 7.3.1 de dit conveni. </w:t>
      </w:r>
    </w:p>
    <w:p w:rsidR="0060200F" w:rsidRDefault="0060200F" w:rsidP="0060200F">
      <w:pPr>
        <w:tabs>
          <w:tab w:val="left" w:pos="567"/>
          <w:tab w:val="left" w:pos="1134"/>
          <w:tab w:val="left" w:pos="2160"/>
          <w:tab w:val="left" w:pos="2880"/>
        </w:tabs>
        <w:ind w:right="6"/>
        <w:rPr>
          <w:rFonts w:ascii="Verdana" w:hAnsi="Verdana"/>
        </w:rPr>
      </w:pPr>
    </w:p>
    <w:p w:rsidR="007B06D9" w:rsidRPr="0060200F" w:rsidRDefault="0060200F" w:rsidP="0060200F">
      <w:pPr>
        <w:tabs>
          <w:tab w:val="left" w:pos="567"/>
          <w:tab w:val="left" w:pos="1134"/>
          <w:tab w:val="left" w:pos="2160"/>
          <w:tab w:val="left" w:pos="2880"/>
        </w:tabs>
        <w:ind w:right="6"/>
        <w:rPr>
          <w:rFonts w:ascii="Verdana" w:hAnsi="Verdana"/>
        </w:rPr>
      </w:pPr>
      <w:r w:rsidRPr="0060200F">
        <w:rPr>
          <w:rFonts w:ascii="Verdana" w:hAnsi="Verdana"/>
        </w:rPr>
        <w:t>L’estimació dels costos salarials de cada un dels lots s’ha calculat a partir d’una plantilla de persones treballadores que es considera habitual per aquest tipus d’encàrrec, amb les següents categories professionals i càrrega de treball prevista:</w:t>
      </w:r>
    </w:p>
    <w:p w:rsidR="007B06D9" w:rsidRDefault="007B06D9" w:rsidP="0023778B">
      <w:pPr>
        <w:tabs>
          <w:tab w:val="left" w:pos="567"/>
          <w:tab w:val="left" w:pos="1134"/>
          <w:tab w:val="left" w:pos="2160"/>
          <w:tab w:val="left" w:pos="2880"/>
        </w:tabs>
        <w:ind w:right="6"/>
        <w:rPr>
          <w:rFonts w:ascii="Verdana" w:hAnsi="Verdana"/>
        </w:rPr>
      </w:pPr>
    </w:p>
    <w:p w:rsidR="00F176E5" w:rsidRPr="00805951" w:rsidRDefault="00C71F7A" w:rsidP="0023778B">
      <w:pPr>
        <w:tabs>
          <w:tab w:val="left" w:pos="567"/>
          <w:tab w:val="left" w:pos="1134"/>
          <w:tab w:val="left" w:pos="2160"/>
          <w:tab w:val="left" w:pos="2880"/>
        </w:tabs>
        <w:ind w:right="6"/>
        <w:rPr>
          <w:rFonts w:ascii="Verdana" w:hAnsi="Verdana"/>
          <w:b/>
        </w:rPr>
      </w:pPr>
      <w:r w:rsidRPr="00805951">
        <w:rPr>
          <w:rFonts w:ascii="Verdana" w:hAnsi="Verdana"/>
          <w:b/>
        </w:rPr>
        <w:t>LOT 1 DIRECCIÓ DE SERVEIS PUBLICITARIS</w:t>
      </w:r>
    </w:p>
    <w:p w:rsidR="00C71F7A" w:rsidRPr="00805951" w:rsidRDefault="00C71F7A" w:rsidP="0023778B">
      <w:pPr>
        <w:tabs>
          <w:tab w:val="left" w:pos="567"/>
          <w:tab w:val="left" w:pos="1134"/>
          <w:tab w:val="left" w:pos="2160"/>
          <w:tab w:val="left" w:pos="2880"/>
        </w:tabs>
        <w:ind w:right="6"/>
        <w:rPr>
          <w:rFonts w:ascii="Verdana" w:hAnsi="Verdana"/>
        </w:rPr>
      </w:pPr>
    </w:p>
    <w:tbl>
      <w:tblPr>
        <w:tblW w:w="0" w:type="auto"/>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1955"/>
        <w:gridCol w:w="1955"/>
        <w:gridCol w:w="1955"/>
      </w:tblGrid>
      <w:tr w:rsidR="00C71F7A" w:rsidRPr="00805951" w:rsidTr="00DA0B86">
        <w:trPr>
          <w:trHeight w:val="248"/>
          <w:jc w:val="center"/>
        </w:trPr>
        <w:tc>
          <w:tcPr>
            <w:tcW w:w="3340"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Categoria professional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Retribució anual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Nº hores/any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Cost salarial total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Cap tècnic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25.819,91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1.460,40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especialista administratiu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18.997,75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537,27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offset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750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9.023,68 </w:t>
            </w:r>
          </w:p>
        </w:tc>
      </w:tr>
      <w:tr w:rsidR="00C71F7A" w:rsidRPr="00805951" w:rsidTr="00DA0B86">
        <w:trPr>
          <w:trHeight w:val="229"/>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preimpressió tècnica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2.320,57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preimpressió tècnica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16.344,70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1.848,95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lastRenderedPageBreak/>
              <w:t xml:space="preserve">Responsable impressió digital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3.609,47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digital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5.801,41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Magatzemer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17.481,72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1.977,57 </w:t>
            </w:r>
          </w:p>
        </w:tc>
      </w:tr>
      <w:tr w:rsidR="00C71F7A" w:rsidRPr="00805951" w:rsidTr="00DA0B86">
        <w:trPr>
          <w:trHeight w:val="103"/>
          <w:jc w:val="center"/>
        </w:trPr>
        <w:tc>
          <w:tcPr>
            <w:tcW w:w="334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manipulats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15.207,69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1000 </w:t>
            </w:r>
          </w:p>
        </w:tc>
        <w:tc>
          <w:tcPr>
            <w:tcW w:w="195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8.601,63 </w:t>
            </w:r>
          </w:p>
        </w:tc>
      </w:tr>
      <w:tr w:rsidR="00C71F7A" w:rsidRPr="00805951" w:rsidTr="00DA0B86">
        <w:trPr>
          <w:trHeight w:val="108"/>
          <w:jc w:val="center"/>
        </w:trPr>
        <w:tc>
          <w:tcPr>
            <w:tcW w:w="3340"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TOTAL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177.423,01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3.300,00 </w:t>
            </w:r>
          </w:p>
        </w:tc>
        <w:tc>
          <w:tcPr>
            <w:tcW w:w="195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35.180,95 </w:t>
            </w:r>
          </w:p>
        </w:tc>
      </w:tr>
    </w:tbl>
    <w:p w:rsidR="00C71F7A" w:rsidRPr="00805951" w:rsidRDefault="00C71F7A" w:rsidP="0023778B">
      <w:pPr>
        <w:tabs>
          <w:tab w:val="left" w:pos="567"/>
          <w:tab w:val="left" w:pos="1134"/>
          <w:tab w:val="left" w:pos="2160"/>
          <w:tab w:val="left" w:pos="2880"/>
        </w:tabs>
        <w:ind w:right="6"/>
        <w:rPr>
          <w:rFonts w:ascii="Verdana" w:hAnsi="Verdana"/>
        </w:rPr>
      </w:pPr>
    </w:p>
    <w:p w:rsidR="000006D3" w:rsidRPr="00805951" w:rsidRDefault="00C71F7A" w:rsidP="00DA0B86">
      <w:pPr>
        <w:tabs>
          <w:tab w:val="left" w:pos="567"/>
          <w:tab w:val="left" w:pos="1134"/>
          <w:tab w:val="left" w:pos="2160"/>
          <w:tab w:val="left" w:pos="2880"/>
        </w:tabs>
        <w:ind w:right="6"/>
        <w:rPr>
          <w:rFonts w:ascii="Verdana" w:hAnsi="Verdana"/>
          <w:b/>
        </w:rPr>
      </w:pPr>
      <w:r w:rsidRPr="00805951">
        <w:rPr>
          <w:rFonts w:ascii="Verdana" w:hAnsi="Verdana"/>
          <w:b/>
        </w:rPr>
        <w:t>LOT 2 GERÈNCIA D’ÀREA DE CULTURA, EDUCACIÓ, CIÈNCIA I COMUNITAT I DISTRICTE DE SANT MARTÍ</w:t>
      </w: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1984"/>
        <w:gridCol w:w="1843"/>
        <w:gridCol w:w="1985"/>
      </w:tblGrid>
      <w:tr w:rsidR="00C71F7A" w:rsidRPr="00805951" w:rsidTr="00DA0B86">
        <w:trPr>
          <w:trHeight w:val="248"/>
          <w:jc w:val="center"/>
        </w:trPr>
        <w:tc>
          <w:tcPr>
            <w:tcW w:w="318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Categoria professional </w:t>
            </w:r>
          </w:p>
        </w:tc>
        <w:tc>
          <w:tcPr>
            <w:tcW w:w="1984"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Retribució anual </w:t>
            </w:r>
          </w:p>
        </w:tc>
        <w:tc>
          <w:tcPr>
            <w:tcW w:w="1843"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Nº hores/any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Cost salarial total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Cap tècnic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25.819,91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730,20 </w:t>
            </w:r>
          </w:p>
        </w:tc>
      </w:tr>
      <w:tr w:rsidR="00C71F7A" w:rsidRPr="00805951" w:rsidTr="00DA0B86">
        <w:trPr>
          <w:trHeight w:val="109"/>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especialista administratiu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18.997,75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429,81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offset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380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4.572,00 </w:t>
            </w:r>
          </w:p>
        </w:tc>
      </w:tr>
      <w:tr w:rsidR="00C71F7A" w:rsidRPr="00805951" w:rsidTr="00DA0B86">
        <w:trPr>
          <w:trHeight w:val="230"/>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preimpressió tècnica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1.160,28 </w:t>
            </w:r>
          </w:p>
        </w:tc>
      </w:tr>
      <w:tr w:rsidR="00C71F7A" w:rsidRPr="00805951" w:rsidTr="00DA0B86">
        <w:trPr>
          <w:trHeight w:val="109"/>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preimpressió tècnica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16.344,70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924,47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Responsable impressió digital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1.804,74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digital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2.900,71 </w:t>
            </w:r>
          </w:p>
        </w:tc>
      </w:tr>
      <w:tr w:rsidR="00C71F7A" w:rsidRPr="00805951" w:rsidTr="00DA0B86">
        <w:trPr>
          <w:trHeight w:val="109"/>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Magatzemer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17.481,72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988,79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manipulats </w:t>
            </w:r>
          </w:p>
        </w:tc>
        <w:tc>
          <w:tcPr>
            <w:tcW w:w="1984"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15.207,69 </w:t>
            </w:r>
          </w:p>
        </w:tc>
        <w:tc>
          <w:tcPr>
            <w:tcW w:w="1843"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750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6.451,23 </w:t>
            </w:r>
          </w:p>
        </w:tc>
      </w:tr>
      <w:tr w:rsidR="00C71F7A" w:rsidRPr="00805951" w:rsidTr="00DA0B86">
        <w:trPr>
          <w:trHeight w:val="108"/>
          <w:jc w:val="center"/>
        </w:trPr>
        <w:tc>
          <w:tcPr>
            <w:tcW w:w="318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TOTAL </w:t>
            </w:r>
          </w:p>
        </w:tc>
        <w:tc>
          <w:tcPr>
            <w:tcW w:w="1984"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177.423,01 </w:t>
            </w:r>
          </w:p>
        </w:tc>
        <w:tc>
          <w:tcPr>
            <w:tcW w:w="1843"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1.920,00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19.962,23 </w:t>
            </w:r>
          </w:p>
        </w:tc>
      </w:tr>
    </w:tbl>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r w:rsidRPr="00805951">
        <w:rPr>
          <w:rFonts w:ascii="Verdana" w:hAnsi="Verdana"/>
          <w:b/>
        </w:rPr>
        <w:t>LOT 3 GERÈNCIA D’ÀREA D’ECOLOGIA URBANA</w:t>
      </w: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985"/>
        <w:gridCol w:w="1842"/>
        <w:gridCol w:w="1985"/>
      </w:tblGrid>
      <w:tr w:rsidR="00C71F7A" w:rsidRPr="00805951" w:rsidTr="00DA0B86">
        <w:trPr>
          <w:trHeight w:val="248"/>
        </w:trPr>
        <w:tc>
          <w:tcPr>
            <w:tcW w:w="3118"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Categoria professional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Retribució anual </w:t>
            </w:r>
          </w:p>
        </w:tc>
        <w:tc>
          <w:tcPr>
            <w:tcW w:w="184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Nº hores/any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Cost salarial total </w:t>
            </w:r>
          </w:p>
        </w:tc>
      </w:tr>
      <w:tr w:rsidR="00C71F7A" w:rsidRPr="00805951" w:rsidTr="00DA0B86">
        <w:trPr>
          <w:trHeight w:val="108"/>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Cap tècnic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25.819,91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730,20 </w:t>
            </w:r>
          </w:p>
        </w:tc>
      </w:tr>
      <w:tr w:rsidR="00C71F7A" w:rsidRPr="00805951" w:rsidTr="00DA0B86">
        <w:trPr>
          <w:trHeight w:val="108"/>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especialista administratiu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18.997,75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429,81 </w:t>
            </w:r>
          </w:p>
        </w:tc>
      </w:tr>
      <w:tr w:rsidR="00C71F7A" w:rsidRPr="00805951" w:rsidTr="00DA0B86">
        <w:trPr>
          <w:trHeight w:val="109"/>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offset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4.812,63 </w:t>
            </w:r>
          </w:p>
        </w:tc>
      </w:tr>
      <w:tr w:rsidR="00C71F7A" w:rsidRPr="00805951" w:rsidTr="00DA0B86">
        <w:trPr>
          <w:trHeight w:val="230"/>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preimpressió tècnica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1.160,28 </w:t>
            </w:r>
          </w:p>
        </w:tc>
      </w:tr>
      <w:tr w:rsidR="00C71F7A" w:rsidRPr="00805951" w:rsidTr="00DA0B86">
        <w:trPr>
          <w:trHeight w:val="108"/>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preimpressió tècnica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16.344,70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924,47 </w:t>
            </w:r>
          </w:p>
        </w:tc>
      </w:tr>
      <w:tr w:rsidR="00C71F7A" w:rsidRPr="00805951" w:rsidTr="00DA0B86">
        <w:trPr>
          <w:trHeight w:val="109"/>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Responsable impressió digital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1.804,74 </w:t>
            </w:r>
          </w:p>
        </w:tc>
      </w:tr>
      <w:tr w:rsidR="00C71F7A" w:rsidRPr="00805951" w:rsidTr="00DA0B86">
        <w:trPr>
          <w:trHeight w:val="108"/>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digital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275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3.190,78 </w:t>
            </w:r>
          </w:p>
        </w:tc>
      </w:tr>
      <w:tr w:rsidR="00C71F7A" w:rsidRPr="00805951" w:rsidTr="00DA0B86">
        <w:trPr>
          <w:trHeight w:val="108"/>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Magatzemer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17.481,72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988,79 </w:t>
            </w:r>
          </w:p>
        </w:tc>
      </w:tr>
      <w:tr w:rsidR="00C71F7A" w:rsidRPr="00805951" w:rsidTr="00DA0B86">
        <w:trPr>
          <w:trHeight w:val="109"/>
        </w:trPr>
        <w:tc>
          <w:tcPr>
            <w:tcW w:w="3118"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manipulats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15.207,69 </w:t>
            </w:r>
          </w:p>
        </w:tc>
        <w:tc>
          <w:tcPr>
            <w:tcW w:w="184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800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6.881,31 </w:t>
            </w:r>
          </w:p>
        </w:tc>
      </w:tr>
      <w:tr w:rsidR="00C71F7A" w:rsidRPr="00805951" w:rsidTr="00DA0B86">
        <w:trPr>
          <w:trHeight w:val="114"/>
        </w:trPr>
        <w:tc>
          <w:tcPr>
            <w:tcW w:w="3118"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TOTAL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177.423,01 </w:t>
            </w:r>
          </w:p>
        </w:tc>
        <w:tc>
          <w:tcPr>
            <w:tcW w:w="184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2.015,00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20.923,01 </w:t>
            </w:r>
          </w:p>
        </w:tc>
      </w:tr>
    </w:tbl>
    <w:p w:rsidR="00DA0B86" w:rsidRDefault="00DA0B86"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p w:rsidR="00DA0B86" w:rsidRDefault="00DA0B86">
      <w:pPr>
        <w:jc w:val="left"/>
        <w:rPr>
          <w:rFonts w:ascii="Verdana" w:hAnsi="Verdana"/>
        </w:rPr>
      </w:pPr>
      <w:r>
        <w:rPr>
          <w:rFonts w:ascii="Verdana" w:hAnsi="Verdana"/>
        </w:rPr>
        <w:br w:type="page"/>
      </w: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b/>
        </w:rPr>
      </w:pPr>
      <w:r w:rsidRPr="00805951">
        <w:rPr>
          <w:rFonts w:ascii="Verdana" w:hAnsi="Verdana"/>
          <w:b/>
        </w:rPr>
        <w:t>LOT 4 GERÈNCIA D’ÀREA DE DRETS SOCIALS, JUSTÍCIA GLOBAL, FEMINISMES I LGTBI</w:t>
      </w:r>
    </w:p>
    <w:p w:rsidR="00C71F7A" w:rsidRPr="00805951" w:rsidRDefault="00C71F7A" w:rsidP="0023778B">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977"/>
        <w:gridCol w:w="1850"/>
        <w:gridCol w:w="1985"/>
      </w:tblGrid>
      <w:tr w:rsidR="00C71F7A" w:rsidRPr="00805951" w:rsidTr="00DA0B86">
        <w:trPr>
          <w:trHeight w:val="248"/>
        </w:trPr>
        <w:tc>
          <w:tcPr>
            <w:tcW w:w="365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Categoria professional </w:t>
            </w:r>
          </w:p>
        </w:tc>
        <w:tc>
          <w:tcPr>
            <w:tcW w:w="1977"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Retribució anual </w:t>
            </w:r>
          </w:p>
        </w:tc>
        <w:tc>
          <w:tcPr>
            <w:tcW w:w="1850"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Nº hores/any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Cost salarial total </w:t>
            </w:r>
          </w:p>
        </w:tc>
      </w:tr>
      <w:tr w:rsidR="00C71F7A" w:rsidRPr="00805951" w:rsidTr="00DA0B86">
        <w:trPr>
          <w:trHeight w:val="109"/>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Cap tècnic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25.819,91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1.460,40 </w:t>
            </w:r>
          </w:p>
        </w:tc>
      </w:tr>
      <w:tr w:rsidR="00C71F7A" w:rsidRPr="00805951" w:rsidTr="00DA0B86">
        <w:trPr>
          <w:trHeight w:val="109"/>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especialista administratiu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18.997,75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537,27 </w:t>
            </w:r>
          </w:p>
        </w:tc>
      </w:tr>
      <w:tr w:rsidR="00C71F7A" w:rsidRPr="00805951" w:rsidTr="00DA0B86">
        <w:trPr>
          <w:trHeight w:val="108"/>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offset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700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8.422,10 </w:t>
            </w:r>
          </w:p>
        </w:tc>
      </w:tr>
      <w:tr w:rsidR="00C71F7A" w:rsidRPr="00805951" w:rsidTr="00DA0B86">
        <w:trPr>
          <w:trHeight w:val="229"/>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preimpressió tècnica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2.320,57 </w:t>
            </w:r>
          </w:p>
        </w:tc>
      </w:tr>
      <w:tr w:rsidR="00C71F7A" w:rsidRPr="00805951" w:rsidTr="00DA0B86">
        <w:trPr>
          <w:trHeight w:val="109"/>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preimpressió tècnica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16.344,70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1.848,95 </w:t>
            </w:r>
          </w:p>
        </w:tc>
      </w:tr>
      <w:tr w:rsidR="00C71F7A" w:rsidRPr="00805951" w:rsidTr="00DA0B86">
        <w:trPr>
          <w:trHeight w:val="108"/>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Responsable impressió digital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21.271,82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3.609,47 </w:t>
            </w:r>
          </w:p>
        </w:tc>
      </w:tr>
      <w:tr w:rsidR="00C71F7A" w:rsidRPr="00805951" w:rsidTr="00DA0B86">
        <w:trPr>
          <w:trHeight w:val="108"/>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 qualificat impressió digital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20.513,80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525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6.091,48 </w:t>
            </w:r>
          </w:p>
        </w:tc>
      </w:tr>
      <w:tr w:rsidR="00C71F7A" w:rsidRPr="00805951" w:rsidTr="00DA0B86">
        <w:trPr>
          <w:trHeight w:val="109"/>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Magatzemer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17.481,72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200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1.977,57 </w:t>
            </w:r>
          </w:p>
        </w:tc>
      </w:tr>
      <w:tr w:rsidR="00C71F7A" w:rsidRPr="00805951" w:rsidTr="00DA0B86">
        <w:trPr>
          <w:trHeight w:val="108"/>
        </w:trPr>
        <w:tc>
          <w:tcPr>
            <w:tcW w:w="3652"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Oficials manipulats </w:t>
            </w:r>
          </w:p>
        </w:tc>
        <w:tc>
          <w:tcPr>
            <w:tcW w:w="1977"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15.207,69 </w:t>
            </w:r>
          </w:p>
        </w:tc>
        <w:tc>
          <w:tcPr>
            <w:tcW w:w="1850"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1000 </w:t>
            </w:r>
          </w:p>
        </w:tc>
        <w:tc>
          <w:tcPr>
            <w:tcW w:w="1985" w:type="dxa"/>
          </w:tcPr>
          <w:p w:rsidR="00C71F7A" w:rsidRPr="00805951" w:rsidRDefault="00C71F7A">
            <w:pPr>
              <w:pStyle w:val="Default"/>
              <w:rPr>
                <w:rFonts w:ascii="Verdana" w:hAnsi="Verdana"/>
                <w:sz w:val="20"/>
                <w:szCs w:val="20"/>
              </w:rPr>
            </w:pPr>
            <w:r w:rsidRPr="00805951">
              <w:rPr>
                <w:rFonts w:ascii="Verdana" w:hAnsi="Verdana"/>
                <w:sz w:val="20"/>
                <w:szCs w:val="20"/>
              </w:rPr>
              <w:t xml:space="preserve">8.601,63 </w:t>
            </w:r>
          </w:p>
        </w:tc>
      </w:tr>
      <w:tr w:rsidR="00C71F7A" w:rsidRPr="00805951" w:rsidTr="00DA0B86">
        <w:trPr>
          <w:trHeight w:val="113"/>
        </w:trPr>
        <w:tc>
          <w:tcPr>
            <w:tcW w:w="3652"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TOTAL </w:t>
            </w:r>
          </w:p>
        </w:tc>
        <w:tc>
          <w:tcPr>
            <w:tcW w:w="1977"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177.423,01 </w:t>
            </w:r>
          </w:p>
        </w:tc>
        <w:tc>
          <w:tcPr>
            <w:tcW w:w="1850"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3.275,00 </w:t>
            </w:r>
          </w:p>
        </w:tc>
        <w:tc>
          <w:tcPr>
            <w:tcW w:w="1985" w:type="dxa"/>
          </w:tcPr>
          <w:p w:rsidR="00C71F7A" w:rsidRPr="00805951" w:rsidRDefault="00C71F7A">
            <w:pPr>
              <w:pStyle w:val="Default"/>
              <w:rPr>
                <w:rFonts w:ascii="Verdana" w:hAnsi="Verdana"/>
                <w:sz w:val="20"/>
                <w:szCs w:val="20"/>
              </w:rPr>
            </w:pPr>
            <w:r w:rsidRPr="00805951">
              <w:rPr>
                <w:rFonts w:ascii="Verdana" w:hAnsi="Verdana"/>
                <w:b/>
                <w:bCs/>
                <w:sz w:val="20"/>
                <w:szCs w:val="20"/>
              </w:rPr>
              <w:t xml:space="preserve">34.869,44 </w:t>
            </w:r>
          </w:p>
        </w:tc>
      </w:tr>
    </w:tbl>
    <w:p w:rsidR="000006D3" w:rsidRPr="009D7D6B" w:rsidRDefault="000006D3" w:rsidP="0023778B">
      <w:pPr>
        <w:ind w:right="-1"/>
        <w:rPr>
          <w:rFonts w:ascii="Verdana" w:hAnsi="Verdana"/>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Atès que el contracte es formalitza en exercici anterior al de l'inici de l'execució, se'n sotmet l'adjudicació a la condició suspensiva d'existència de crèdit adequat i suficient per finançar les obligacions derivades d'aquest contracte a l'exercici corresponent.</w:t>
      </w:r>
    </w:p>
    <w:p w:rsidR="00C669FA" w:rsidRDefault="00C669FA">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66287D" w:rsidRDefault="0066287D">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D30D24" w:rsidRPr="00690C9C" w:rsidRDefault="00D30D24" w:rsidP="00D30D24">
      <w:pPr>
        <w:ind w:right="6"/>
        <w:rPr>
          <w:rFonts w:ascii="Verdana" w:hAnsi="Verdana"/>
          <w:color w:val="auto"/>
        </w:rPr>
      </w:pPr>
      <w:r w:rsidRPr="00690C9C">
        <w:rPr>
          <w:rFonts w:ascii="Verdana" w:hAnsi="Verdana"/>
          <w:color w:val="auto"/>
        </w:rPr>
        <w:t xml:space="preserve">2. </w:t>
      </w:r>
      <w:r w:rsidRPr="00211BB4">
        <w:rPr>
          <w:rFonts w:ascii="Verdana" w:hAnsi="Verdana"/>
          <w:b/>
          <w:color w:val="auto"/>
        </w:rPr>
        <w:t>El valor estimat del contracte</w:t>
      </w:r>
      <w:r w:rsidR="008E32CA">
        <w:rPr>
          <w:rFonts w:ascii="Verdana" w:hAnsi="Verdana"/>
          <w:b/>
          <w:color w:val="auto"/>
        </w:rPr>
        <w:t xml:space="preserve"> (VEC)</w:t>
      </w:r>
      <w:r w:rsidRPr="00690C9C">
        <w:rPr>
          <w:rFonts w:ascii="Verdana" w:hAnsi="Verdana"/>
          <w:color w:val="auto"/>
        </w:rPr>
        <w:t xml:space="preserve"> és de </w:t>
      </w:r>
      <w:bookmarkStart w:id="33" w:name="impVE"/>
      <w:bookmarkEnd w:id="33"/>
      <w:r w:rsidR="000006D3">
        <w:rPr>
          <w:rFonts w:ascii="Verdana" w:hAnsi="Verdana"/>
          <w:color w:val="auto"/>
        </w:rPr>
        <w:t>1.311.501,77</w:t>
      </w:r>
      <w:r w:rsidRPr="00690C9C">
        <w:rPr>
          <w:rFonts w:ascii="Verdana" w:hAnsi="Verdana"/>
          <w:color w:val="auto"/>
        </w:rPr>
        <w:t xml:space="preserve"> euros, sense incloure </w:t>
      </w:r>
      <w:r w:rsidR="00211BB4">
        <w:rPr>
          <w:rFonts w:ascii="Verdana" w:hAnsi="Verdana"/>
        </w:rPr>
        <w:t>l'IVA. Aquesta xifra inclou l’import t</w:t>
      </w:r>
      <w:r w:rsidR="008E32CA">
        <w:rPr>
          <w:rFonts w:ascii="Verdana" w:hAnsi="Verdana"/>
        </w:rPr>
        <w:t>otal que podria ser retribuït a l’empresa contractista</w:t>
      </w:r>
      <w:r w:rsidR="00211BB4">
        <w:rPr>
          <w:rFonts w:ascii="Verdana" w:hAnsi="Verdana"/>
        </w:rPr>
        <w:t>, incloent possibles pròrrogues i modificats, entre d’altres conceptes, tot d’acord la previsió de l’article 101 LCSP</w:t>
      </w:r>
      <w:r w:rsidR="00E73652" w:rsidRPr="00690C9C">
        <w:rPr>
          <w:rFonts w:ascii="Verdana" w:hAnsi="Verdana"/>
          <w:color w:val="auto"/>
        </w:rPr>
        <w:t>.</w:t>
      </w:r>
    </w:p>
    <w:p w:rsidR="00556D87" w:rsidRPr="00690C9C" w:rsidRDefault="00556D87" w:rsidP="00D30D24">
      <w:pPr>
        <w:ind w:right="6"/>
        <w:rPr>
          <w:rFonts w:ascii="Verdana" w:hAnsi="Verdana"/>
          <w:color w:val="auto"/>
        </w:rPr>
      </w:pPr>
    </w:p>
    <w:p w:rsidR="000006D3" w:rsidRDefault="000006D3">
      <w:pPr>
        <w:rPr>
          <w:rFonts w:ascii="Verdana" w:hAnsi="Verdana"/>
        </w:rPr>
      </w:pPr>
      <w:bookmarkStart w:id="34" w:name="quadreVE"/>
      <w:bookmarkEnd w:id="34"/>
      <w:r>
        <w:rPr>
          <w:rFonts w:ascii="Verdana" w:hAnsi="Verdana"/>
        </w:rPr>
        <w:t>D'acord amb la previsió de l'article 101.12 LCSP, el valor global estimat és el resultat del sumatori del VE dels diferents lots, segons s'indica:</w:t>
      </w:r>
    </w:p>
    <w:p w:rsidR="0061362A" w:rsidRDefault="0061362A">
      <w:pPr>
        <w:rPr>
          <w:rFonts w:ascii="Verdana" w:hAnsi="Verdana"/>
        </w:rPr>
      </w:pPr>
    </w:p>
    <w:p w:rsidR="0061362A" w:rsidRPr="0061362A" w:rsidRDefault="0061362A">
      <w:pPr>
        <w:rPr>
          <w:rFonts w:ascii="Verdana" w:hAnsi="Verdana"/>
        </w:rPr>
      </w:pPr>
      <w:r w:rsidRPr="0061362A">
        <w:rPr>
          <w:rFonts w:ascii="Verdana" w:hAnsi="Verdana"/>
        </w:rPr>
        <w:t>El valor estimat del total del contracte i de cada un dels lots que el composen és el següent:</w:t>
      </w:r>
    </w:p>
    <w:p w:rsidR="0061362A" w:rsidRPr="0061362A" w:rsidRDefault="0061362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1701"/>
        <w:gridCol w:w="1843"/>
      </w:tblGrid>
      <w:tr w:rsidR="00DA0B86" w:rsidRPr="0061362A" w:rsidTr="0061362A">
        <w:trPr>
          <w:trHeight w:val="395"/>
        </w:trPr>
        <w:tc>
          <w:tcPr>
            <w:tcW w:w="959"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Any </w:t>
            </w:r>
          </w:p>
        </w:tc>
        <w:tc>
          <w:tcPr>
            <w:tcW w:w="1843"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VE prestació </w:t>
            </w:r>
          </w:p>
        </w:tc>
        <w:tc>
          <w:tcPr>
            <w:tcW w:w="1701"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VE eventuals pròrrogues </w:t>
            </w:r>
          </w:p>
        </w:tc>
        <w:tc>
          <w:tcPr>
            <w:tcW w:w="1701"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VE altres conceptes* </w:t>
            </w:r>
          </w:p>
        </w:tc>
        <w:tc>
          <w:tcPr>
            <w:tcW w:w="1843"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SUMA </w:t>
            </w:r>
          </w:p>
        </w:tc>
      </w:tr>
      <w:tr w:rsidR="00DA0B86" w:rsidRPr="0061362A" w:rsidTr="0061362A">
        <w:trPr>
          <w:trHeight w:val="103"/>
        </w:trPr>
        <w:tc>
          <w:tcPr>
            <w:tcW w:w="959"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2020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397.424,78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397.424,78 </w:t>
            </w:r>
          </w:p>
        </w:tc>
      </w:tr>
      <w:tr w:rsidR="00DA0B86" w:rsidRPr="0061362A" w:rsidTr="0061362A">
        <w:trPr>
          <w:trHeight w:val="103"/>
        </w:trPr>
        <w:tc>
          <w:tcPr>
            <w:tcW w:w="959"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2021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397.424,78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397.424,78 </w:t>
            </w:r>
          </w:p>
        </w:tc>
      </w:tr>
      <w:tr w:rsidR="00DA0B86" w:rsidRPr="0061362A" w:rsidTr="0061362A">
        <w:trPr>
          <w:trHeight w:val="103"/>
        </w:trPr>
        <w:tc>
          <w:tcPr>
            <w:tcW w:w="959"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2022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397.424,78 </w:t>
            </w:r>
          </w:p>
        </w:tc>
        <w:tc>
          <w:tcPr>
            <w:tcW w:w="1701"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119.227,43 </w:t>
            </w:r>
          </w:p>
        </w:tc>
        <w:tc>
          <w:tcPr>
            <w:tcW w:w="1843" w:type="dxa"/>
          </w:tcPr>
          <w:p w:rsidR="00DA0B86" w:rsidRPr="0061362A" w:rsidRDefault="00DA0B86">
            <w:pPr>
              <w:pStyle w:val="Default"/>
              <w:rPr>
                <w:rFonts w:ascii="Verdana" w:hAnsi="Verdana"/>
                <w:sz w:val="20"/>
                <w:szCs w:val="20"/>
              </w:rPr>
            </w:pPr>
            <w:r w:rsidRPr="0061362A">
              <w:rPr>
                <w:rFonts w:ascii="Verdana" w:hAnsi="Verdana"/>
                <w:sz w:val="20"/>
                <w:szCs w:val="20"/>
              </w:rPr>
              <w:t xml:space="preserve">516.652,21 </w:t>
            </w:r>
          </w:p>
        </w:tc>
      </w:tr>
      <w:tr w:rsidR="00DA0B86" w:rsidRPr="0061362A" w:rsidTr="0061362A">
        <w:trPr>
          <w:trHeight w:val="103"/>
        </w:trPr>
        <w:tc>
          <w:tcPr>
            <w:tcW w:w="959"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TOTAL </w:t>
            </w:r>
          </w:p>
        </w:tc>
        <w:tc>
          <w:tcPr>
            <w:tcW w:w="1843"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397.424,78 </w:t>
            </w:r>
          </w:p>
        </w:tc>
        <w:tc>
          <w:tcPr>
            <w:tcW w:w="1701"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794.849,56 </w:t>
            </w:r>
          </w:p>
        </w:tc>
        <w:tc>
          <w:tcPr>
            <w:tcW w:w="1701"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119.227,43 </w:t>
            </w:r>
          </w:p>
        </w:tc>
        <w:tc>
          <w:tcPr>
            <w:tcW w:w="1843" w:type="dxa"/>
          </w:tcPr>
          <w:p w:rsidR="00DA0B86" w:rsidRPr="0061362A" w:rsidRDefault="00DA0B86">
            <w:pPr>
              <w:pStyle w:val="Default"/>
              <w:rPr>
                <w:rFonts w:ascii="Verdana" w:hAnsi="Verdana"/>
                <w:sz w:val="20"/>
                <w:szCs w:val="20"/>
              </w:rPr>
            </w:pPr>
            <w:r w:rsidRPr="0061362A">
              <w:rPr>
                <w:rFonts w:ascii="Verdana" w:hAnsi="Verdana"/>
                <w:b/>
                <w:bCs/>
                <w:sz w:val="20"/>
                <w:szCs w:val="20"/>
              </w:rPr>
              <w:t xml:space="preserve">1.311.501,77 </w:t>
            </w:r>
          </w:p>
        </w:tc>
      </w:tr>
    </w:tbl>
    <w:p w:rsidR="0061362A" w:rsidRPr="0061362A" w:rsidRDefault="0061362A">
      <w:pPr>
        <w:rPr>
          <w:rFonts w:ascii="Verdana" w:hAnsi="Verdana"/>
        </w:rPr>
      </w:pPr>
    </w:p>
    <w:p w:rsidR="0061362A" w:rsidRPr="00772609" w:rsidRDefault="0062463B">
      <w:pPr>
        <w:rPr>
          <w:rFonts w:ascii="Verdana" w:hAnsi="Verdana"/>
          <w:i/>
          <w:iCs/>
        </w:rPr>
      </w:pPr>
      <w:r w:rsidRPr="00772609">
        <w:rPr>
          <w:rFonts w:ascii="Verdana" w:hAnsi="Verdana"/>
          <w:i/>
          <w:iCs/>
        </w:rPr>
        <w:t>*</w:t>
      </w:r>
      <w:r w:rsidR="00772609" w:rsidRPr="00772609">
        <w:rPr>
          <w:rFonts w:ascii="Verdana" w:hAnsi="Verdana"/>
          <w:i/>
          <w:iCs/>
        </w:rPr>
        <w:t xml:space="preserve">Veure clàusula 21. </w:t>
      </w:r>
      <w:r w:rsidRPr="0062463B">
        <w:rPr>
          <w:rFonts w:ascii="Verdana" w:hAnsi="Verdana"/>
          <w:i/>
          <w:iCs/>
        </w:rPr>
        <w:t>La distribució establerta en aquest apartat no és limitativa. Els imports parcials poden distribuir-se segons les necessitats concretes</w:t>
      </w:r>
    </w:p>
    <w:p w:rsidR="0061362A" w:rsidRDefault="0061362A">
      <w:pPr>
        <w:rPr>
          <w:rFonts w:ascii="Verdana" w:hAnsi="Verdana"/>
        </w:rPr>
      </w:pPr>
    </w:p>
    <w:p w:rsidR="0061362A" w:rsidRDefault="0061362A">
      <w:pPr>
        <w:rPr>
          <w:rFonts w:ascii="Verdana" w:hAnsi="Verdana"/>
        </w:rPr>
      </w:pPr>
    </w:p>
    <w:p w:rsidR="000006D3" w:rsidRPr="00510031" w:rsidRDefault="00947E9A">
      <w:pPr>
        <w:rPr>
          <w:rFonts w:ascii="Verdana" w:hAnsi="Verdana"/>
          <w:b/>
        </w:rPr>
      </w:pPr>
      <w:r w:rsidRPr="00510031">
        <w:rPr>
          <w:rFonts w:ascii="Verdana" w:hAnsi="Verdana"/>
          <w:b/>
        </w:rPr>
        <w:t>LOT 1 DIRECCIÓ DE SERVEIS PUBLICITARIS</w:t>
      </w:r>
    </w:p>
    <w:p w:rsidR="00947E9A" w:rsidRPr="00510031" w:rsidRDefault="00947E9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75"/>
        <w:gridCol w:w="1727"/>
        <w:gridCol w:w="1701"/>
        <w:gridCol w:w="1843"/>
      </w:tblGrid>
      <w:tr w:rsidR="00DA0B86" w:rsidRPr="00510031" w:rsidTr="00510031">
        <w:trPr>
          <w:trHeight w:val="39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Any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prestació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eventuals pròrrogues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altres conceptes*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SUMA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2020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124.479,57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124.479,57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2021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124.479,57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124.479,57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2022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124.479,57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37.343,87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161.823,44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TOTAL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124.479,57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248.959,14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37.343,87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410.782,58 </w:t>
            </w:r>
          </w:p>
        </w:tc>
      </w:tr>
    </w:tbl>
    <w:p w:rsidR="00772609" w:rsidRPr="00772609" w:rsidRDefault="00772609" w:rsidP="00772609">
      <w:pPr>
        <w:rPr>
          <w:rFonts w:ascii="Verdana" w:hAnsi="Verdana"/>
          <w:i/>
          <w:iCs/>
        </w:rPr>
      </w:pPr>
      <w:r w:rsidRPr="00772609">
        <w:rPr>
          <w:rFonts w:ascii="Verdana" w:hAnsi="Verdana"/>
          <w:i/>
          <w:iCs/>
        </w:rPr>
        <w:lastRenderedPageBreak/>
        <w:t xml:space="preserve">*Veure clàusula 21. </w:t>
      </w:r>
      <w:r w:rsidRPr="0062463B">
        <w:rPr>
          <w:rFonts w:ascii="Verdana" w:hAnsi="Verdana"/>
          <w:i/>
          <w:iCs/>
        </w:rPr>
        <w:t>La distribució establerta en aquest apartat no és limitativa. Els imports parcials poden distribuir-se segons les necessitats concretes</w:t>
      </w:r>
    </w:p>
    <w:p w:rsidR="00947E9A" w:rsidRPr="00510031" w:rsidRDefault="00947E9A" w:rsidP="00D30D24">
      <w:pPr>
        <w:ind w:right="6"/>
        <w:rPr>
          <w:rFonts w:ascii="Verdana" w:hAnsi="Verdana"/>
          <w:color w:val="auto"/>
        </w:rPr>
      </w:pPr>
    </w:p>
    <w:p w:rsidR="00947E9A" w:rsidRPr="00510031" w:rsidRDefault="00947E9A" w:rsidP="00D30D24">
      <w:pPr>
        <w:ind w:right="6"/>
        <w:rPr>
          <w:rFonts w:ascii="Verdana" w:hAnsi="Verdana"/>
          <w:b/>
        </w:rPr>
      </w:pPr>
      <w:r w:rsidRPr="00510031">
        <w:rPr>
          <w:rFonts w:ascii="Verdana" w:hAnsi="Verdana"/>
          <w:b/>
        </w:rPr>
        <w:t>LOT 2 GERÈNCIA D’ÀREA DE CULTURA, EDUCACIÓ, CIÈNCIA I COMUNITAT I DISTRICTE DE SANT MARTÍ</w:t>
      </w:r>
    </w:p>
    <w:p w:rsidR="00947E9A" w:rsidRPr="00510031" w:rsidRDefault="00947E9A" w:rsidP="00D30D24">
      <w:pPr>
        <w:ind w:right="6"/>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75"/>
        <w:gridCol w:w="1727"/>
        <w:gridCol w:w="1701"/>
        <w:gridCol w:w="1843"/>
      </w:tblGrid>
      <w:tr w:rsidR="00DA0B86" w:rsidRPr="00510031" w:rsidTr="00510031">
        <w:trPr>
          <w:trHeight w:val="395"/>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Any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prestació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eventuals pròrrogues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altres conceptes*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SUMA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2020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73.942,03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73.942,03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2021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73.942,03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73.942,03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2022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73.942,03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22.182,61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96.124,64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TOTAL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73.942,03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147.884,06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22.182,61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244.008,70 </w:t>
            </w:r>
          </w:p>
        </w:tc>
      </w:tr>
    </w:tbl>
    <w:p w:rsidR="00772609" w:rsidRPr="00772609" w:rsidRDefault="00772609" w:rsidP="00772609">
      <w:pPr>
        <w:rPr>
          <w:rFonts w:ascii="Verdana" w:hAnsi="Verdana"/>
          <w:i/>
          <w:iCs/>
        </w:rPr>
      </w:pPr>
      <w:r w:rsidRPr="00772609">
        <w:rPr>
          <w:rFonts w:ascii="Verdana" w:hAnsi="Verdana"/>
          <w:i/>
          <w:iCs/>
        </w:rPr>
        <w:t xml:space="preserve">*Veure clàusula 21. </w:t>
      </w:r>
      <w:r w:rsidRPr="0062463B">
        <w:rPr>
          <w:rFonts w:ascii="Verdana" w:hAnsi="Verdana"/>
          <w:i/>
          <w:iCs/>
        </w:rPr>
        <w:t>La distribució establerta en aquest apartat no és limitativa. Els imports parcials poden distribuir-se segons les necessitats concretes</w:t>
      </w:r>
    </w:p>
    <w:p w:rsidR="00947E9A" w:rsidRDefault="00947E9A" w:rsidP="00D30D24">
      <w:pPr>
        <w:ind w:right="6"/>
        <w:rPr>
          <w:rFonts w:ascii="Verdana" w:hAnsi="Verdana"/>
          <w:i/>
          <w:iCs/>
        </w:rPr>
      </w:pPr>
    </w:p>
    <w:p w:rsidR="00947E9A" w:rsidRPr="00510031" w:rsidRDefault="00947E9A" w:rsidP="00D30D24">
      <w:pPr>
        <w:ind w:right="6"/>
        <w:rPr>
          <w:rFonts w:ascii="Verdana" w:hAnsi="Verdana"/>
          <w:b/>
        </w:rPr>
      </w:pPr>
      <w:r w:rsidRPr="00510031">
        <w:rPr>
          <w:rFonts w:ascii="Verdana" w:hAnsi="Verdana"/>
          <w:b/>
        </w:rPr>
        <w:t>LOT 3 GERÈNCIA D’ÀREA D’ECOLOGIA URBANA</w:t>
      </w:r>
    </w:p>
    <w:p w:rsidR="00947E9A" w:rsidRPr="00510031" w:rsidRDefault="00947E9A" w:rsidP="00D30D24">
      <w:pPr>
        <w:ind w:right="6"/>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75"/>
        <w:gridCol w:w="1727"/>
        <w:gridCol w:w="1701"/>
        <w:gridCol w:w="1843"/>
      </w:tblGrid>
      <w:tr w:rsidR="00DA0B86" w:rsidRPr="00510031" w:rsidTr="00510031">
        <w:trPr>
          <w:trHeight w:val="39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Any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prestació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eventuals pròrrogues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altres conceptes*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SUMA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2020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75.073,50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75.073,50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2021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75.073,50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75.073,50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2022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75.073,50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22.522,05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97.595,55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TOTAL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75.073,50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150.147,00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22.522,05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247.742,55 </w:t>
            </w:r>
          </w:p>
        </w:tc>
      </w:tr>
    </w:tbl>
    <w:p w:rsidR="00947E9A" w:rsidRPr="00510031" w:rsidRDefault="00947E9A" w:rsidP="00D30D24">
      <w:pPr>
        <w:ind w:right="6"/>
        <w:rPr>
          <w:rFonts w:ascii="Verdana" w:hAnsi="Verdana"/>
          <w:color w:val="auto"/>
        </w:rPr>
      </w:pPr>
    </w:p>
    <w:p w:rsidR="00772609" w:rsidRPr="00772609" w:rsidRDefault="00772609" w:rsidP="00772609">
      <w:pPr>
        <w:rPr>
          <w:rFonts w:ascii="Verdana" w:hAnsi="Verdana"/>
          <w:i/>
          <w:iCs/>
        </w:rPr>
      </w:pPr>
      <w:r w:rsidRPr="00772609">
        <w:rPr>
          <w:rFonts w:ascii="Verdana" w:hAnsi="Verdana"/>
          <w:i/>
          <w:iCs/>
        </w:rPr>
        <w:t xml:space="preserve">*Veure clàusula 21. </w:t>
      </w:r>
      <w:r w:rsidRPr="0062463B">
        <w:rPr>
          <w:rFonts w:ascii="Verdana" w:hAnsi="Verdana"/>
          <w:i/>
          <w:iCs/>
        </w:rPr>
        <w:t>La distribució establerta en aquest apartat no és limitativa. Els imports parcials poden distribuir-se segons les necessitats concretes</w:t>
      </w:r>
    </w:p>
    <w:p w:rsidR="00510031" w:rsidRDefault="00510031" w:rsidP="00D30D24">
      <w:pPr>
        <w:ind w:right="6"/>
        <w:rPr>
          <w:rFonts w:ascii="Verdana" w:hAnsi="Verdana"/>
        </w:rPr>
      </w:pPr>
    </w:p>
    <w:p w:rsidR="00302EF5" w:rsidRPr="00510031" w:rsidRDefault="00302EF5" w:rsidP="00D30D24">
      <w:pPr>
        <w:ind w:right="6"/>
        <w:rPr>
          <w:rFonts w:ascii="Verdana" w:hAnsi="Verdana"/>
          <w:b/>
        </w:rPr>
      </w:pPr>
      <w:r w:rsidRPr="00510031">
        <w:rPr>
          <w:rFonts w:ascii="Verdana" w:hAnsi="Verdana"/>
          <w:b/>
        </w:rPr>
        <w:t>LOT 4 GERÈNCIA D’ÀREA DE DRETS SOCIALS, JUSTÍCIA GLOBAL, FEMINISMES I LGTBI</w:t>
      </w:r>
    </w:p>
    <w:p w:rsidR="00302EF5" w:rsidRPr="00510031" w:rsidRDefault="00302EF5" w:rsidP="00D30D24">
      <w:pPr>
        <w:ind w:right="6"/>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75"/>
        <w:gridCol w:w="1727"/>
        <w:gridCol w:w="1701"/>
        <w:gridCol w:w="1843"/>
      </w:tblGrid>
      <w:tr w:rsidR="00DA0B86" w:rsidRPr="00510031" w:rsidTr="00510031">
        <w:trPr>
          <w:trHeight w:val="39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Any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prestació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eventuals pròrrogues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VE altres conceptes*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SUMA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2020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123.929,68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123.929,68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2021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123.929,68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123.929,68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2022 </w:t>
            </w:r>
          </w:p>
        </w:tc>
        <w:tc>
          <w:tcPr>
            <w:tcW w:w="1675"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 </w:t>
            </w:r>
          </w:p>
        </w:tc>
        <w:tc>
          <w:tcPr>
            <w:tcW w:w="1727"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123.929,68 </w:t>
            </w:r>
          </w:p>
        </w:tc>
        <w:tc>
          <w:tcPr>
            <w:tcW w:w="1701"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37.178,90 </w:t>
            </w:r>
          </w:p>
        </w:tc>
        <w:tc>
          <w:tcPr>
            <w:tcW w:w="1843" w:type="dxa"/>
          </w:tcPr>
          <w:p w:rsidR="00DA0B86" w:rsidRPr="00510031" w:rsidRDefault="00DA0B86">
            <w:pPr>
              <w:pStyle w:val="Default"/>
              <w:rPr>
                <w:rFonts w:ascii="Verdana" w:hAnsi="Verdana"/>
                <w:sz w:val="20"/>
                <w:szCs w:val="20"/>
              </w:rPr>
            </w:pPr>
            <w:r w:rsidRPr="00510031">
              <w:rPr>
                <w:rFonts w:ascii="Verdana" w:hAnsi="Verdana"/>
                <w:sz w:val="20"/>
                <w:szCs w:val="20"/>
              </w:rPr>
              <w:t xml:space="preserve">161.108,58 </w:t>
            </w:r>
          </w:p>
        </w:tc>
      </w:tr>
      <w:tr w:rsidR="00DA0B86" w:rsidRPr="00510031" w:rsidTr="00510031">
        <w:trPr>
          <w:trHeight w:val="103"/>
        </w:trPr>
        <w:tc>
          <w:tcPr>
            <w:tcW w:w="11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TOTAL </w:t>
            </w:r>
          </w:p>
        </w:tc>
        <w:tc>
          <w:tcPr>
            <w:tcW w:w="1675"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123.929,68 </w:t>
            </w:r>
          </w:p>
        </w:tc>
        <w:tc>
          <w:tcPr>
            <w:tcW w:w="1727"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247.859,36 </w:t>
            </w:r>
          </w:p>
        </w:tc>
        <w:tc>
          <w:tcPr>
            <w:tcW w:w="1701"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37.178,90 </w:t>
            </w:r>
          </w:p>
        </w:tc>
        <w:tc>
          <w:tcPr>
            <w:tcW w:w="1843" w:type="dxa"/>
          </w:tcPr>
          <w:p w:rsidR="00DA0B86" w:rsidRPr="00510031" w:rsidRDefault="00DA0B86">
            <w:pPr>
              <w:pStyle w:val="Default"/>
              <w:rPr>
                <w:rFonts w:ascii="Verdana" w:hAnsi="Verdana"/>
                <w:sz w:val="20"/>
                <w:szCs w:val="20"/>
              </w:rPr>
            </w:pPr>
            <w:r w:rsidRPr="00510031">
              <w:rPr>
                <w:rFonts w:ascii="Verdana" w:hAnsi="Verdana"/>
                <w:b/>
                <w:bCs/>
                <w:sz w:val="20"/>
                <w:szCs w:val="20"/>
              </w:rPr>
              <w:t xml:space="preserve">408.967,94 </w:t>
            </w:r>
          </w:p>
        </w:tc>
      </w:tr>
    </w:tbl>
    <w:p w:rsidR="00772609" w:rsidRDefault="00772609" w:rsidP="00D30D24">
      <w:pPr>
        <w:ind w:right="6"/>
        <w:rPr>
          <w:rFonts w:ascii="Verdana" w:hAnsi="Verdana"/>
        </w:rPr>
      </w:pPr>
    </w:p>
    <w:p w:rsidR="00772609" w:rsidRPr="00772609" w:rsidRDefault="00772609" w:rsidP="00772609">
      <w:pPr>
        <w:rPr>
          <w:rFonts w:ascii="Verdana" w:hAnsi="Verdana"/>
          <w:i/>
          <w:iCs/>
        </w:rPr>
      </w:pPr>
      <w:bookmarkStart w:id="35" w:name="_Toc380290644"/>
      <w:bookmarkStart w:id="36" w:name="_Toc25146656"/>
      <w:bookmarkStart w:id="37" w:name="_Toc380290646"/>
      <w:r w:rsidRPr="00772609">
        <w:rPr>
          <w:rFonts w:ascii="Verdana" w:hAnsi="Verdana"/>
          <w:i/>
          <w:iCs/>
        </w:rPr>
        <w:t xml:space="preserve">*Veure clàusula 21. </w:t>
      </w:r>
      <w:r w:rsidRPr="0062463B">
        <w:rPr>
          <w:rFonts w:ascii="Verdana" w:hAnsi="Verdana"/>
          <w:i/>
          <w:iCs/>
        </w:rPr>
        <w:t>La distribució establerta en aquest apartat no és limitativa. Els imports parcials poden distribuir-se segons les necessitats concretes</w:t>
      </w:r>
    </w:p>
    <w:p w:rsidR="00A477E7" w:rsidRPr="00690C9C" w:rsidRDefault="00D30D24">
      <w:pPr>
        <w:pStyle w:val="Ttol1"/>
        <w:rPr>
          <w:rFonts w:ascii="Verdana" w:hAnsi="Verdana"/>
        </w:rPr>
      </w:pPr>
      <w:r w:rsidRPr="00690C9C">
        <w:rPr>
          <w:rFonts w:ascii="Verdana" w:hAnsi="Verdana"/>
        </w:rPr>
        <w:t xml:space="preserve">Clàusula 3. </w:t>
      </w:r>
      <w:bookmarkEnd w:id="35"/>
      <w:r w:rsidR="00D2303B">
        <w:rPr>
          <w:rFonts w:ascii="Verdana" w:hAnsi="Verdana"/>
        </w:rPr>
        <w:t>Durada del contracte</w:t>
      </w:r>
      <w:bookmarkEnd w:id="36"/>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bookmarkStart w:id="38" w:name="durada_prest"/>
      <w:bookmarkEnd w:id="38"/>
      <w:r>
        <w:rPr>
          <w:rFonts w:ascii="Verdana" w:hAnsi="Verdana"/>
          <w:color w:val="auto"/>
        </w:rPr>
        <w:t xml:space="preserve">La durada del contracte serà de 12 </w:t>
      </w:r>
      <w:r w:rsidR="00EB7498">
        <w:rPr>
          <w:rFonts w:ascii="Verdana" w:hAnsi="Verdana"/>
          <w:color w:val="auto"/>
        </w:rPr>
        <w:t xml:space="preserve">mesos </w:t>
      </w:r>
      <w:bookmarkStart w:id="39" w:name="_GoBack"/>
      <w:bookmarkEnd w:id="39"/>
      <w:r>
        <w:rPr>
          <w:rFonts w:ascii="Verdana" w:hAnsi="Verdana"/>
          <w:color w:val="auto"/>
        </w:rPr>
        <w:t>comptadors a partir de la data següent a la de formalització del contracte.</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 xml:space="preserve">La durada total del contracte incloent les eventuals pròrrogues serà de </w:t>
      </w:r>
      <w:r w:rsidR="00EF1A1A">
        <w:rPr>
          <w:rFonts w:ascii="Verdana" w:hAnsi="Verdana"/>
          <w:color w:val="auto"/>
        </w:rPr>
        <w:t>36 mesos</w:t>
      </w:r>
      <w:r>
        <w:rPr>
          <w:rFonts w:ascii="Verdana" w:hAnsi="Verdana"/>
          <w:color w:val="auto"/>
        </w:rPr>
        <w:t>.</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p>
    <w:p w:rsidR="00A477E7" w:rsidRPr="00221B9C" w:rsidRDefault="000006D3">
      <w:pPr>
        <w:tabs>
          <w:tab w:val="left" w:pos="567"/>
          <w:tab w:val="left" w:pos="1134"/>
          <w:tab w:val="left" w:pos="2160"/>
          <w:tab w:val="left" w:pos="2880"/>
          <w:tab w:val="left" w:pos="3600"/>
          <w:tab w:val="left" w:pos="4320"/>
          <w:tab w:val="left" w:pos="5040"/>
          <w:tab w:val="left" w:pos="5760"/>
          <w:tab w:val="left" w:pos="6480"/>
          <w:tab w:val="left" w:pos="7200"/>
        </w:tabs>
        <w:ind w:right="6"/>
        <w:rPr>
          <w:rFonts w:ascii="Verdana" w:hAnsi="Verdana"/>
          <w:color w:val="auto"/>
        </w:rPr>
      </w:pPr>
      <w:r>
        <w:rPr>
          <w:rFonts w:ascii="Verdana" w:hAnsi="Verdana"/>
          <w:color w:val="auto"/>
        </w:rPr>
        <w:t xml:space="preserve">D’acord amb la previsió de l’article 29.4 LCSP, la durada del contracte es podrà prorrogar per </w:t>
      </w:r>
      <w:r w:rsidR="00EF1A1A">
        <w:rPr>
          <w:rFonts w:ascii="Verdana" w:hAnsi="Verdana"/>
          <w:color w:val="auto"/>
        </w:rPr>
        <w:t>un màxim de 24 mesos d’</w:t>
      </w:r>
      <w:r>
        <w:rPr>
          <w:rFonts w:ascii="Verdana" w:hAnsi="Verdana"/>
          <w:color w:val="auto"/>
        </w:rPr>
        <w:t>acord de l'òrgan de contractació</w:t>
      </w:r>
      <w:r w:rsidRPr="00221B9C">
        <w:rPr>
          <w:rFonts w:ascii="Verdana" w:hAnsi="Verdana"/>
          <w:color w:val="auto"/>
        </w:rPr>
        <w:t>. Atenent la previsió de l'article 29.2 LCSP, la pròrroga serà obligatòria per a l'empresa si l'avís de pròrroga es comunica com a mínim amb dos mesos d'anticipació a la data de finalització del contracte o de la pròrroga corresponent.</w:t>
      </w:r>
    </w:p>
    <w:p w:rsidR="00A477E7" w:rsidRPr="00690C9C" w:rsidRDefault="00D30D24">
      <w:pPr>
        <w:pStyle w:val="Ttol1"/>
        <w:rPr>
          <w:rFonts w:ascii="Verdana" w:hAnsi="Verdana"/>
        </w:rPr>
      </w:pPr>
      <w:bookmarkStart w:id="40" w:name="_Toc25146657"/>
      <w:r w:rsidRPr="00690C9C">
        <w:rPr>
          <w:rFonts w:ascii="Verdana" w:hAnsi="Verdana"/>
        </w:rPr>
        <w:lastRenderedPageBreak/>
        <w:t xml:space="preserve">Clàusula 4. </w:t>
      </w:r>
      <w:r w:rsidR="00690C9C" w:rsidRPr="00690C9C">
        <w:rPr>
          <w:rFonts w:ascii="Verdana" w:hAnsi="Verdana"/>
        </w:rPr>
        <w:t>Òrgan de contractació. Perfil de contractant</w:t>
      </w:r>
      <w:bookmarkEnd w:id="40"/>
    </w:p>
    <w:p w:rsidR="00690C9C" w:rsidRPr="00690C9C" w:rsidRDefault="00291315">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r>
        <w:rPr>
          <w:rFonts w:ascii="Verdana" w:hAnsi="Verdana"/>
          <w:color w:val="auto"/>
        </w:rPr>
        <w:t xml:space="preserve">1. </w:t>
      </w:r>
      <w:bookmarkStart w:id="41" w:name="cl4_OC"/>
      <w:bookmarkEnd w:id="41"/>
      <w:r w:rsidR="000006D3">
        <w:rPr>
          <w:rFonts w:ascii="Verdana" w:hAnsi="Verdana"/>
          <w:color w:val="auto"/>
        </w:rPr>
        <w:t xml:space="preserve">L'òrgan de contractació és la Comissió de Govern i la persona interlocutora per aquest contracte és </w:t>
      </w:r>
      <w:r w:rsidR="007E740A">
        <w:rPr>
          <w:rFonts w:ascii="Verdana" w:hAnsi="Verdana"/>
          <w:color w:val="auto"/>
        </w:rPr>
        <w:t>la Sra. Assumpta Bisbal i Adorna</w:t>
      </w:r>
      <w:r w:rsidR="000006D3" w:rsidRPr="00945DF0">
        <w:rPr>
          <w:rFonts w:ascii="Verdana" w:hAnsi="Verdana"/>
          <w:color w:val="FF0000"/>
        </w:rPr>
        <w:t>,</w:t>
      </w:r>
      <w:r w:rsidR="000006D3">
        <w:rPr>
          <w:rFonts w:ascii="Verdana" w:hAnsi="Verdana"/>
          <w:color w:val="auto"/>
        </w:rPr>
        <w:t xml:space="preserve"> </w:t>
      </w:r>
      <w:r w:rsidR="007E740A">
        <w:rPr>
          <w:rFonts w:ascii="Verdana" w:hAnsi="Verdana"/>
          <w:color w:val="auto"/>
        </w:rPr>
        <w:t>Directora de Serveis Publicitaris adscrita s la Direcció de Serveis Publicitaris</w:t>
      </w:r>
      <w:r w:rsidR="000006D3">
        <w:rPr>
          <w:rFonts w:ascii="Verdana" w:hAnsi="Verdana"/>
          <w:color w:val="auto"/>
        </w:rPr>
        <w:t xml:space="preserve">, </w:t>
      </w:r>
      <w:r w:rsidR="00945DF0">
        <w:rPr>
          <w:rFonts w:ascii="Verdana" w:hAnsi="Verdana"/>
          <w:color w:val="auto"/>
        </w:rPr>
        <w:t xml:space="preserve">amb </w:t>
      </w:r>
      <w:r w:rsidR="000006D3">
        <w:rPr>
          <w:rFonts w:ascii="Verdana" w:hAnsi="Verdana"/>
          <w:color w:val="auto"/>
        </w:rPr>
        <w:t xml:space="preserve">correu electrònic </w:t>
      </w:r>
      <w:hyperlink r:id="rId14" w:history="1">
        <w:r w:rsidR="00B6155F" w:rsidRPr="001D5C95">
          <w:rPr>
            <w:rStyle w:val="Enlla"/>
            <w:rFonts w:ascii="Verdana" w:hAnsi="Verdana"/>
          </w:rPr>
          <w:t>producciógrafica@bcn.cat</w:t>
        </w:r>
      </w:hyperlink>
      <w:r w:rsidR="00B6155F">
        <w:rPr>
          <w:rFonts w:ascii="Verdana" w:hAnsi="Verdana"/>
          <w:color w:val="auto"/>
        </w:rPr>
        <w:t xml:space="preserve"> </w:t>
      </w:r>
      <w:r w:rsidR="00945DF0">
        <w:rPr>
          <w:rFonts w:ascii="Verdana" w:hAnsi="Verdana"/>
          <w:color w:val="auto"/>
        </w:rPr>
        <w:t xml:space="preserve">. Per temes administratius i jurídics, </w:t>
      </w:r>
      <w:r w:rsidR="00772609">
        <w:rPr>
          <w:rFonts w:ascii="Verdana" w:hAnsi="Verdana"/>
          <w:color w:val="auto"/>
        </w:rPr>
        <w:t xml:space="preserve">les consultes es podran realitzar a través del </w:t>
      </w:r>
      <w:r w:rsidR="00945DF0">
        <w:rPr>
          <w:rFonts w:ascii="Verdana" w:hAnsi="Verdana"/>
          <w:color w:val="auto"/>
        </w:rPr>
        <w:t>correu electrònic contractació_recursos@bcn.cat</w:t>
      </w:r>
      <w:r w:rsidR="000006D3">
        <w:rPr>
          <w:rFonts w:ascii="Verdana" w:hAnsi="Verdana"/>
          <w:color w:val="auto"/>
        </w:rPr>
        <w:t>.</w:t>
      </w:r>
    </w:p>
    <w:p w:rsidR="00690C9C" w:rsidRPr="00690C9C" w:rsidRDefault="00690C9C" w:rsidP="004B1343">
      <w:pPr>
        <w:tabs>
          <w:tab w:val="left" w:pos="567"/>
          <w:tab w:val="left" w:pos="1134"/>
          <w:tab w:val="left" w:pos="2160"/>
          <w:tab w:val="left" w:pos="2880"/>
          <w:tab w:val="left" w:pos="3600"/>
          <w:tab w:val="left" w:pos="4320"/>
          <w:tab w:val="left" w:pos="5040"/>
          <w:tab w:val="left" w:pos="5760"/>
          <w:tab w:val="left" w:pos="6480"/>
          <w:tab w:val="left" w:pos="7200"/>
          <w:tab w:val="left" w:pos="9072"/>
        </w:tabs>
        <w:ind w:left="567" w:right="6" w:hanging="567"/>
        <w:rPr>
          <w:rFonts w:ascii="Verdana" w:hAnsi="Verdana"/>
          <w:color w:val="auto"/>
        </w:rPr>
      </w:pPr>
    </w:p>
    <w:p w:rsidR="004B1343" w:rsidRDefault="00690C9C" w:rsidP="00690C9C">
      <w:pPr>
        <w:rPr>
          <w:rFonts w:ascii="Verdana" w:hAnsi="Verdana"/>
          <w:color w:val="auto"/>
        </w:rPr>
      </w:pPr>
      <w:r w:rsidRPr="00690C9C">
        <w:rPr>
          <w:rFonts w:ascii="Verdana" w:hAnsi="Verdana"/>
          <w:color w:val="auto"/>
        </w:rPr>
        <w:t>2. El perfil de contractant es troba allotjat en la Plataforma de Serveis de Contractació Pública de la Generalitat de Catalunya:</w:t>
      </w:r>
    </w:p>
    <w:p w:rsidR="00690C9C" w:rsidRPr="00690C9C" w:rsidRDefault="00EB7498" w:rsidP="00690C9C">
      <w:pPr>
        <w:rPr>
          <w:rFonts w:ascii="Verdana" w:hAnsi="Verdana"/>
          <w:color w:val="auto"/>
        </w:rPr>
      </w:pPr>
      <w:hyperlink r:id="rId15" w:history="1">
        <w:r w:rsidR="004B1343" w:rsidRPr="004B1343">
          <w:rPr>
            <w:rStyle w:val="Enlla"/>
            <w:rFonts w:ascii="Verdana" w:hAnsi="Verdana"/>
          </w:rPr>
          <w:t>https://contractaciopublica.gencat.cat/ecofin_pscp/AppJava/perfil/BCNAjt/customProf</w:t>
        </w:r>
      </w:hyperlink>
    </w:p>
    <w:p w:rsidR="00820E23" w:rsidRPr="00690C9C" w:rsidRDefault="00820E23" w:rsidP="00820E23">
      <w:pPr>
        <w:pStyle w:val="Ttol1"/>
        <w:rPr>
          <w:rFonts w:ascii="Verdana" w:hAnsi="Verdana"/>
        </w:rPr>
      </w:pPr>
      <w:bookmarkStart w:id="42" w:name="_Toc25146658"/>
      <w:bookmarkStart w:id="43" w:name="_Toc380290658"/>
      <w:r w:rsidRPr="00690C9C">
        <w:rPr>
          <w:rFonts w:ascii="Verdana" w:hAnsi="Verdana"/>
        </w:rPr>
        <w:t xml:space="preserve">Clàusula 5. </w:t>
      </w:r>
      <w:r w:rsidR="00940DCE" w:rsidRPr="00940DCE">
        <w:rPr>
          <w:rFonts w:ascii="Verdana" w:hAnsi="Verdana"/>
        </w:rPr>
        <w:t>Expedient de contrac</w:t>
      </w:r>
      <w:r w:rsidR="00D147CB">
        <w:rPr>
          <w:rFonts w:ascii="Verdana" w:hAnsi="Verdana"/>
        </w:rPr>
        <w:t>tació.</w:t>
      </w:r>
      <w:r w:rsidR="00940DCE" w:rsidRPr="00940DCE">
        <w:rPr>
          <w:rFonts w:ascii="Verdana" w:hAnsi="Verdana"/>
        </w:rPr>
        <w:t xml:space="preserve"> </w:t>
      </w:r>
      <w:r w:rsidR="00D147CB">
        <w:rPr>
          <w:rFonts w:ascii="Verdana" w:hAnsi="Verdana"/>
        </w:rPr>
        <w:t>P</w:t>
      </w:r>
      <w:r w:rsidR="00940DCE" w:rsidRPr="00940DCE">
        <w:rPr>
          <w:rFonts w:ascii="Verdana" w:hAnsi="Verdana"/>
        </w:rPr>
        <w:t>rocediment d'adjudicació</w:t>
      </w:r>
      <w:bookmarkEnd w:id="42"/>
    </w:p>
    <w:p w:rsidR="00820E23" w:rsidRDefault="00820E23" w:rsidP="00820E23">
      <w:pPr>
        <w:rPr>
          <w:rFonts w:ascii="Verdana" w:hAnsi="Verdana"/>
        </w:rPr>
      </w:pPr>
      <w:r>
        <w:rPr>
          <w:rFonts w:ascii="Verdana" w:hAnsi="Verdana"/>
        </w:rPr>
        <w:t>L'expedient de contractació serà objecte de tramitació</w:t>
      </w:r>
      <w:r w:rsidR="00D147CB">
        <w:rPr>
          <w:rFonts w:ascii="Verdana" w:hAnsi="Verdana"/>
        </w:rPr>
        <w:t xml:space="preserve"> </w:t>
      </w:r>
      <w:bookmarkStart w:id="44" w:name="tramitacio2"/>
      <w:bookmarkEnd w:id="44"/>
      <w:r w:rsidR="000006D3">
        <w:rPr>
          <w:rFonts w:ascii="Verdana" w:hAnsi="Verdana"/>
        </w:rPr>
        <w:t>ordinària</w:t>
      </w:r>
      <w:r>
        <w:rPr>
          <w:rFonts w:ascii="Verdana" w:hAnsi="Verdana"/>
        </w:rPr>
        <w:t>.</w:t>
      </w:r>
    </w:p>
    <w:p w:rsidR="00820E23" w:rsidRDefault="00820E23" w:rsidP="00820E23">
      <w:pPr>
        <w:rPr>
          <w:rFonts w:ascii="Verdana" w:hAnsi="Verdana"/>
        </w:rPr>
      </w:pPr>
    </w:p>
    <w:p w:rsidR="00820E23" w:rsidRPr="00820E23" w:rsidRDefault="006D7BE4" w:rsidP="00820E23">
      <w:r>
        <w:rPr>
          <w:rFonts w:ascii="Verdana" w:hAnsi="Verdana"/>
        </w:rPr>
        <w:t>El procediment d’adjudicació és el</w:t>
      </w:r>
      <w:r w:rsidRPr="00DC1A33">
        <w:rPr>
          <w:rFonts w:ascii="Verdana" w:hAnsi="Verdana"/>
        </w:rPr>
        <w:t xml:space="preserve"> procediment obert</w:t>
      </w:r>
      <w:r>
        <w:rPr>
          <w:rFonts w:ascii="Verdana" w:hAnsi="Verdana"/>
        </w:rPr>
        <w:t xml:space="preserve"> previst a l’article 156 LCSP amb</w:t>
      </w:r>
      <w:r w:rsidR="007D2FCF">
        <w:rPr>
          <w:rFonts w:ascii="Verdana" w:hAnsi="Verdana"/>
        </w:rPr>
        <w:t xml:space="preserve"> </w:t>
      </w:r>
      <w:bookmarkStart w:id="45" w:name="procediment2"/>
      <w:bookmarkEnd w:id="45"/>
      <w:r w:rsidR="000006D3">
        <w:rPr>
          <w:rFonts w:ascii="Verdana" w:hAnsi="Verdana"/>
        </w:rPr>
        <w:t>varis criteris d'adjudicació</w:t>
      </w:r>
      <w:r w:rsidR="00820E23">
        <w:rPr>
          <w:rFonts w:ascii="Verdana" w:hAnsi="Verdana"/>
        </w:rPr>
        <w:t>.</w:t>
      </w:r>
    </w:p>
    <w:p w:rsidR="00A477E7" w:rsidRPr="00690C9C" w:rsidRDefault="00820E23">
      <w:pPr>
        <w:pStyle w:val="Ttol1"/>
        <w:rPr>
          <w:rFonts w:ascii="Verdana" w:hAnsi="Verdana"/>
        </w:rPr>
      </w:pPr>
      <w:bookmarkStart w:id="46" w:name="_Toc25146659"/>
      <w:r>
        <w:rPr>
          <w:rFonts w:ascii="Verdana" w:hAnsi="Verdana"/>
        </w:rPr>
        <w:t>Clàusula 6</w:t>
      </w:r>
      <w:r w:rsidR="006F77D1" w:rsidRPr="00690C9C">
        <w:rPr>
          <w:rFonts w:ascii="Verdana" w:hAnsi="Verdana"/>
        </w:rPr>
        <w:t>. Publicitat de</w:t>
      </w:r>
      <w:r w:rsidR="0027051A" w:rsidRPr="00690C9C">
        <w:rPr>
          <w:rFonts w:ascii="Verdana" w:hAnsi="Verdana"/>
        </w:rPr>
        <w:t xml:space="preserve"> </w:t>
      </w:r>
      <w:r w:rsidR="006F77D1" w:rsidRPr="00690C9C">
        <w:rPr>
          <w:rFonts w:ascii="Verdana" w:hAnsi="Verdana"/>
        </w:rPr>
        <w:t>l</w:t>
      </w:r>
      <w:r w:rsidR="0027051A" w:rsidRPr="00690C9C">
        <w:rPr>
          <w:rFonts w:ascii="Verdana" w:hAnsi="Verdana"/>
        </w:rPr>
        <w:t>a licitació</w:t>
      </w:r>
      <w:bookmarkEnd w:id="43"/>
      <w:bookmarkEnd w:id="46"/>
    </w:p>
    <w:p w:rsidR="00A477E7" w:rsidRPr="00690C9C" w:rsidRDefault="000006D3">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olor w:val="auto"/>
        </w:rPr>
      </w:pPr>
      <w:bookmarkStart w:id="47" w:name="publi"/>
      <w:bookmarkEnd w:id="47"/>
      <w:r>
        <w:rPr>
          <w:rFonts w:ascii="Verdana" w:hAnsi="Verdana" w:cs="Arial"/>
        </w:rPr>
        <w:t>Es remetrà anunci de la licitació a l'Oficina de Publicacions de la Unió Europea als efectes de la publicació en el Diari Oficial de la Unió Europea (DOUE) i es publicarà anunci</w:t>
      </w:r>
      <w:r w:rsidR="006D7BE4">
        <w:rPr>
          <w:rFonts w:ascii="Verdana" w:hAnsi="Verdana" w:cs="Arial"/>
        </w:rPr>
        <w:t xml:space="preserve"> </w:t>
      </w:r>
      <w:r w:rsidR="007F7F02">
        <w:rPr>
          <w:rFonts w:ascii="Verdana" w:hAnsi="Verdana" w:cs="Arial"/>
        </w:rPr>
        <w:t xml:space="preserve">en el </w:t>
      </w:r>
      <w:hyperlink r:id="rId16" w:history="1">
        <w:r w:rsidR="007F7F02">
          <w:rPr>
            <w:rStyle w:val="Enlla"/>
            <w:rFonts w:ascii="Verdana" w:hAnsi="Verdana" w:cs="Arial"/>
          </w:rPr>
          <w:t>perfil de contractant</w:t>
        </w:r>
      </w:hyperlink>
      <w:r w:rsidR="007F7F02">
        <w:rPr>
          <w:rFonts w:ascii="Verdana" w:hAnsi="Verdana" w:cs="Arial"/>
        </w:rPr>
        <w:t>.</w:t>
      </w:r>
    </w:p>
    <w:p w:rsidR="00A477E7" w:rsidRPr="00690C9C" w:rsidRDefault="00820E23">
      <w:pPr>
        <w:pStyle w:val="Ttol1"/>
        <w:rPr>
          <w:rFonts w:ascii="Verdana" w:hAnsi="Verdana"/>
        </w:rPr>
      </w:pPr>
      <w:bookmarkStart w:id="48" w:name="_Toc380290659"/>
      <w:bookmarkStart w:id="49" w:name="_Toc25146660"/>
      <w:r>
        <w:rPr>
          <w:rFonts w:ascii="Verdana" w:hAnsi="Verdana"/>
        </w:rPr>
        <w:t>Clàusula 7</w:t>
      </w:r>
      <w:r w:rsidR="006F77D1" w:rsidRPr="00690C9C">
        <w:rPr>
          <w:rFonts w:ascii="Verdana" w:hAnsi="Verdana"/>
        </w:rPr>
        <w:t xml:space="preserve">. </w:t>
      </w:r>
      <w:bookmarkEnd w:id="48"/>
      <w:r w:rsidR="006F77D1" w:rsidRPr="00690C9C">
        <w:rPr>
          <w:rFonts w:ascii="Verdana" w:hAnsi="Verdana"/>
        </w:rPr>
        <w:t>Requisits de capacitat</w:t>
      </w:r>
      <w:r w:rsidR="007D2FCF">
        <w:rPr>
          <w:rFonts w:ascii="Verdana" w:hAnsi="Verdana"/>
        </w:rPr>
        <w:t xml:space="preserve"> i solvència</w:t>
      </w:r>
      <w:bookmarkEnd w:id="49"/>
    </w:p>
    <w:p w:rsidR="00A477E7" w:rsidRPr="00966846" w:rsidRDefault="007D2FCF" w:rsidP="007D2FCF">
      <w:pPr>
        <w:rPr>
          <w:rFonts w:ascii="Verdana" w:hAnsi="Verdana"/>
        </w:rPr>
      </w:pP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Pr>
          <w:rFonts w:ascii="Verdana" w:hAnsi="Verdana"/>
          <w:shd w:val="clear" w:color="auto" w:fill="FFFFFF"/>
        </w:rPr>
        <w:t>.</w:t>
      </w:r>
    </w:p>
    <w:p w:rsidR="009E6DC1" w:rsidRPr="00690C9C" w:rsidRDefault="009E6DC1" w:rsidP="00B43BEE">
      <w:pPr>
        <w:rPr>
          <w:rFonts w:ascii="Verdana" w:hAnsi="Verdana"/>
          <w:color w:val="auto"/>
        </w:rPr>
      </w:pPr>
      <w:bookmarkStart w:id="50" w:name="requi_reservat"/>
      <w:bookmarkEnd w:id="50"/>
    </w:p>
    <w:p w:rsidR="007D2FCF" w:rsidRDefault="007D2FCF" w:rsidP="007D2FCF">
      <w:pPr>
        <w:rPr>
          <w:rFonts w:ascii="Verdana" w:hAnsi="Verdana"/>
        </w:rPr>
      </w:pPr>
      <w:bookmarkStart w:id="51" w:name="clasificacio"/>
      <w:bookmarkEnd w:id="51"/>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rsidR="007D2FCF" w:rsidRDefault="007D2FCF" w:rsidP="007D2FCF">
      <w:pPr>
        <w:rPr>
          <w:rFonts w:ascii="Verdana" w:hAnsi="Verdana"/>
        </w:rPr>
      </w:pPr>
    </w:p>
    <w:p w:rsidR="00A477E7" w:rsidRDefault="007D2FCF" w:rsidP="007D2FCF">
      <w:pPr>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rsidR="009E6DC1" w:rsidRDefault="009E6DC1" w:rsidP="009E6DC1">
      <w:pPr>
        <w:rPr>
          <w:rFonts w:ascii="Verdana" w:hAnsi="Verdana"/>
          <w:color w:val="auto"/>
        </w:rPr>
      </w:pPr>
    </w:p>
    <w:p w:rsidR="000C2308" w:rsidRDefault="000C2308" w:rsidP="009E6DC1">
      <w:pPr>
        <w:rPr>
          <w:rFonts w:ascii="Verdana" w:hAnsi="Verdana"/>
          <w:color w:val="auto"/>
        </w:rPr>
      </w:pPr>
      <w:r>
        <w:rPr>
          <w:rFonts w:ascii="Verdana" w:eastAsia="Calibri" w:hAnsi="Verdana" w:cs="Arial"/>
          <w:szCs w:val="22"/>
          <w:lang w:eastAsia="en-US"/>
        </w:rPr>
        <w:t>En el supòsit que es presentin empreses estrangeres d’un Estat Membre de la Unió Europea o signatari de l’Espai Econòmic Europeu l’acreditació de la seva capacitat, solvència i absència de prohibicions es podrà realitzar tal com estableix l’article 84 LCSP.</w:t>
      </w:r>
    </w:p>
    <w:p w:rsidR="000C2308" w:rsidRDefault="000C2308" w:rsidP="009E6DC1">
      <w:pPr>
        <w:rPr>
          <w:rFonts w:ascii="Verdana" w:hAnsi="Verdana"/>
          <w:color w:val="auto"/>
        </w:rPr>
      </w:pPr>
    </w:p>
    <w:p w:rsidR="002A1765" w:rsidRPr="000006D3" w:rsidRDefault="002A1765" w:rsidP="009E6DC1">
      <w:pPr>
        <w:rPr>
          <w:rFonts w:ascii="Verdana" w:eastAsia="Calibri" w:hAnsi="Verdana" w:cs="Arial"/>
          <w:b/>
          <w:u w:val="single"/>
        </w:rPr>
      </w:pPr>
      <w:r w:rsidRPr="000006D3">
        <w:rPr>
          <w:rFonts w:ascii="Verdana" w:hAnsi="Verdana"/>
          <w:b/>
          <w:u w:val="single"/>
        </w:rPr>
        <w:lastRenderedPageBreak/>
        <w:t>Mesura social.-</w:t>
      </w:r>
    </w:p>
    <w:p w:rsidR="009E6DC1" w:rsidRDefault="009E6DC1" w:rsidP="009E6DC1">
      <w:pPr>
        <w:rPr>
          <w:rFonts w:ascii="Verdana" w:eastAsia="Calibri" w:hAnsi="Verdana" w:cs="Arial"/>
          <w:szCs w:val="22"/>
          <w:lang w:eastAsia="en-US"/>
        </w:rPr>
      </w:pPr>
      <w:r w:rsidRPr="00DC1A33">
        <w:rPr>
          <w:rFonts w:ascii="Verdana" w:eastAsia="Calibri" w:hAnsi="Verdana" w:cs="Arial"/>
        </w:rPr>
        <w:t>En aplicació del</w:t>
      </w:r>
      <w:r w:rsidR="008726C1">
        <w:rPr>
          <w:rFonts w:ascii="Verdana" w:eastAsia="Calibri" w:hAnsi="Verdana" w:cs="Arial"/>
        </w:rPr>
        <w:t xml:space="preserve"> </w:t>
      </w:r>
      <w:hyperlink r:id="rId17" w:history="1">
        <w:r w:rsidR="008726C1" w:rsidRPr="0000007C">
          <w:rPr>
            <w:rStyle w:val="Enlla"/>
            <w:rFonts w:ascii="Verdana" w:eastAsia="Calibri" w:hAnsi="Verdana" w:cs="Arial"/>
          </w:rPr>
          <w:t>Decret d’Alcaldia de 19 de maig de 2016</w:t>
        </w:r>
      </w:hyperlink>
      <w:r w:rsidR="008726C1">
        <w:rPr>
          <w:rFonts w:ascii="Verdana" w:eastAsia="Calibri" w:hAnsi="Verdana" w:cs="Arial"/>
        </w:rPr>
        <w:t xml:space="preserve">, les </w:t>
      </w:r>
      <w:r>
        <w:rPr>
          <w:rFonts w:ascii="Verdana" w:eastAsia="Calibri" w:hAnsi="Verdana" w:cs="Arial"/>
        </w:rPr>
        <w:t>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subcontractistes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Pr>
          <w:rFonts w:ascii="Verdana" w:eastAsia="Calibri" w:hAnsi="Verdana" w:cs="Arial"/>
          <w:szCs w:val="22"/>
          <w:lang w:eastAsia="en-US"/>
        </w:rPr>
        <w:t>.</w:t>
      </w:r>
    </w:p>
    <w:p w:rsidR="009E6DC1" w:rsidRPr="00690C9C" w:rsidRDefault="009E6DC1" w:rsidP="009E6DC1">
      <w:pPr>
        <w:rPr>
          <w:rFonts w:ascii="Verdana" w:hAnsi="Verdana"/>
          <w:color w:val="auto"/>
        </w:rPr>
      </w:pPr>
      <w:bookmarkStart w:id="52" w:name="requi_menors"/>
      <w:bookmarkEnd w:id="52"/>
    </w:p>
    <w:p w:rsidR="009E6DC1" w:rsidRPr="00DC1A33" w:rsidRDefault="009E6DC1" w:rsidP="009E6DC1">
      <w:pPr>
        <w:ind w:right="-2"/>
        <w:rPr>
          <w:rFonts w:ascii="Verdana" w:hAnsi="Verdana"/>
        </w:rPr>
      </w:pPr>
      <w:r w:rsidRPr="00DC1A33">
        <w:rPr>
          <w:rFonts w:ascii="Verdana" w:hAnsi="Verdana"/>
        </w:rPr>
        <w:t>Aquest contr</w:t>
      </w:r>
      <w:r>
        <w:rPr>
          <w:rFonts w:ascii="Verdana" w:hAnsi="Verdana"/>
        </w:rPr>
        <w:t>acte pot ésser adjudicat a una U</w:t>
      </w:r>
      <w:r w:rsidRPr="00DC1A33">
        <w:rPr>
          <w:rFonts w:ascii="Verdana" w:hAnsi="Verdana"/>
        </w:rPr>
        <w:t xml:space="preserve">nió </w:t>
      </w:r>
      <w:r>
        <w:rPr>
          <w:rFonts w:ascii="Verdana" w:hAnsi="Verdana"/>
        </w:rPr>
        <w:t>d’empreses</w:t>
      </w:r>
      <w:r w:rsidRPr="00DC1A33">
        <w:rPr>
          <w:rFonts w:ascii="Verdana" w:hAnsi="Verdana"/>
        </w:rPr>
        <w:t xml:space="preserve"> que es constitueixi temporalment a aquest efecte</w:t>
      </w:r>
      <w:r>
        <w:rPr>
          <w:rFonts w:ascii="Verdana" w:hAnsi="Verdana"/>
        </w:rPr>
        <w:t>.</w:t>
      </w:r>
      <w:r w:rsidR="007D2FCF">
        <w:rPr>
          <w:rFonts w:ascii="Verdana" w:hAnsi="Verdana"/>
        </w:rPr>
        <w:t xml:space="preserve"> </w:t>
      </w:r>
      <w:r w:rsidR="007D2FCF" w:rsidRPr="00DC1A33">
        <w:rPr>
          <w:rFonts w:ascii="Verdana" w:hAnsi="Verdana"/>
        </w:rPr>
        <w:t xml:space="preserve">Les unions temporals </w:t>
      </w:r>
      <w:r w:rsidR="007D2FCF">
        <w:rPr>
          <w:rFonts w:ascii="Verdana" w:hAnsi="Verdana"/>
        </w:rPr>
        <w:t>d’emprese</w:t>
      </w:r>
      <w:r w:rsidR="007D2FCF" w:rsidRPr="00DC1A33">
        <w:rPr>
          <w:rFonts w:ascii="Verdana" w:hAnsi="Verdana"/>
        </w:rPr>
        <w:t>s (UTE) han</w:t>
      </w:r>
      <w:r w:rsidR="007D2FCF">
        <w:rPr>
          <w:rFonts w:ascii="Verdana" w:hAnsi="Verdana"/>
        </w:rPr>
        <w:t xml:space="preserve"> d’acreditar </w:t>
      </w:r>
      <w:r w:rsidR="007D2FCF" w:rsidRPr="00DC1A33">
        <w:rPr>
          <w:rFonts w:ascii="Verdana" w:hAnsi="Verdana"/>
        </w:rPr>
        <w:t xml:space="preserve">la solvència exigida en aquest plec conforme a les prescripcions </w:t>
      </w:r>
      <w:r w:rsidR="007D2FCF">
        <w:rPr>
          <w:rFonts w:ascii="Verdana" w:hAnsi="Verdana"/>
        </w:rPr>
        <w:t xml:space="preserve">legals i reglamentàries vigents, </w:t>
      </w:r>
      <w:r w:rsidR="007D2FCF" w:rsidRPr="00AA7188">
        <w:rPr>
          <w:rFonts w:ascii="Verdana" w:hAnsi="Verdana"/>
        </w:rPr>
        <w:t>tot d’acord amb la previsió de l’article 69 LCSP</w:t>
      </w:r>
      <w:r w:rsidR="007D2FCF">
        <w:rPr>
          <w:rFonts w:ascii="Verdana" w:hAnsi="Verdana"/>
        </w:rPr>
        <w:t>.</w:t>
      </w:r>
    </w:p>
    <w:p w:rsidR="00DE7894" w:rsidRDefault="00DE7894" w:rsidP="009E6DC1">
      <w:pPr>
        <w:pStyle w:val="Textindependent3"/>
        <w:rPr>
          <w:rFonts w:ascii="Verdana" w:hAnsi="Verdana"/>
          <w:color w:val="auto"/>
        </w:rPr>
      </w:pPr>
      <w:bookmarkStart w:id="53" w:name="solambiental"/>
      <w:bookmarkEnd w:id="53"/>
    </w:p>
    <w:p w:rsidR="00A34A32" w:rsidRDefault="00A34A32" w:rsidP="00A34A32">
      <w:pPr>
        <w:pStyle w:val="Textindependent3"/>
        <w:rPr>
          <w:rFonts w:ascii="Verdana" w:eastAsia="Calibri" w:hAnsi="Verdana"/>
          <w:lang w:eastAsia="en-US"/>
        </w:rPr>
      </w:pPr>
      <w:r w:rsidRPr="00A34A32">
        <w:rPr>
          <w:rFonts w:ascii="Verdana" w:eastAsia="Calibri" w:hAnsi="Verdana"/>
          <w:lang w:eastAsia="en-US"/>
        </w:rPr>
        <w:t>L’empresa licitadora ha de comptar amb la solvència econòmica i financera i tècnica o professional mínima següents</w:t>
      </w:r>
      <w:r>
        <w:rPr>
          <w:rFonts w:ascii="Verdana" w:eastAsia="Calibri" w:hAnsi="Verdana"/>
          <w:lang w:eastAsia="en-US"/>
        </w:rPr>
        <w:t>:</w:t>
      </w:r>
    </w:p>
    <w:p w:rsidR="00D10AD3" w:rsidRDefault="00D10AD3" w:rsidP="00A34A32">
      <w:pPr>
        <w:pStyle w:val="Textindependent3"/>
        <w:rPr>
          <w:rFonts w:ascii="Verdana" w:hAnsi="Verdana"/>
        </w:rPr>
      </w:pPr>
    </w:p>
    <w:p w:rsidR="00DB7015" w:rsidRPr="00F14F58" w:rsidRDefault="00DB7015" w:rsidP="00DB7015">
      <w:pPr>
        <w:shd w:val="clear" w:color="auto" w:fill="FFFFFF"/>
        <w:tabs>
          <w:tab w:val="left" w:pos="567"/>
          <w:tab w:val="left" w:pos="1134"/>
          <w:tab w:val="left" w:pos="1702"/>
          <w:tab w:val="left" w:pos="4678"/>
          <w:tab w:val="left" w:pos="5245"/>
        </w:tabs>
        <w:rPr>
          <w:rFonts w:ascii="Verdana" w:eastAsia="Calibri" w:hAnsi="Verdana"/>
          <w:szCs w:val="22"/>
          <w:lang w:eastAsia="en-US"/>
        </w:rPr>
      </w:pPr>
      <w:r w:rsidRPr="00D557A6">
        <w:rPr>
          <w:rFonts w:ascii="Verdana" w:eastAsia="Calibri" w:hAnsi="Verdana" w:cs="Arial"/>
          <w:b/>
          <w:szCs w:val="22"/>
          <w:lang w:eastAsia="en-US"/>
        </w:rPr>
        <w:tab/>
        <w:t>A) SOLVÈNCIA ECONÒMICA I FINANCERA</w:t>
      </w:r>
    </w:p>
    <w:p w:rsidR="00DB7015" w:rsidRDefault="00DB7015" w:rsidP="00A34A32">
      <w:pPr>
        <w:pStyle w:val="Textindependent3"/>
        <w:rPr>
          <w:rFonts w:ascii="Verdana" w:hAnsi="Verdana"/>
          <w:color w:val="auto"/>
        </w:rPr>
      </w:pPr>
    </w:p>
    <w:p w:rsidR="001A3B8C" w:rsidRDefault="000006D3" w:rsidP="00A34A32">
      <w:pPr>
        <w:pStyle w:val="Textindependent3"/>
        <w:rPr>
          <w:rFonts w:ascii="Verdana" w:hAnsi="Verdana"/>
          <w:color w:val="auto"/>
        </w:rPr>
      </w:pPr>
      <w:bookmarkStart w:id="54" w:name="requi_solv_eco"/>
      <w:bookmarkEnd w:id="54"/>
      <w:r>
        <w:rPr>
          <w:rFonts w:ascii="Verdana" w:hAnsi="Verdana"/>
          <w:color w:val="auto"/>
        </w:rPr>
        <w:t xml:space="preserve">-   D'acord amb la previsió de l'article 87.1.a) LCSP, el volum anual de negocis referit al millor dels tres últims exercicis anteriors a la data de presentació de les proposicions o en funció de les dates de constitució o d'inici d'activitats de l'empresa ha de tenir un valor igual o superior a </w:t>
      </w:r>
      <w:r w:rsidR="00543F08">
        <w:rPr>
          <w:rFonts w:ascii="Verdana" w:hAnsi="Verdana"/>
          <w:color w:val="auto"/>
        </w:rPr>
        <w:t>l’indicat a continua</w:t>
      </w:r>
      <w:r w:rsidR="001A3B8C">
        <w:rPr>
          <w:rFonts w:ascii="Verdana" w:hAnsi="Verdana"/>
          <w:color w:val="auto"/>
        </w:rPr>
        <w:t>ció per cada lot:</w:t>
      </w:r>
    </w:p>
    <w:p w:rsidR="001A3B8C" w:rsidRDefault="001A3B8C" w:rsidP="00A34A32">
      <w:pPr>
        <w:pStyle w:val="Textindependent3"/>
        <w:rPr>
          <w:rFonts w:ascii="Verdana" w:hAnsi="Verdan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gridCol w:w="1701"/>
      </w:tblGrid>
      <w:tr w:rsidR="001A3B8C" w:rsidTr="00772609">
        <w:trPr>
          <w:trHeight w:val="103"/>
        </w:trPr>
        <w:tc>
          <w:tcPr>
            <w:tcW w:w="1809"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LOT 1</w:t>
            </w:r>
          </w:p>
        </w:tc>
        <w:tc>
          <w:tcPr>
            <w:tcW w:w="5529" w:type="dxa"/>
          </w:tcPr>
          <w:p w:rsidR="001A3B8C" w:rsidRPr="001A3B8C" w:rsidRDefault="001A3B8C">
            <w:pPr>
              <w:pStyle w:val="Default"/>
              <w:rPr>
                <w:rFonts w:ascii="Verdana" w:hAnsi="Verdana"/>
                <w:sz w:val="20"/>
                <w:szCs w:val="20"/>
              </w:rPr>
            </w:pPr>
            <w:r w:rsidRPr="001A3B8C">
              <w:rPr>
                <w:rFonts w:ascii="Verdana" w:hAnsi="Verdana"/>
                <w:sz w:val="20"/>
                <w:szCs w:val="20"/>
              </w:rPr>
              <w:t xml:space="preserve">Direcció de Serveis Publicitaris </w:t>
            </w:r>
          </w:p>
        </w:tc>
        <w:tc>
          <w:tcPr>
            <w:tcW w:w="1701"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600.000,00</w:t>
            </w:r>
          </w:p>
        </w:tc>
      </w:tr>
      <w:tr w:rsidR="001A3B8C" w:rsidTr="00772609">
        <w:trPr>
          <w:trHeight w:val="248"/>
        </w:trPr>
        <w:tc>
          <w:tcPr>
            <w:tcW w:w="1809"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LOT 2</w:t>
            </w:r>
          </w:p>
        </w:tc>
        <w:tc>
          <w:tcPr>
            <w:tcW w:w="5529" w:type="dxa"/>
          </w:tcPr>
          <w:p w:rsidR="001A3B8C" w:rsidRDefault="001A3B8C">
            <w:pPr>
              <w:pStyle w:val="Default"/>
              <w:rPr>
                <w:rFonts w:ascii="Verdana" w:hAnsi="Verdana"/>
                <w:sz w:val="20"/>
                <w:szCs w:val="20"/>
              </w:rPr>
            </w:pPr>
            <w:r w:rsidRPr="001A3B8C">
              <w:rPr>
                <w:rFonts w:ascii="Verdana" w:hAnsi="Verdana"/>
                <w:sz w:val="20"/>
                <w:szCs w:val="20"/>
              </w:rPr>
              <w:t xml:space="preserve">Gerència d’Àrea de Cultura, Educació, Ciència i Comunitat </w:t>
            </w:r>
          </w:p>
          <w:p w:rsidR="001A3B8C" w:rsidRPr="001A3B8C" w:rsidRDefault="001A3B8C">
            <w:pPr>
              <w:pStyle w:val="Default"/>
              <w:rPr>
                <w:rFonts w:ascii="Verdana" w:hAnsi="Verdana"/>
                <w:sz w:val="20"/>
                <w:szCs w:val="20"/>
              </w:rPr>
            </w:pPr>
            <w:r w:rsidRPr="001A3B8C">
              <w:rPr>
                <w:rFonts w:ascii="Verdana" w:hAnsi="Verdana"/>
                <w:sz w:val="20"/>
                <w:szCs w:val="20"/>
              </w:rPr>
              <w:t>Districte de Sant Martí</w:t>
            </w:r>
          </w:p>
        </w:tc>
        <w:tc>
          <w:tcPr>
            <w:tcW w:w="1701"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500.000,00</w:t>
            </w:r>
          </w:p>
        </w:tc>
      </w:tr>
      <w:tr w:rsidR="001A3B8C" w:rsidTr="00772609">
        <w:trPr>
          <w:trHeight w:val="103"/>
        </w:trPr>
        <w:tc>
          <w:tcPr>
            <w:tcW w:w="1809"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LOT 3</w:t>
            </w:r>
          </w:p>
        </w:tc>
        <w:tc>
          <w:tcPr>
            <w:tcW w:w="5529" w:type="dxa"/>
          </w:tcPr>
          <w:p w:rsidR="001A3B8C" w:rsidRPr="001A3B8C" w:rsidRDefault="001A3B8C">
            <w:pPr>
              <w:pStyle w:val="Default"/>
              <w:rPr>
                <w:rFonts w:ascii="Verdana" w:hAnsi="Verdana"/>
                <w:sz w:val="20"/>
                <w:szCs w:val="20"/>
              </w:rPr>
            </w:pPr>
            <w:r w:rsidRPr="001A3B8C">
              <w:rPr>
                <w:rFonts w:ascii="Verdana" w:hAnsi="Verdana"/>
                <w:sz w:val="20"/>
                <w:szCs w:val="20"/>
              </w:rPr>
              <w:t xml:space="preserve">Gerència d’Àrea d’Ecologia Urbana </w:t>
            </w:r>
          </w:p>
        </w:tc>
        <w:tc>
          <w:tcPr>
            <w:tcW w:w="1701"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500.000,00</w:t>
            </w:r>
          </w:p>
        </w:tc>
      </w:tr>
      <w:tr w:rsidR="001A3B8C" w:rsidTr="00772609">
        <w:trPr>
          <w:trHeight w:val="249"/>
        </w:trPr>
        <w:tc>
          <w:tcPr>
            <w:tcW w:w="1809"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LOT 4</w:t>
            </w:r>
          </w:p>
        </w:tc>
        <w:tc>
          <w:tcPr>
            <w:tcW w:w="5529" w:type="dxa"/>
          </w:tcPr>
          <w:p w:rsidR="001A3B8C" w:rsidRPr="001A3B8C" w:rsidRDefault="001A3B8C">
            <w:pPr>
              <w:pStyle w:val="Default"/>
              <w:rPr>
                <w:rFonts w:ascii="Verdana" w:hAnsi="Verdana"/>
                <w:sz w:val="20"/>
                <w:szCs w:val="20"/>
              </w:rPr>
            </w:pPr>
            <w:r w:rsidRPr="001A3B8C">
              <w:rPr>
                <w:rFonts w:ascii="Verdana" w:hAnsi="Verdana"/>
                <w:sz w:val="20"/>
                <w:szCs w:val="20"/>
              </w:rPr>
              <w:t xml:space="preserve">Gerència d’Àrea de Drets Socials, Justícia Global, Feminismes i LGTBI </w:t>
            </w:r>
          </w:p>
        </w:tc>
        <w:tc>
          <w:tcPr>
            <w:tcW w:w="1701" w:type="dxa"/>
            <w:vAlign w:val="center"/>
          </w:tcPr>
          <w:p w:rsidR="001A3B8C" w:rsidRPr="001A3B8C" w:rsidRDefault="001A3B8C" w:rsidP="00772609">
            <w:pPr>
              <w:pStyle w:val="Default"/>
              <w:jc w:val="center"/>
              <w:rPr>
                <w:rFonts w:ascii="Verdana" w:hAnsi="Verdana"/>
                <w:sz w:val="20"/>
                <w:szCs w:val="20"/>
              </w:rPr>
            </w:pPr>
            <w:r w:rsidRPr="001A3B8C">
              <w:rPr>
                <w:rFonts w:ascii="Verdana" w:hAnsi="Verdana"/>
                <w:sz w:val="20"/>
                <w:szCs w:val="20"/>
              </w:rPr>
              <w:t>600.000,00</w:t>
            </w:r>
          </w:p>
        </w:tc>
      </w:tr>
    </w:tbl>
    <w:p w:rsidR="001A3B8C" w:rsidRDefault="001A3B8C" w:rsidP="00A34A32">
      <w:pPr>
        <w:pStyle w:val="Textindependent3"/>
        <w:rPr>
          <w:rFonts w:ascii="Verdana" w:hAnsi="Verdana"/>
          <w:color w:val="auto"/>
        </w:rPr>
      </w:pPr>
    </w:p>
    <w:p w:rsidR="00DB7015" w:rsidRDefault="000006D3" w:rsidP="00A34A32">
      <w:pPr>
        <w:pStyle w:val="Textindependent3"/>
        <w:rPr>
          <w:rFonts w:ascii="Verdana" w:hAnsi="Verdana"/>
          <w:color w:val="auto"/>
        </w:rPr>
      </w:pPr>
      <w:r>
        <w:rPr>
          <w:rFonts w:ascii="Verdana" w:hAnsi="Verdana"/>
          <w:color w:val="auto"/>
        </w:rPr>
        <w:t>En el cas de què la data de constitució de l'empresa o d'inici d'activitat sigui inferior a un any comptat des de la data final de presentació de proposicions, el requeriment s'entendrà proporcional al període.</w:t>
      </w:r>
    </w:p>
    <w:p w:rsidR="00DB7015" w:rsidRDefault="00DB7015" w:rsidP="00A34A32">
      <w:pPr>
        <w:pStyle w:val="Textindependent3"/>
        <w:rPr>
          <w:rFonts w:ascii="Verdana" w:hAnsi="Verdana"/>
          <w:color w:val="auto"/>
        </w:rPr>
      </w:pPr>
    </w:p>
    <w:p w:rsidR="00DB7015" w:rsidRPr="00F14F58" w:rsidRDefault="00DB7015" w:rsidP="00DB7015">
      <w:pPr>
        <w:shd w:val="clear" w:color="auto" w:fill="FFFFFF"/>
        <w:tabs>
          <w:tab w:val="left" w:pos="567"/>
          <w:tab w:val="left" w:pos="1134"/>
          <w:tab w:val="left" w:pos="1702"/>
          <w:tab w:val="left" w:pos="4678"/>
          <w:tab w:val="left" w:pos="5245"/>
        </w:tabs>
        <w:rPr>
          <w:rFonts w:ascii="Verdana" w:eastAsia="Calibri" w:hAnsi="Verdana"/>
          <w:szCs w:val="22"/>
          <w:lang w:eastAsia="en-US"/>
        </w:rPr>
      </w:pPr>
      <w:r>
        <w:rPr>
          <w:rFonts w:ascii="Verdana" w:eastAsia="Calibri" w:hAnsi="Verdana" w:cs="Arial"/>
          <w:b/>
          <w:szCs w:val="22"/>
          <w:lang w:eastAsia="en-US"/>
        </w:rPr>
        <w:tab/>
        <w:t>B</w:t>
      </w:r>
      <w:r w:rsidRPr="00D557A6">
        <w:rPr>
          <w:rFonts w:ascii="Verdana" w:eastAsia="Calibri" w:hAnsi="Verdana" w:cs="Arial"/>
          <w:b/>
          <w:szCs w:val="22"/>
          <w:lang w:eastAsia="en-US"/>
        </w:rPr>
        <w:t xml:space="preserve">) SOLVÈNCIA </w:t>
      </w:r>
      <w:r>
        <w:rPr>
          <w:rFonts w:ascii="Verdana" w:eastAsia="Calibri" w:hAnsi="Verdana" w:cs="Arial"/>
          <w:b/>
          <w:szCs w:val="22"/>
          <w:lang w:eastAsia="en-US"/>
        </w:rPr>
        <w:t>TÈCNICA O PROFESSIONAL</w:t>
      </w:r>
    </w:p>
    <w:p w:rsidR="00DB7015" w:rsidRDefault="00DB7015" w:rsidP="00A34A32">
      <w:pPr>
        <w:pStyle w:val="Textindependent3"/>
        <w:rPr>
          <w:rFonts w:ascii="Verdana" w:hAnsi="Verdana"/>
          <w:color w:val="auto"/>
        </w:rPr>
      </w:pPr>
    </w:p>
    <w:p w:rsidR="0090205B" w:rsidRDefault="000006D3" w:rsidP="00A34A32">
      <w:pPr>
        <w:pStyle w:val="Textindependent3"/>
        <w:rPr>
          <w:rFonts w:ascii="Verdana" w:hAnsi="Verdana"/>
          <w:color w:val="auto"/>
        </w:rPr>
      </w:pPr>
      <w:bookmarkStart w:id="55" w:name="requi_solv_tec"/>
      <w:bookmarkEnd w:id="55"/>
      <w:r>
        <w:rPr>
          <w:rFonts w:ascii="Verdana" w:hAnsi="Verdana"/>
          <w:color w:val="auto"/>
        </w:rPr>
        <w:t xml:space="preserve">-   D'acord amb l'article 89.1.a) LCSP, l'import anual, sense incloure els impostos, que l'empresa licitadora ha de declarar com a executat durant l'any de superior execució en el decurs dels últims tres anys en subministraments de naturalesa igual o similar que els que constitueixen l'objecte d'aquest contracte ha de ser com a mínim </w:t>
      </w:r>
      <w:r w:rsidR="003C4C46">
        <w:rPr>
          <w:rFonts w:ascii="Verdana" w:hAnsi="Verdana"/>
          <w:color w:val="auto"/>
        </w:rPr>
        <w:t xml:space="preserve">el següent per </w:t>
      </w:r>
      <w:r w:rsidR="0090205B">
        <w:rPr>
          <w:rFonts w:ascii="Verdana" w:hAnsi="Verdana"/>
          <w:color w:val="auto"/>
        </w:rPr>
        <w:t>cada lot:</w:t>
      </w:r>
    </w:p>
    <w:p w:rsidR="0090205B" w:rsidRDefault="0090205B" w:rsidP="00A34A32">
      <w:pPr>
        <w:pStyle w:val="Textindependent3"/>
        <w:rPr>
          <w:rFonts w:ascii="Verdana" w:hAnsi="Verdana"/>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386"/>
        <w:gridCol w:w="1564"/>
      </w:tblGrid>
      <w:tr w:rsidR="0090205B" w:rsidTr="00772609">
        <w:trPr>
          <w:trHeight w:val="103"/>
          <w:jc w:val="center"/>
        </w:trPr>
        <w:tc>
          <w:tcPr>
            <w:tcW w:w="1101" w:type="dxa"/>
            <w:vAlign w:val="center"/>
          </w:tcPr>
          <w:p w:rsidR="0090205B" w:rsidRPr="0090205B" w:rsidRDefault="0090205B" w:rsidP="00772609">
            <w:pPr>
              <w:pStyle w:val="Default"/>
              <w:rPr>
                <w:rFonts w:ascii="Verdana" w:hAnsi="Verdana"/>
                <w:sz w:val="20"/>
                <w:szCs w:val="20"/>
              </w:rPr>
            </w:pPr>
            <w:r w:rsidRPr="0090205B">
              <w:rPr>
                <w:rFonts w:ascii="Verdana" w:hAnsi="Verdana"/>
                <w:sz w:val="20"/>
                <w:szCs w:val="20"/>
              </w:rPr>
              <w:t xml:space="preserve">LOT 1 </w:t>
            </w:r>
          </w:p>
        </w:tc>
        <w:tc>
          <w:tcPr>
            <w:tcW w:w="5386" w:type="dxa"/>
          </w:tcPr>
          <w:p w:rsidR="0090205B" w:rsidRPr="0090205B" w:rsidRDefault="0090205B">
            <w:pPr>
              <w:pStyle w:val="Default"/>
              <w:rPr>
                <w:rFonts w:ascii="Verdana" w:hAnsi="Verdana"/>
                <w:sz w:val="20"/>
                <w:szCs w:val="20"/>
              </w:rPr>
            </w:pPr>
            <w:r w:rsidRPr="0090205B">
              <w:rPr>
                <w:rFonts w:ascii="Verdana" w:hAnsi="Verdana"/>
                <w:sz w:val="20"/>
                <w:szCs w:val="20"/>
              </w:rPr>
              <w:t xml:space="preserve">Direcció de Serveis Publicitaris </w:t>
            </w:r>
          </w:p>
        </w:tc>
        <w:tc>
          <w:tcPr>
            <w:tcW w:w="1564" w:type="dxa"/>
          </w:tcPr>
          <w:p w:rsidR="0090205B" w:rsidRPr="0090205B" w:rsidRDefault="0090205B">
            <w:pPr>
              <w:pStyle w:val="Default"/>
              <w:rPr>
                <w:rFonts w:ascii="Verdana" w:hAnsi="Verdana"/>
                <w:sz w:val="20"/>
                <w:szCs w:val="20"/>
              </w:rPr>
            </w:pPr>
            <w:r w:rsidRPr="0090205B">
              <w:rPr>
                <w:rFonts w:ascii="Verdana" w:hAnsi="Verdana"/>
                <w:sz w:val="20"/>
                <w:szCs w:val="20"/>
              </w:rPr>
              <w:t xml:space="preserve">420.000,00 </w:t>
            </w:r>
          </w:p>
        </w:tc>
      </w:tr>
      <w:tr w:rsidR="0090205B" w:rsidTr="00772609">
        <w:trPr>
          <w:trHeight w:val="179"/>
          <w:jc w:val="center"/>
        </w:trPr>
        <w:tc>
          <w:tcPr>
            <w:tcW w:w="1101" w:type="dxa"/>
            <w:vAlign w:val="center"/>
          </w:tcPr>
          <w:p w:rsidR="0090205B" w:rsidRPr="0090205B" w:rsidRDefault="0090205B" w:rsidP="00772609">
            <w:pPr>
              <w:pStyle w:val="Default"/>
              <w:rPr>
                <w:rFonts w:ascii="Verdana" w:hAnsi="Verdana"/>
                <w:sz w:val="20"/>
                <w:szCs w:val="20"/>
              </w:rPr>
            </w:pPr>
            <w:r w:rsidRPr="0090205B">
              <w:rPr>
                <w:rFonts w:ascii="Verdana" w:hAnsi="Verdana"/>
                <w:sz w:val="20"/>
                <w:szCs w:val="20"/>
              </w:rPr>
              <w:t xml:space="preserve">LOT 2 </w:t>
            </w:r>
          </w:p>
        </w:tc>
        <w:tc>
          <w:tcPr>
            <w:tcW w:w="5386" w:type="dxa"/>
          </w:tcPr>
          <w:p w:rsidR="0090205B" w:rsidRDefault="0090205B" w:rsidP="0090205B">
            <w:pPr>
              <w:pStyle w:val="Default"/>
              <w:rPr>
                <w:rFonts w:ascii="Verdana" w:hAnsi="Verdana"/>
                <w:sz w:val="20"/>
                <w:szCs w:val="20"/>
              </w:rPr>
            </w:pPr>
            <w:r w:rsidRPr="0090205B">
              <w:rPr>
                <w:rFonts w:ascii="Verdana" w:hAnsi="Verdana"/>
                <w:sz w:val="20"/>
                <w:szCs w:val="20"/>
              </w:rPr>
              <w:t xml:space="preserve">Gerència d’Àrea de Cultura, Educació, Ciència i Comunitat </w:t>
            </w:r>
          </w:p>
          <w:p w:rsidR="0090205B" w:rsidRPr="0090205B" w:rsidRDefault="0090205B" w:rsidP="0090205B">
            <w:pPr>
              <w:pStyle w:val="Default"/>
              <w:rPr>
                <w:rFonts w:ascii="Verdana" w:hAnsi="Verdana"/>
                <w:sz w:val="20"/>
                <w:szCs w:val="20"/>
              </w:rPr>
            </w:pPr>
            <w:r>
              <w:rPr>
                <w:rFonts w:ascii="Verdana" w:hAnsi="Verdana"/>
                <w:sz w:val="20"/>
                <w:szCs w:val="20"/>
              </w:rPr>
              <w:t>Districte de Sant Martí</w:t>
            </w:r>
          </w:p>
        </w:tc>
        <w:tc>
          <w:tcPr>
            <w:tcW w:w="1564" w:type="dxa"/>
          </w:tcPr>
          <w:p w:rsidR="0090205B" w:rsidRDefault="0090205B">
            <w:pPr>
              <w:pStyle w:val="Default"/>
              <w:rPr>
                <w:rFonts w:ascii="Verdana" w:hAnsi="Verdana"/>
                <w:sz w:val="20"/>
                <w:szCs w:val="20"/>
              </w:rPr>
            </w:pPr>
          </w:p>
          <w:p w:rsidR="0090205B" w:rsidRPr="0090205B" w:rsidRDefault="0090205B">
            <w:pPr>
              <w:pStyle w:val="Default"/>
              <w:rPr>
                <w:rFonts w:ascii="Verdana" w:hAnsi="Verdana"/>
                <w:sz w:val="20"/>
                <w:szCs w:val="20"/>
              </w:rPr>
            </w:pPr>
            <w:r w:rsidRPr="0090205B">
              <w:rPr>
                <w:rFonts w:ascii="Verdana" w:hAnsi="Verdana"/>
                <w:sz w:val="20"/>
                <w:szCs w:val="20"/>
              </w:rPr>
              <w:t xml:space="preserve">350.000,00 </w:t>
            </w:r>
          </w:p>
        </w:tc>
      </w:tr>
      <w:tr w:rsidR="0090205B" w:rsidTr="00772609">
        <w:trPr>
          <w:trHeight w:val="103"/>
          <w:jc w:val="center"/>
        </w:trPr>
        <w:tc>
          <w:tcPr>
            <w:tcW w:w="1101" w:type="dxa"/>
            <w:vAlign w:val="center"/>
          </w:tcPr>
          <w:p w:rsidR="0090205B" w:rsidRPr="0090205B" w:rsidRDefault="0090205B" w:rsidP="00772609">
            <w:pPr>
              <w:pStyle w:val="Default"/>
              <w:rPr>
                <w:rFonts w:ascii="Verdana" w:hAnsi="Verdana"/>
                <w:sz w:val="20"/>
                <w:szCs w:val="20"/>
              </w:rPr>
            </w:pPr>
            <w:r w:rsidRPr="0090205B">
              <w:rPr>
                <w:rFonts w:ascii="Verdana" w:hAnsi="Verdana"/>
                <w:sz w:val="20"/>
                <w:szCs w:val="20"/>
              </w:rPr>
              <w:t xml:space="preserve">LOT 3 </w:t>
            </w:r>
          </w:p>
        </w:tc>
        <w:tc>
          <w:tcPr>
            <w:tcW w:w="5386" w:type="dxa"/>
          </w:tcPr>
          <w:p w:rsidR="0090205B" w:rsidRPr="0090205B" w:rsidRDefault="0090205B">
            <w:pPr>
              <w:pStyle w:val="Default"/>
              <w:rPr>
                <w:rFonts w:ascii="Verdana" w:hAnsi="Verdana"/>
                <w:sz w:val="20"/>
                <w:szCs w:val="20"/>
              </w:rPr>
            </w:pPr>
            <w:r w:rsidRPr="0090205B">
              <w:rPr>
                <w:rFonts w:ascii="Verdana" w:hAnsi="Verdana"/>
                <w:sz w:val="20"/>
                <w:szCs w:val="20"/>
              </w:rPr>
              <w:t xml:space="preserve">Gerència d’Àrea d’Ecologia Urbana </w:t>
            </w:r>
          </w:p>
        </w:tc>
        <w:tc>
          <w:tcPr>
            <w:tcW w:w="1564" w:type="dxa"/>
          </w:tcPr>
          <w:p w:rsidR="0090205B" w:rsidRPr="0090205B" w:rsidRDefault="0090205B">
            <w:pPr>
              <w:pStyle w:val="Default"/>
              <w:rPr>
                <w:rFonts w:ascii="Verdana" w:hAnsi="Verdana"/>
                <w:sz w:val="20"/>
                <w:szCs w:val="20"/>
              </w:rPr>
            </w:pPr>
            <w:r w:rsidRPr="0090205B">
              <w:rPr>
                <w:rFonts w:ascii="Verdana" w:hAnsi="Verdana"/>
                <w:sz w:val="20"/>
                <w:szCs w:val="20"/>
              </w:rPr>
              <w:t xml:space="preserve">350.000,00 </w:t>
            </w:r>
          </w:p>
        </w:tc>
      </w:tr>
      <w:tr w:rsidR="0090205B" w:rsidTr="00772609">
        <w:trPr>
          <w:trHeight w:val="248"/>
          <w:jc w:val="center"/>
        </w:trPr>
        <w:tc>
          <w:tcPr>
            <w:tcW w:w="1101" w:type="dxa"/>
            <w:vAlign w:val="center"/>
          </w:tcPr>
          <w:p w:rsidR="0090205B" w:rsidRPr="0090205B" w:rsidRDefault="0090205B" w:rsidP="00772609">
            <w:pPr>
              <w:pStyle w:val="Default"/>
              <w:rPr>
                <w:rFonts w:ascii="Verdana" w:hAnsi="Verdana"/>
                <w:sz w:val="20"/>
                <w:szCs w:val="20"/>
              </w:rPr>
            </w:pPr>
            <w:r w:rsidRPr="0090205B">
              <w:rPr>
                <w:rFonts w:ascii="Verdana" w:hAnsi="Verdana"/>
                <w:sz w:val="20"/>
                <w:szCs w:val="20"/>
              </w:rPr>
              <w:t xml:space="preserve">LOT 4 </w:t>
            </w:r>
          </w:p>
        </w:tc>
        <w:tc>
          <w:tcPr>
            <w:tcW w:w="5386" w:type="dxa"/>
          </w:tcPr>
          <w:p w:rsidR="0090205B" w:rsidRPr="0090205B" w:rsidRDefault="0090205B">
            <w:pPr>
              <w:pStyle w:val="Default"/>
              <w:rPr>
                <w:rFonts w:ascii="Verdana" w:hAnsi="Verdana"/>
                <w:sz w:val="20"/>
                <w:szCs w:val="20"/>
              </w:rPr>
            </w:pPr>
            <w:r w:rsidRPr="0090205B">
              <w:rPr>
                <w:rFonts w:ascii="Verdana" w:hAnsi="Verdana"/>
                <w:sz w:val="20"/>
                <w:szCs w:val="20"/>
              </w:rPr>
              <w:t xml:space="preserve">Gerència d’Àrea de Drets Socials, Justícia Global, Feminismes i LGTBI </w:t>
            </w:r>
          </w:p>
        </w:tc>
        <w:tc>
          <w:tcPr>
            <w:tcW w:w="1564" w:type="dxa"/>
            <w:vAlign w:val="center"/>
          </w:tcPr>
          <w:p w:rsidR="0090205B" w:rsidRPr="0090205B" w:rsidRDefault="0090205B" w:rsidP="00772609">
            <w:pPr>
              <w:pStyle w:val="Default"/>
              <w:jc w:val="center"/>
              <w:rPr>
                <w:rFonts w:ascii="Verdana" w:hAnsi="Verdana"/>
                <w:sz w:val="20"/>
                <w:szCs w:val="20"/>
              </w:rPr>
            </w:pPr>
            <w:r w:rsidRPr="0090205B">
              <w:rPr>
                <w:rFonts w:ascii="Verdana" w:hAnsi="Verdana"/>
                <w:sz w:val="20"/>
                <w:szCs w:val="20"/>
              </w:rPr>
              <w:t>420.000,00</w:t>
            </w:r>
          </w:p>
        </w:tc>
      </w:tr>
    </w:tbl>
    <w:p w:rsidR="000006D3" w:rsidRDefault="000006D3" w:rsidP="00A34A32">
      <w:pPr>
        <w:pStyle w:val="Textindependent3"/>
        <w:rPr>
          <w:rFonts w:ascii="Verdana" w:hAnsi="Verdana"/>
          <w:color w:val="auto"/>
        </w:rPr>
      </w:pPr>
    </w:p>
    <w:p w:rsidR="00DB7015" w:rsidRDefault="000006D3" w:rsidP="00A34A32">
      <w:pPr>
        <w:pStyle w:val="Textindependent3"/>
        <w:rPr>
          <w:rFonts w:ascii="Verdana" w:hAnsi="Verdana"/>
          <w:color w:val="auto"/>
        </w:rPr>
      </w:pPr>
      <w:r>
        <w:rPr>
          <w:rFonts w:ascii="Verdana" w:hAnsi="Verdana"/>
          <w:color w:val="auto"/>
        </w:rPr>
        <w:lastRenderedPageBreak/>
        <w:t>D'acord amb l'article 89.1.a) LCSP, el criteri de correspondència entre els subministraments executats per l'empresa licitadora i els que constitueixen l'objecte del contracte és la igualtat entre els tres primers dígits dels respectius codis CPV.</w:t>
      </w:r>
    </w:p>
    <w:p w:rsidR="0090205B" w:rsidRDefault="0090205B" w:rsidP="0090205B">
      <w:pPr>
        <w:pStyle w:val="Default"/>
      </w:pPr>
    </w:p>
    <w:p w:rsidR="0090205B" w:rsidRDefault="0090205B" w:rsidP="0090205B">
      <w:pPr>
        <w:pStyle w:val="Default"/>
        <w:rPr>
          <w:rFonts w:ascii="Verdana" w:hAnsi="Verdana"/>
          <w:sz w:val="20"/>
          <w:szCs w:val="20"/>
        </w:rPr>
      </w:pPr>
      <w:r w:rsidRPr="0090205B">
        <w:rPr>
          <w:rFonts w:ascii="Verdana" w:hAnsi="Verdana"/>
          <w:sz w:val="20"/>
          <w:szCs w:val="20"/>
        </w:rPr>
        <w:t xml:space="preserve">D’acord amb l’article 90.1.f) de la LCSP, les mesures de gestió ambiental que l’empresa aplicarà en executar el contracte seran les següents: </w:t>
      </w:r>
    </w:p>
    <w:p w:rsidR="0090205B" w:rsidRPr="0090205B" w:rsidRDefault="0090205B" w:rsidP="0090205B">
      <w:pPr>
        <w:pStyle w:val="Default"/>
        <w:rPr>
          <w:rFonts w:ascii="Verdana" w:hAnsi="Verdana"/>
          <w:sz w:val="20"/>
          <w:szCs w:val="20"/>
        </w:rPr>
      </w:pPr>
    </w:p>
    <w:p w:rsidR="0090205B" w:rsidRPr="0090205B" w:rsidRDefault="0090205B" w:rsidP="00DF0ED3">
      <w:pPr>
        <w:pStyle w:val="Default"/>
        <w:numPr>
          <w:ilvl w:val="0"/>
          <w:numId w:val="22"/>
        </w:numPr>
        <w:jc w:val="both"/>
        <w:rPr>
          <w:rFonts w:ascii="Verdana" w:hAnsi="Verdana"/>
          <w:sz w:val="20"/>
          <w:szCs w:val="20"/>
        </w:rPr>
      </w:pPr>
      <w:r w:rsidRPr="0090205B">
        <w:rPr>
          <w:rFonts w:ascii="Verdana" w:hAnsi="Verdana"/>
          <w:sz w:val="20"/>
          <w:szCs w:val="20"/>
        </w:rPr>
        <w:t xml:space="preserve">Disposar d’un sistema de gestió ambiental (EMAS, ISO 14001 o equivalent) o tenir un pla d’acció amb mesures ambientals en el procés de producció per garantir la qualitat ambiental. </w:t>
      </w:r>
    </w:p>
    <w:p w:rsidR="0090205B" w:rsidRDefault="0090205B" w:rsidP="00A34A32">
      <w:pPr>
        <w:pStyle w:val="Textindependent3"/>
        <w:rPr>
          <w:rFonts w:ascii="Verdana" w:hAnsi="Verdana"/>
          <w:color w:val="auto"/>
        </w:rPr>
      </w:pPr>
    </w:p>
    <w:p w:rsidR="001C31FD" w:rsidRPr="000E7DB0" w:rsidRDefault="000E7DB0" w:rsidP="00A34A32">
      <w:pPr>
        <w:pStyle w:val="Textindependent3"/>
        <w:rPr>
          <w:rFonts w:ascii="Verdana" w:hAnsi="Verdana"/>
          <w:color w:val="auto"/>
        </w:rPr>
      </w:pPr>
      <w:r w:rsidRPr="000E7DB0">
        <w:rPr>
          <w:rFonts w:ascii="Verdana" w:hAnsi="Verdana"/>
        </w:rPr>
        <w:t>Les Unions temporals d’empreses (UTE) han d’acreditar la classificació o la solvència exigida conforme a les prescripcions legals i reglamentàries vigents, tot d’acord amb la previsió de l’article 69 de la LCSP.</w:t>
      </w:r>
    </w:p>
    <w:p w:rsidR="000E7DB0" w:rsidRDefault="000E7DB0" w:rsidP="00A34A32">
      <w:pPr>
        <w:pStyle w:val="Textindependent3"/>
        <w:rPr>
          <w:rFonts w:ascii="Verdana" w:hAnsi="Verdana"/>
          <w:color w:val="auto"/>
        </w:rPr>
      </w:pPr>
    </w:p>
    <w:p w:rsidR="001C31FD" w:rsidRDefault="001C31FD" w:rsidP="00A34A32">
      <w:pPr>
        <w:pStyle w:val="Textindependent3"/>
        <w:rPr>
          <w:rFonts w:ascii="Verdana" w:hAnsi="Verdana"/>
        </w:rPr>
      </w:pPr>
      <w:r w:rsidRPr="00DC1A33">
        <w:rPr>
          <w:rFonts w:ascii="Verdana" w:hAnsi="Verdana"/>
        </w:rPr>
        <w:t>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r>
        <w:rPr>
          <w:rFonts w:ascii="Verdana" w:hAnsi="Verdana"/>
        </w:rPr>
        <w:t>.</w:t>
      </w:r>
    </w:p>
    <w:p w:rsidR="001C31FD" w:rsidRDefault="001C31FD" w:rsidP="00A34A32">
      <w:pPr>
        <w:pStyle w:val="Textindependent3"/>
        <w:rPr>
          <w:rFonts w:ascii="Verdana" w:hAnsi="Verdana"/>
        </w:rPr>
      </w:pPr>
    </w:p>
    <w:p w:rsidR="001C31FD" w:rsidRDefault="001C31FD" w:rsidP="00A34A32">
      <w:pPr>
        <w:pStyle w:val="Textindependent3"/>
        <w:rPr>
          <w:rFonts w:ascii="Verdana" w:hAnsi="Verdana"/>
          <w:color w:val="auto"/>
        </w:rPr>
      </w:pPr>
      <w:r w:rsidRPr="00DC1A33">
        <w:rPr>
          <w:rFonts w:ascii="Verdana" w:hAnsi="Verdana" w:cs="Arial"/>
        </w:rPr>
        <w:t>Les condicions establertes en aquesta clàusula hauran de declarar-se pels mitjans establerts a la clàusula següent</w:t>
      </w:r>
      <w:r>
        <w:rPr>
          <w:rFonts w:ascii="Verdana" w:hAnsi="Verdana" w:cs="Arial"/>
        </w:rPr>
        <w:t>.</w:t>
      </w:r>
    </w:p>
    <w:p w:rsidR="00A477E7" w:rsidRPr="00690C9C" w:rsidRDefault="00820E23">
      <w:pPr>
        <w:pStyle w:val="Ttol1"/>
        <w:rPr>
          <w:rFonts w:ascii="Verdana" w:hAnsi="Verdana"/>
        </w:rPr>
      </w:pPr>
      <w:bookmarkStart w:id="56" w:name="_Toc380290661"/>
      <w:bookmarkStart w:id="57" w:name="_Toc25146661"/>
      <w:r>
        <w:rPr>
          <w:rFonts w:ascii="Verdana" w:hAnsi="Verdana"/>
        </w:rPr>
        <w:t>Clàusula 8</w:t>
      </w:r>
      <w:r w:rsidR="001C1ACB" w:rsidRPr="00690C9C">
        <w:rPr>
          <w:rFonts w:ascii="Verdana" w:hAnsi="Verdana"/>
        </w:rPr>
        <w:t xml:space="preserve">. </w:t>
      </w:r>
      <w:bookmarkEnd w:id="56"/>
      <w:r w:rsidR="001C1ACB" w:rsidRPr="00690C9C">
        <w:rPr>
          <w:rFonts w:ascii="Verdana" w:hAnsi="Verdana"/>
        </w:rPr>
        <w:t xml:space="preserve">Documentació que han de presentar </w:t>
      </w:r>
      <w:r w:rsidR="00560812">
        <w:rPr>
          <w:rFonts w:ascii="Verdana" w:hAnsi="Verdana"/>
        </w:rPr>
        <w:t>les empreses licitadores</w:t>
      </w:r>
      <w:bookmarkEnd w:id="57"/>
    </w:p>
    <w:p w:rsidR="000006D3" w:rsidRDefault="000006D3" w:rsidP="001D4DF9">
      <w:pPr>
        <w:rPr>
          <w:rFonts w:ascii="Verdana" w:hAnsi="Verdana" w:cs="Arial"/>
        </w:rPr>
      </w:pPr>
      <w:bookmarkStart w:id="58" w:name="docu_ini"/>
      <w:bookmarkEnd w:id="58"/>
      <w:r>
        <w:rPr>
          <w:rFonts w:ascii="Verdana" w:hAnsi="Verdana" w:cs="Arial"/>
        </w:rPr>
        <w:t>La documentació es presentarà en dos sobres tancats, identificats respectivament amb els números 1 i 2.</w:t>
      </w:r>
    </w:p>
    <w:p w:rsidR="000006D3" w:rsidRDefault="000006D3" w:rsidP="001D4DF9">
      <w:pPr>
        <w:rPr>
          <w:rFonts w:ascii="Verdana" w:hAnsi="Verdana" w:cs="Arial"/>
        </w:rPr>
      </w:pPr>
    </w:p>
    <w:p w:rsidR="000006D3" w:rsidRDefault="000006D3" w:rsidP="001D4DF9">
      <w:pPr>
        <w:rPr>
          <w:rFonts w:ascii="Verdana" w:hAnsi="Verdana" w:cs="Arial"/>
        </w:rPr>
      </w:pPr>
      <w:r>
        <w:rPr>
          <w:rFonts w:ascii="Verdana" w:hAnsi="Verdana" w:cs="Arial"/>
        </w:rPr>
        <w:t>Aquests sobres han d'estar signats per l'empresa licitadora o persona que la representi, i en el seu interior s'adjuntarà un full independent que relacioni, ordenats numèricament, els documents inclosos en cada sobre.</w:t>
      </w:r>
    </w:p>
    <w:p w:rsidR="000006D3" w:rsidRDefault="000006D3" w:rsidP="001D4DF9">
      <w:pPr>
        <w:rPr>
          <w:rFonts w:ascii="Verdana" w:hAnsi="Verdana" w:cs="Arial"/>
        </w:rPr>
      </w:pPr>
    </w:p>
    <w:p w:rsidR="001D4DF9" w:rsidRDefault="000006D3" w:rsidP="001D4DF9">
      <w:pPr>
        <w:rPr>
          <w:rFonts w:ascii="Verdana" w:hAnsi="Verdana" w:cs="Arial"/>
        </w:rPr>
      </w:pPr>
      <w:r>
        <w:rPr>
          <w:rFonts w:ascii="Verdana" w:hAnsi="Verdana" w:cs="Arial"/>
        </w:rPr>
        <w:t>Si una empresa presenta oferta a varis lots i/o una oferta integradora haurà de presentar els sobres corresponents de cadascuna de les ofertes, tant les individuals com la integradora.</w:t>
      </w:r>
    </w:p>
    <w:p w:rsidR="001D4DF9" w:rsidRDefault="001D4DF9" w:rsidP="001D4DF9">
      <w:pPr>
        <w:rPr>
          <w:rFonts w:ascii="Verdana" w:hAnsi="Verdana" w:cs="Arial"/>
        </w:rPr>
      </w:pPr>
    </w:p>
    <w:p w:rsidR="001D4DF9" w:rsidRDefault="001D4DF9" w:rsidP="001D4DF9">
      <w:pPr>
        <w:rPr>
          <w:rFonts w:ascii="Verdana" w:hAnsi="Verdana" w:cs="Arial"/>
        </w:rPr>
      </w:pPr>
      <w:r>
        <w:rPr>
          <w:rFonts w:ascii="Verdana" w:hAnsi="Verdana" w:cs="Arial"/>
        </w:rPr>
        <w:t>Les empreses licitadores</w:t>
      </w:r>
      <w:r w:rsidRPr="00DC1A33">
        <w:rPr>
          <w:rFonts w:ascii="Verdana" w:hAnsi="Verdana" w:cs="Arial"/>
        </w:rPr>
        <w:t xml:space="preserve"> podran indicar en el sobre </w:t>
      </w:r>
      <w:r>
        <w:rPr>
          <w:rFonts w:ascii="Verdana" w:hAnsi="Verdana" w:cs="Arial"/>
        </w:rPr>
        <w:t>que correspongui</w:t>
      </w:r>
      <w:r w:rsidRPr="00DC1A33">
        <w:rPr>
          <w:rFonts w:ascii="Verdana" w:hAnsi="Verdana" w:cs="Arial"/>
        </w:rPr>
        <w:t xml:space="preserve"> quina informació de la seva proposició té caràcter confidencial, sense que, en cap cas, puguin declarar com a tal l'oferta econòmica</w:t>
      </w:r>
      <w:r>
        <w:rPr>
          <w:rFonts w:ascii="Verdana" w:hAnsi="Verdana" w:cs="Arial"/>
        </w:rPr>
        <w:t xml:space="preserve"> ni els documents que siguin accessibles públicament</w:t>
      </w:r>
      <w:r w:rsidRPr="00DC1A33">
        <w:rPr>
          <w:rFonts w:ascii="Verdana" w:hAnsi="Verdana" w:cs="Arial"/>
        </w:rPr>
        <w:t>. L’òrgan de contractació garantirà la confidencialitat de la informació expressament així designada</w:t>
      </w:r>
      <w:r>
        <w:rPr>
          <w:rFonts w:ascii="Verdana" w:hAnsi="Verdana" w:cs="Arial"/>
        </w:rPr>
        <w:t xml:space="preserve"> sempre que s’ajusti a les condiciones establertes a l’article 133 LCSP</w:t>
      </w:r>
      <w:r w:rsidRPr="00DC1A33">
        <w:rPr>
          <w:rFonts w:ascii="Verdana" w:hAnsi="Verdana" w:cs="Arial"/>
        </w:rPr>
        <w:t>.</w:t>
      </w:r>
    </w:p>
    <w:p w:rsidR="001D4DF9" w:rsidRDefault="001D4DF9" w:rsidP="001D4DF9">
      <w:pPr>
        <w:rPr>
          <w:rFonts w:ascii="Verdana" w:hAnsi="Verdana" w:cs="Arial"/>
        </w:rPr>
      </w:pPr>
    </w:p>
    <w:p w:rsidR="001D4DF9" w:rsidRPr="00DC1A33" w:rsidRDefault="001D4DF9" w:rsidP="001D4DF9">
      <w:pPr>
        <w:rPr>
          <w:rFonts w:ascii="Verdana" w:hAnsi="Verdana" w:cs="Arial"/>
        </w:rPr>
      </w:pPr>
      <w:r>
        <w:rPr>
          <w:rFonts w:ascii="Verdana" w:hAnsi="Verdana" w:cs="Arial"/>
        </w:rPr>
        <w:t>Si l’òrgan de contractació ho considera necessari podrà requerir a l’empresa afectada que confirmi el caràcter confidencial o no de la documentació presentada tot indicant en el requeriment els aspectes que no corresponguin amb les prescripcions establertes a l’article 133 LCSP.</w:t>
      </w:r>
    </w:p>
    <w:p w:rsidR="001D4DF9" w:rsidRPr="00DC1A33" w:rsidRDefault="001D4DF9" w:rsidP="001D4DF9">
      <w:pPr>
        <w:rPr>
          <w:rFonts w:ascii="Verdana" w:hAnsi="Verdana" w:cs="Arial"/>
        </w:rPr>
      </w:pPr>
    </w:p>
    <w:p w:rsidR="001D4DF9" w:rsidRPr="00DC1A33" w:rsidRDefault="004939F8" w:rsidP="001D4DF9">
      <w:pPr>
        <w:rPr>
          <w:rFonts w:ascii="Verdana" w:hAnsi="Verdana" w:cs="Arial"/>
        </w:rPr>
      </w:pPr>
      <w:r w:rsidRPr="00CB51F6">
        <w:rPr>
          <w:rFonts w:ascii="Verdana" w:hAnsi="Verdana" w:cs="Arial"/>
          <w:color w:val="auto"/>
        </w:rPr>
        <w:t xml:space="preserve">Les dades de les empreses que participin en aquesta licitació seran tractades per l’Ajuntament de Barcelona d’acord amb el que estableix la Llei Orgànica 3/2018, de 5 de desembre, de </w:t>
      </w:r>
      <w:r w:rsidRPr="00CB51F6">
        <w:rPr>
          <w:rFonts w:ascii="Verdana" w:hAnsi="Verdana" w:cs="Arial"/>
          <w:color w:val="auto"/>
        </w:rPr>
        <w:lastRenderedPageBreak/>
        <w:t>Protecció de Dades Personals i Garantia dels Drets Digitals, publicada al Butlletí Oficial de l’Estat núm. 294, el dia 6 de desembre de 2018 i amb la finalitat de gestionar la contractació municipal. Aquestes dades es cediran, per a la publicació de les mateixes, a la Plataforma de serveis de contractació pública (PSCP) com a perfil de contractant; els usos previstos d’aquestes dades són el registre de les dades de contacte de les empreses (i persones físiques) proveïdores dels òrgans de contractació d'àmbit territorial català que fan servir la PSCP (perfil de licitador) i les seves eines de licitació electrònica. La presentació de les proposicions porta implícit el consentiment en els tractaments de les dades per a les finalitats indicades</w:t>
      </w:r>
      <w:r w:rsidR="001D4DF9" w:rsidRPr="00DC1A33">
        <w:rPr>
          <w:rFonts w:ascii="Verdana" w:hAnsi="Verdana" w:cs="Arial"/>
        </w:rPr>
        <w:t xml:space="preserve">. </w:t>
      </w:r>
    </w:p>
    <w:p w:rsidR="001D4DF9" w:rsidRPr="00DC1A33" w:rsidRDefault="001D4DF9" w:rsidP="001D4DF9">
      <w:pPr>
        <w:rPr>
          <w:rFonts w:ascii="Verdana" w:hAnsi="Verdana" w:cs="Arial"/>
        </w:rPr>
      </w:pPr>
    </w:p>
    <w:p w:rsidR="001D4DF9" w:rsidRDefault="001D4DF9" w:rsidP="001D4DF9">
      <w:pPr>
        <w:rPr>
          <w:rFonts w:ascii="Verdana" w:hAnsi="Verdana" w:cs="Arial"/>
        </w:rPr>
      </w:pPr>
      <w:r>
        <w:rPr>
          <w:rFonts w:ascii="Verdana" w:hAnsi="Verdana" w:cs="Arial"/>
        </w:rPr>
        <w:t>Es pot</w:t>
      </w:r>
      <w:r w:rsidRPr="00DC1A33">
        <w:rPr>
          <w:rFonts w:ascii="Verdana" w:hAnsi="Verdana" w:cs="Arial"/>
        </w:rPr>
        <w:t xml:space="preserve"> exercitar els drets d’accés, rectificació, cancel·lació i oposició, pel que fa al fitxer Tercers presentant sol·licitud al Registre General de l’Ajuntament: pl. Sant Jaume 1, 08002 Barcelona, indicant clarament en l’assumpte Exercici de Dret LOPD. Pel que fa al fitxer PSCP presentant sol·licitud a les oficines de la Secretaria Tècnica de la Junta Consultiva de Contractació Administrativa, ubicades a la Gran Via de les Corts Catalanes, 635, 08010 de Barcelona o mitjançant l’adreça electrònica:</w:t>
      </w:r>
      <w:r w:rsidR="008C28EE">
        <w:rPr>
          <w:rFonts w:ascii="Verdana" w:hAnsi="Verdana" w:cs="Arial"/>
        </w:rPr>
        <w:t xml:space="preserve"> </w:t>
      </w:r>
      <w:hyperlink r:id="rId18" w:history="1">
        <w:r w:rsidR="008C28EE" w:rsidRPr="008C28EE">
          <w:rPr>
            <w:rStyle w:val="Enlla"/>
            <w:rFonts w:ascii="Verdana" w:hAnsi="Verdana" w:cs="Arial"/>
          </w:rPr>
          <w:t>protecciodedades.eco@gencat.cat</w:t>
        </w:r>
      </w:hyperlink>
    </w:p>
    <w:p w:rsidR="008C28EE" w:rsidRDefault="008C28EE" w:rsidP="001D4DF9">
      <w:pPr>
        <w:rPr>
          <w:rFonts w:ascii="Verdana" w:hAnsi="Verdana" w:cs="Arial"/>
        </w:rPr>
      </w:pPr>
    </w:p>
    <w:p w:rsidR="001D4DF9" w:rsidRPr="00BB21F5" w:rsidRDefault="001D4DF9" w:rsidP="001D4DF9">
      <w:pPr>
        <w:rPr>
          <w:rFonts w:ascii="Verdana" w:hAnsi="Verdana" w:cs="Arial"/>
        </w:rPr>
      </w:pPr>
      <w:r w:rsidRPr="00BB21F5">
        <w:rPr>
          <w:rFonts w:ascii="Verdana" w:hAnsi="Verdana" w:cs="Arial"/>
        </w:rPr>
        <w:t xml:space="preserve">Cadascun dels sobres presentats </w:t>
      </w:r>
      <w:r>
        <w:rPr>
          <w:rFonts w:ascii="Verdana" w:hAnsi="Verdana" w:cs="Arial"/>
        </w:rPr>
        <w:t>per l’empresa licitadora</w:t>
      </w:r>
      <w:r w:rsidRPr="00BB21F5">
        <w:rPr>
          <w:rFonts w:ascii="Verdana" w:hAnsi="Verdana" w:cs="Arial"/>
        </w:rPr>
        <w:t xml:space="preserve"> únicament ha d’incloure la documentació per a la qual està destinat. D’aquesta manera si dins d’un sobre s’</w:t>
      </w:r>
      <w:r>
        <w:rPr>
          <w:rFonts w:ascii="Verdana" w:hAnsi="Verdana" w:cs="Arial"/>
        </w:rPr>
        <w:t>inclou informació</w:t>
      </w:r>
      <w:r w:rsidRPr="00BB21F5">
        <w:rPr>
          <w:rFonts w:ascii="Verdana" w:hAnsi="Verdana" w:cs="Arial"/>
        </w:rPr>
        <w:t xml:space="preserve"> que permet el coneixement anticipat d’una part de l’oferta</w:t>
      </w:r>
      <w:r>
        <w:rPr>
          <w:rFonts w:ascii="Verdana" w:hAnsi="Verdana" w:cs="Arial"/>
        </w:rPr>
        <w:t>,</w:t>
      </w:r>
      <w:r w:rsidRPr="00BB21F5">
        <w:rPr>
          <w:rFonts w:ascii="Verdana" w:hAnsi="Verdana" w:cs="Arial"/>
        </w:rPr>
        <w:t xml:space="preserve"> infringint així el secret de la mateixa</w:t>
      </w:r>
      <w:r>
        <w:rPr>
          <w:rFonts w:ascii="Verdana" w:hAnsi="Verdana" w:cs="Arial"/>
        </w:rPr>
        <w:t xml:space="preserve"> i afectant l’objectivitat de la valoració i el tractament igualitari de les empreses licitadores,</w:t>
      </w:r>
      <w:r w:rsidRPr="00BB21F5">
        <w:rPr>
          <w:rFonts w:ascii="Verdana" w:hAnsi="Verdana" w:cs="Arial"/>
        </w:rPr>
        <w:t xml:space="preserve"> implicarà l’exclusió de la licitació.</w:t>
      </w:r>
    </w:p>
    <w:p w:rsidR="001D4DF9" w:rsidRPr="00DC1A33" w:rsidRDefault="001D4DF9" w:rsidP="001D4DF9">
      <w:pPr>
        <w:rPr>
          <w:rFonts w:ascii="Verdana" w:hAnsi="Verdana"/>
        </w:rPr>
      </w:pPr>
    </w:p>
    <w:p w:rsidR="001D4DF9" w:rsidRPr="000D6A7A" w:rsidRDefault="001D4DF9" w:rsidP="001D4DF9">
      <w:pPr>
        <w:pStyle w:val="Textindependent2"/>
        <w:tabs>
          <w:tab w:val="left" w:pos="567"/>
          <w:tab w:val="left" w:pos="1134"/>
          <w:tab w:val="left" w:pos="1702"/>
        </w:tabs>
        <w:ind w:left="567"/>
        <w:rPr>
          <w:rFonts w:ascii="Verdana" w:hAnsi="Verdana"/>
          <w:b/>
          <w:u w:val="single"/>
        </w:rPr>
      </w:pPr>
      <w:r w:rsidRPr="000D6A7A">
        <w:rPr>
          <w:rFonts w:ascii="Verdana" w:hAnsi="Verdana"/>
          <w:b/>
          <w:u w:val="single"/>
        </w:rPr>
        <w:t xml:space="preserve">Sobre núm. 1. </w:t>
      </w:r>
    </w:p>
    <w:p w:rsidR="001D4DF9" w:rsidRPr="00DC1A33" w:rsidRDefault="001D4DF9" w:rsidP="001D4DF9">
      <w:pPr>
        <w:rPr>
          <w:rFonts w:ascii="Verdana" w:hAnsi="Verdana" w:cs="Arial"/>
        </w:rPr>
      </w:pPr>
    </w:p>
    <w:p w:rsidR="001D4DF9" w:rsidRPr="00DC1A33" w:rsidRDefault="001D4DF9" w:rsidP="001D4DF9">
      <w:pPr>
        <w:pStyle w:val="Textindependent21"/>
        <w:shd w:val="clear" w:color="auto" w:fill="auto"/>
        <w:tabs>
          <w:tab w:val="left" w:pos="567"/>
          <w:tab w:val="left" w:pos="1134"/>
          <w:tab w:val="left" w:pos="1702"/>
        </w:tabs>
        <w:ind w:left="0" w:right="-2"/>
        <w:rPr>
          <w:rFonts w:ascii="Verdana" w:hAnsi="Verdana"/>
        </w:rPr>
      </w:pPr>
      <w:r w:rsidRPr="00DC1A33">
        <w:rPr>
          <w:rFonts w:ascii="Verdana" w:hAnsi="Verdana"/>
        </w:rPr>
        <w:t>A l’exterior ha de figurar la menció "Sobre núm. 1. Declaració responsable</w:t>
      </w:r>
      <w:r w:rsidR="00210607">
        <w:rPr>
          <w:rFonts w:ascii="Verdana" w:hAnsi="Verdana"/>
        </w:rPr>
        <w:t xml:space="preserve"> o DEUC</w:t>
      </w:r>
      <w:r>
        <w:rPr>
          <w:rFonts w:ascii="Verdana" w:hAnsi="Verdana"/>
        </w:rPr>
        <w:t>, contracte núm.</w:t>
      </w:r>
      <w:r w:rsidR="00E924AD">
        <w:rPr>
          <w:rFonts w:ascii="Verdana" w:hAnsi="Verdana"/>
        </w:rPr>
        <w:t xml:space="preserve"> </w:t>
      </w:r>
      <w:bookmarkStart w:id="59" w:name="s1_contr"/>
      <w:bookmarkEnd w:id="59"/>
      <w:r w:rsidR="000006D3">
        <w:rPr>
          <w:rFonts w:ascii="Verdana" w:hAnsi="Verdana"/>
        </w:rPr>
        <w:t>19003767</w:t>
      </w:r>
      <w:r>
        <w:rPr>
          <w:rFonts w:ascii="Verdana" w:hAnsi="Verdana"/>
        </w:rPr>
        <w:t xml:space="preserve">, </w:t>
      </w:r>
      <w:r w:rsidRPr="00DC1A33">
        <w:rPr>
          <w:rFonts w:ascii="Verdana" w:hAnsi="Verdana"/>
        </w:rPr>
        <w:t>objecte</w:t>
      </w:r>
      <w:r w:rsidR="00E924AD">
        <w:rPr>
          <w:rFonts w:ascii="Verdana" w:hAnsi="Verdana"/>
        </w:rPr>
        <w:t xml:space="preserve"> </w:t>
      </w:r>
      <w:bookmarkStart w:id="60" w:name="s1_obj"/>
      <w:bookmarkEnd w:id="60"/>
      <w:r w:rsidR="000006D3">
        <w:rPr>
          <w:rFonts w:ascii="Verdana" w:hAnsi="Verdana"/>
        </w:rPr>
        <w:t>Producció gràfica, el manipulat, l’embalatge, el transport i el</w:t>
      </w:r>
      <w:r w:rsidR="00FA1CB6">
        <w:rPr>
          <w:rFonts w:ascii="Verdana" w:hAnsi="Verdana"/>
        </w:rPr>
        <w:t xml:space="preserve"> </w:t>
      </w:r>
      <w:r w:rsidR="000006D3">
        <w:rPr>
          <w:rFonts w:ascii="Verdana" w:hAnsi="Verdana"/>
        </w:rPr>
        <w:t>lliurament dels productes de difusió per a les diferents campanyes i</w:t>
      </w:r>
      <w:r w:rsidR="00FA1CB6">
        <w:rPr>
          <w:rFonts w:ascii="Verdana" w:hAnsi="Verdana"/>
        </w:rPr>
        <w:t xml:space="preserve"> </w:t>
      </w:r>
      <w:r w:rsidR="000006D3">
        <w:rPr>
          <w:rFonts w:ascii="Verdana" w:hAnsi="Verdana"/>
        </w:rPr>
        <w:t>accions de comunicació</w:t>
      </w:r>
      <w:r w:rsidRPr="00DC1A33">
        <w:rPr>
          <w:rFonts w:ascii="Verdana" w:hAnsi="Verdana"/>
        </w:rPr>
        <w:t xml:space="preserve">, expedient núm. </w:t>
      </w:r>
      <w:bookmarkStart w:id="61" w:name="s1_exp"/>
      <w:bookmarkEnd w:id="61"/>
      <w:r w:rsidR="000006D3">
        <w:rPr>
          <w:rFonts w:ascii="Verdana" w:hAnsi="Verdana"/>
        </w:rPr>
        <w:t>1148/19</w:t>
      </w:r>
      <w:r w:rsidRPr="00DC1A33">
        <w:rPr>
          <w:rFonts w:ascii="Verdana" w:hAnsi="Verdana"/>
        </w:rPr>
        <w:t>, tramitat per</w:t>
      </w:r>
      <w:r w:rsidR="00E924AD">
        <w:rPr>
          <w:rFonts w:ascii="Verdana" w:hAnsi="Verdana"/>
        </w:rPr>
        <w:t xml:space="preserve"> </w:t>
      </w:r>
      <w:bookmarkStart w:id="62" w:name="s1_depend"/>
      <w:bookmarkEnd w:id="62"/>
      <w:r w:rsidR="000006D3">
        <w:rPr>
          <w:rFonts w:ascii="Verdana" w:hAnsi="Verdana"/>
        </w:rPr>
        <w:t>La Gerència de Recursos. Direcció de Serveis de Gestió Econòmica</w:t>
      </w:r>
      <w:r w:rsidRPr="00DC1A33">
        <w:rPr>
          <w:rFonts w:ascii="Verdana" w:hAnsi="Verdana"/>
        </w:rPr>
        <w:t>,</w:t>
      </w:r>
      <w:r w:rsidR="00E924AD">
        <w:rPr>
          <w:rFonts w:ascii="Verdana" w:hAnsi="Verdana"/>
        </w:rPr>
        <w:t xml:space="preserve"> </w:t>
      </w:r>
      <w:r w:rsidRPr="00DC1A33">
        <w:rPr>
          <w:rFonts w:ascii="Verdana" w:hAnsi="Verdana"/>
        </w:rPr>
        <w:t xml:space="preserve">presentada per </w:t>
      </w:r>
      <w:r>
        <w:rPr>
          <w:rFonts w:ascii="Verdana" w:hAnsi="Verdana"/>
        </w:rPr>
        <w:t>l’empresa</w:t>
      </w:r>
      <w:r w:rsidR="00E924AD">
        <w:rPr>
          <w:rFonts w:ascii="Verdana" w:hAnsi="Verdana"/>
        </w:rPr>
        <w:t xml:space="preserve"> .....</w:t>
      </w:r>
      <w:r w:rsidRPr="00DC1A33">
        <w:rPr>
          <w:rFonts w:ascii="Verdana" w:hAnsi="Verdana"/>
        </w:rPr>
        <w:t xml:space="preserve"> amb NIF </w:t>
      </w:r>
      <w:r w:rsidR="00E924AD">
        <w:rPr>
          <w:rFonts w:ascii="Verdana" w:hAnsi="Verdana"/>
        </w:rPr>
        <w:t>.....</w:t>
      </w:r>
      <w:r w:rsidRPr="00DC1A33">
        <w:rPr>
          <w:rFonts w:ascii="Verdana" w:hAnsi="Verdana"/>
        </w:rPr>
        <w:t>, amb domicili a efectes de comuni</w:t>
      </w:r>
      <w:r w:rsidR="00E924AD">
        <w:rPr>
          <w:rFonts w:ascii="Verdana" w:hAnsi="Verdana"/>
        </w:rPr>
        <w:t>cacions ....., telèfon .....</w:t>
      </w:r>
      <w:r w:rsidRPr="00DC1A33">
        <w:rPr>
          <w:rFonts w:ascii="Verdana" w:hAnsi="Verdana"/>
        </w:rPr>
        <w:t>, fax .....</w:t>
      </w:r>
      <w:r w:rsidR="00E924AD">
        <w:rPr>
          <w:rFonts w:ascii="Verdana" w:hAnsi="Verdana"/>
        </w:rPr>
        <w:t>,</w:t>
      </w:r>
      <w:r w:rsidRPr="00DC1A33">
        <w:rPr>
          <w:rFonts w:ascii="Verdana" w:hAnsi="Verdana"/>
        </w:rPr>
        <w:t xml:space="preserve"> e-mail</w:t>
      </w:r>
      <w:r w:rsidR="00E924AD">
        <w:rPr>
          <w:rFonts w:ascii="Verdana" w:hAnsi="Verdana"/>
        </w:rPr>
        <w:t xml:space="preserve"> </w:t>
      </w:r>
      <w:r w:rsidRPr="00DC1A33">
        <w:rPr>
          <w:rFonts w:ascii="Verdana" w:hAnsi="Verdana"/>
        </w:rPr>
        <w:t xml:space="preserve">....." </w:t>
      </w:r>
    </w:p>
    <w:p w:rsidR="001D4DF9" w:rsidRPr="00DC1A33" w:rsidRDefault="001D4DF9" w:rsidP="001D4DF9">
      <w:pPr>
        <w:rPr>
          <w:rFonts w:ascii="Verdana" w:hAnsi="Verdana"/>
        </w:rPr>
      </w:pPr>
    </w:p>
    <w:p w:rsidR="00B52032" w:rsidRDefault="00B52032" w:rsidP="00B52032">
      <w:pPr>
        <w:rPr>
          <w:rFonts w:ascii="Verdana" w:eastAsia="Calibri" w:hAnsi="Verdana" w:cs="Arial"/>
          <w:color w:val="auto"/>
          <w:szCs w:val="22"/>
          <w:lang w:eastAsia="en-US"/>
        </w:rPr>
      </w:pPr>
      <w:r w:rsidRPr="00E85994">
        <w:rPr>
          <w:rFonts w:ascii="Verdana" w:eastAsia="Calibri" w:hAnsi="Verdana" w:cs="Arial"/>
          <w:color w:val="auto"/>
          <w:szCs w:val="22"/>
          <w:lang w:eastAsia="en-US"/>
        </w:rPr>
        <w:t>El sobre ha de contenir</w:t>
      </w:r>
      <w:r>
        <w:rPr>
          <w:rFonts w:ascii="Verdana" w:eastAsia="Calibri" w:hAnsi="Verdana" w:cs="Arial"/>
          <w:color w:val="auto"/>
          <w:szCs w:val="22"/>
          <w:lang w:eastAsia="en-US"/>
        </w:rPr>
        <w:t>:</w:t>
      </w:r>
    </w:p>
    <w:p w:rsidR="00B52032" w:rsidRDefault="00B52032" w:rsidP="00B52032">
      <w:pPr>
        <w:rPr>
          <w:rFonts w:ascii="Verdana" w:eastAsia="Calibri" w:hAnsi="Verdana" w:cs="Arial"/>
          <w:color w:val="auto"/>
          <w:szCs w:val="22"/>
          <w:lang w:eastAsia="en-US"/>
        </w:rPr>
      </w:pPr>
    </w:p>
    <w:p w:rsidR="00B52032" w:rsidRDefault="00B52032" w:rsidP="00B52032">
      <w:pPr>
        <w:rPr>
          <w:rFonts w:ascii="Verdana" w:eastAsia="Calibri" w:hAnsi="Verdana" w:cs="Arial"/>
        </w:rPr>
      </w:pPr>
      <w:r w:rsidRPr="008A3227">
        <w:rPr>
          <w:rFonts w:ascii="Verdana" w:eastAsia="Calibri" w:hAnsi="Verdana" w:cs="Arial"/>
        </w:rPr>
        <w:t>1. En aplicació del</w:t>
      </w:r>
      <w:r w:rsidRPr="00C97F1D">
        <w:rPr>
          <w:rFonts w:ascii="Verdana" w:eastAsia="Calibri" w:hAnsi="Verdana" w:cs="Arial"/>
        </w:rPr>
        <w:t>s</w:t>
      </w:r>
      <w:r w:rsidRPr="008A3227">
        <w:rPr>
          <w:rFonts w:ascii="Verdana" w:eastAsia="Calibri" w:hAnsi="Verdana" w:cs="Arial"/>
        </w:rPr>
        <w:t xml:space="preserve"> Decret</w:t>
      </w:r>
      <w:r w:rsidRPr="00C97F1D">
        <w:rPr>
          <w:rFonts w:ascii="Verdana" w:eastAsia="Calibri" w:hAnsi="Verdana" w:cs="Arial"/>
        </w:rPr>
        <w:t>s</w:t>
      </w:r>
      <w:r w:rsidRPr="008A3227">
        <w:rPr>
          <w:rFonts w:ascii="Verdana" w:eastAsia="Calibri" w:hAnsi="Verdana" w:cs="Arial"/>
        </w:rPr>
        <w:t xml:space="preserve"> d’Alcaldia de 19 de maig de 2016 </w:t>
      </w:r>
      <w:r w:rsidRPr="00C97F1D">
        <w:rPr>
          <w:rFonts w:ascii="Verdana" w:eastAsia="Calibri" w:hAnsi="Verdana" w:cs="Arial"/>
        </w:rPr>
        <w:t>i de 24 d’abril de 2017</w:t>
      </w:r>
      <w:r w:rsidRPr="008A3227">
        <w:rPr>
          <w:rFonts w:ascii="Verdana" w:eastAsia="Calibri" w:hAnsi="Verdana" w:cs="Arial"/>
        </w:rPr>
        <w:t>, pels quals es reconeix com a clàusula essencial dels contractes públics municipals que els licitadors</w:t>
      </w:r>
      <w:r w:rsidRPr="00DC1A33">
        <w:rPr>
          <w:rFonts w:ascii="Verdana" w:eastAsia="Calibri" w:hAnsi="Verdana" w:cs="Arial"/>
        </w:rPr>
        <w:t xml:space="preserve">, contractistes o subcontractistes o empreses filials o empreses interposades, no tinguin relacions econòmiques ni financeres il·legals amb un país considerat paradís fiscal, </w:t>
      </w:r>
      <w:bookmarkStart w:id="63" w:name="s1_harm"/>
      <w:bookmarkEnd w:id="63"/>
      <w:r w:rsidRPr="00DD57F8">
        <w:rPr>
          <w:rFonts w:ascii="Verdana" w:eastAsia="Calibri" w:hAnsi="Verdana" w:cs="Arial"/>
          <w:b/>
        </w:rPr>
        <w:t>una declaració responsable</w:t>
      </w:r>
      <w:r w:rsidR="00DD57F8">
        <w:rPr>
          <w:rFonts w:ascii="Verdana" w:eastAsia="Calibri" w:hAnsi="Verdana" w:cs="Arial"/>
          <w:b/>
        </w:rPr>
        <w:t xml:space="preserve"> (annex 1)</w:t>
      </w:r>
      <w:r w:rsidRPr="00DC1A33">
        <w:rPr>
          <w:rFonts w:ascii="Verdana" w:eastAsia="Calibri" w:hAnsi="Verdana" w:cs="Arial"/>
        </w:rPr>
        <w:t xml:space="preserve"> manifestant alternativament que l’empresa que representa:</w:t>
      </w:r>
    </w:p>
    <w:p w:rsidR="00DA0B86" w:rsidRPr="00DC1A33" w:rsidRDefault="00DA0B86" w:rsidP="00B52032">
      <w:pPr>
        <w:rPr>
          <w:rFonts w:ascii="Verdana" w:eastAsia="Calibri" w:hAnsi="Verdana" w:cs="Arial"/>
        </w:rPr>
      </w:pPr>
    </w:p>
    <w:p w:rsidR="00B52032" w:rsidRDefault="00B52032" w:rsidP="00B52032">
      <w:pPr>
        <w:ind w:left="567"/>
        <w:rPr>
          <w:rFonts w:ascii="Verdana" w:eastAsia="Calibri" w:hAnsi="Verdana" w:cs="Arial"/>
        </w:rPr>
      </w:pPr>
      <w:r w:rsidRPr="00DC1A33">
        <w:rPr>
          <w:rFonts w:ascii="Verdana" w:eastAsia="Calibri" w:hAnsi="Verdana" w:cs="Arial"/>
        </w:rPr>
        <w:t xml:space="preserve">- </w:t>
      </w:r>
      <w:r w:rsidRPr="00DC1A33">
        <w:rPr>
          <w:rFonts w:ascii="Verdana" w:hAnsi="Verdana"/>
        </w:rPr>
        <w:t>no realitza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DC1A33">
        <w:rPr>
          <w:rFonts w:ascii="Verdana" w:eastAsia="Calibri" w:hAnsi="Verdana" w:cs="Arial"/>
        </w:rPr>
        <w:t>.</w:t>
      </w:r>
    </w:p>
    <w:p w:rsidR="00772609" w:rsidRPr="00DC1A33" w:rsidRDefault="00772609" w:rsidP="00B52032">
      <w:pPr>
        <w:ind w:left="567"/>
        <w:rPr>
          <w:rFonts w:ascii="Verdana" w:eastAsia="Calibri" w:hAnsi="Verdana" w:cs="Arial"/>
        </w:rPr>
      </w:pPr>
    </w:p>
    <w:p w:rsidR="00B52032" w:rsidRDefault="00B52032" w:rsidP="00B52032">
      <w:pPr>
        <w:ind w:left="567"/>
        <w:rPr>
          <w:rFonts w:ascii="Verdana" w:eastAsia="Calibri" w:hAnsi="Verdana" w:cs="Arial"/>
          <w:color w:val="auto"/>
          <w:szCs w:val="22"/>
          <w:lang w:eastAsia="en-US"/>
        </w:rPr>
      </w:pPr>
      <w:r w:rsidRPr="00DC1A33">
        <w:rPr>
          <w:rFonts w:ascii="Calibri" w:hAnsi="Calibri" w:cs="Calibri"/>
        </w:rPr>
        <w:t xml:space="preserve">- </w:t>
      </w:r>
      <w:r w:rsidRPr="00DC1A33">
        <w:rPr>
          <w:rFonts w:ascii="Verdana" w:hAnsi="Verdana"/>
        </w:rPr>
        <w:t>Té relacions legals amb paradisos fiscals. En aquest supòsit, ha de presentar en aquest mateix sobre la documentació descriptiva dels moviments financers concrets i tota la informació relativa a aquestes actuacions. Es donarà publicitat en el</w:t>
      </w:r>
      <w:r>
        <w:rPr>
          <w:rFonts w:ascii="Verdana" w:hAnsi="Verdana"/>
        </w:rPr>
        <w:t xml:space="preserve"> </w:t>
      </w:r>
      <w:hyperlink r:id="rId19" w:history="1">
        <w:r>
          <w:rPr>
            <w:rStyle w:val="Enlla"/>
            <w:rFonts w:ascii="Verdana" w:hAnsi="Verdana" w:cs="Arial"/>
          </w:rPr>
          <w:t>perfil de contractant</w:t>
        </w:r>
      </w:hyperlink>
      <w:r w:rsidRPr="00DC1A33">
        <w:rPr>
          <w:rFonts w:ascii="Verdana" w:hAnsi="Verdana"/>
        </w:rPr>
        <w:t xml:space="preserve"> de què l’empresa ha declarat tenir relacions amb paradisos fiscals</w:t>
      </w:r>
      <w:r>
        <w:rPr>
          <w:rFonts w:ascii="Verdana" w:hAnsi="Verdana"/>
        </w:rPr>
        <w:t>.</w:t>
      </w:r>
    </w:p>
    <w:p w:rsidR="00B52032" w:rsidRDefault="00B52032" w:rsidP="00B52032">
      <w:pPr>
        <w:rPr>
          <w:rFonts w:ascii="Verdana" w:eastAsia="Calibri" w:hAnsi="Verdana" w:cs="Arial"/>
          <w:color w:val="auto"/>
          <w:szCs w:val="22"/>
          <w:lang w:eastAsia="en-US"/>
        </w:rPr>
      </w:pPr>
    </w:p>
    <w:p w:rsidR="00772609" w:rsidRDefault="000006D3" w:rsidP="00B52032">
      <w:pPr>
        <w:rPr>
          <w:rFonts w:ascii="Verdana" w:eastAsia="Calibri" w:hAnsi="Verdana" w:cs="Arial"/>
          <w:color w:val="auto"/>
          <w:szCs w:val="22"/>
          <w:lang w:eastAsia="en-US"/>
        </w:rPr>
      </w:pPr>
      <w:bookmarkStart w:id="64" w:name="s1_DC"/>
      <w:bookmarkEnd w:id="64"/>
      <w:r>
        <w:rPr>
          <w:rFonts w:ascii="Verdana" w:eastAsia="Calibri" w:hAnsi="Verdana" w:cs="Arial"/>
          <w:color w:val="auto"/>
          <w:szCs w:val="22"/>
          <w:lang w:eastAsia="en-US"/>
        </w:rPr>
        <w:t xml:space="preserve">2. </w:t>
      </w:r>
      <w:r w:rsidR="00772609">
        <w:rPr>
          <w:rFonts w:ascii="Verdana" w:eastAsia="Calibri" w:hAnsi="Verdana" w:cs="Arial"/>
          <w:color w:val="auto"/>
          <w:szCs w:val="22"/>
          <w:lang w:eastAsia="en-US"/>
        </w:rPr>
        <w:t>En cas que es presenti a més d’un lot, l’ordre de preferència en l’adjudicació en cas que l’empresa resulti adjudicatària en més d’un dels lots.</w:t>
      </w:r>
    </w:p>
    <w:p w:rsidR="00772609" w:rsidRDefault="00772609" w:rsidP="00B52032">
      <w:pPr>
        <w:rPr>
          <w:rFonts w:ascii="Verdana" w:eastAsia="Calibri" w:hAnsi="Verdana" w:cs="Arial"/>
          <w:color w:val="auto"/>
          <w:szCs w:val="22"/>
          <w:lang w:eastAsia="en-US"/>
        </w:rPr>
      </w:pPr>
    </w:p>
    <w:p w:rsidR="00772609" w:rsidRDefault="00772609" w:rsidP="00B52032">
      <w:pPr>
        <w:rPr>
          <w:rFonts w:ascii="Verdana" w:eastAsia="Calibri" w:hAnsi="Verdana" w:cs="Arial"/>
          <w:color w:val="auto"/>
          <w:szCs w:val="22"/>
          <w:lang w:eastAsia="en-US"/>
        </w:rPr>
      </w:pPr>
    </w:p>
    <w:p w:rsidR="00B52032" w:rsidRDefault="00772609" w:rsidP="00B52032">
      <w:pPr>
        <w:rPr>
          <w:rFonts w:ascii="Verdana" w:eastAsia="Calibri" w:hAnsi="Verdana" w:cs="Arial"/>
          <w:color w:val="auto"/>
          <w:szCs w:val="22"/>
          <w:lang w:eastAsia="en-US"/>
        </w:rPr>
      </w:pPr>
      <w:r>
        <w:rPr>
          <w:rFonts w:ascii="Verdana" w:eastAsia="Calibri" w:hAnsi="Verdana" w:cs="Arial"/>
          <w:color w:val="auto"/>
          <w:szCs w:val="22"/>
          <w:lang w:eastAsia="en-US"/>
        </w:rPr>
        <w:lastRenderedPageBreak/>
        <w:t xml:space="preserve">3. </w:t>
      </w:r>
      <w:r w:rsidR="000006D3">
        <w:rPr>
          <w:rFonts w:ascii="Verdana" w:eastAsia="Calibri" w:hAnsi="Verdana" w:cs="Arial"/>
          <w:color w:val="auto"/>
          <w:szCs w:val="22"/>
          <w:lang w:eastAsia="en-US"/>
        </w:rPr>
        <w:t>El document DEUC.</w:t>
      </w:r>
    </w:p>
    <w:p w:rsidR="00B52032" w:rsidRDefault="00B52032" w:rsidP="00B52032">
      <w:pPr>
        <w:rPr>
          <w:rFonts w:ascii="Verdana" w:hAnsi="Verdana"/>
          <w:color w:val="auto"/>
        </w:rPr>
      </w:pPr>
    </w:p>
    <w:p w:rsidR="00FC5201" w:rsidRPr="00FC5201" w:rsidRDefault="00FC5201" w:rsidP="001D4DF9">
      <w:pPr>
        <w:pStyle w:val="default0"/>
        <w:jc w:val="both"/>
        <w:rPr>
          <w:rFonts w:ascii="Verdana" w:eastAsia="Calibri" w:hAnsi="Verdana" w:cs="Arial"/>
          <w:sz w:val="20"/>
          <w:szCs w:val="20"/>
          <w:lang w:eastAsia="en-US"/>
        </w:rPr>
      </w:pPr>
      <w:r w:rsidRPr="00FC5201">
        <w:rPr>
          <w:rFonts w:ascii="Verdana" w:eastAsia="Calibri" w:hAnsi="Verdana" w:cs="Arial"/>
          <w:sz w:val="20"/>
          <w:szCs w:val="20"/>
          <w:lang w:eastAsia="en-US"/>
        </w:rPr>
        <w:t xml:space="preserve">Per obtenir el document DEUC, l’empresa licitadora s’ha de descarregar el fitxer en format </w:t>
      </w:r>
      <w:proofErr w:type="spellStart"/>
      <w:r w:rsidRPr="00FC5201">
        <w:rPr>
          <w:rFonts w:ascii="Verdana" w:eastAsia="Calibri" w:hAnsi="Verdana" w:cs="Arial"/>
          <w:sz w:val="20"/>
          <w:szCs w:val="20"/>
          <w:lang w:eastAsia="en-US"/>
        </w:rPr>
        <w:t>xml</w:t>
      </w:r>
      <w:proofErr w:type="spellEnd"/>
      <w:r w:rsidRPr="00FC5201">
        <w:rPr>
          <w:rFonts w:ascii="Verdana" w:eastAsia="Calibri" w:hAnsi="Verdana" w:cs="Arial"/>
          <w:sz w:val="20"/>
          <w:szCs w:val="20"/>
          <w:lang w:eastAsia="en-US"/>
        </w:rPr>
        <w:t xml:space="preserve"> que es penjarà al </w:t>
      </w:r>
      <w:hyperlink r:id="rId20" w:history="1">
        <w:r w:rsidRPr="00FC5201">
          <w:rPr>
            <w:rStyle w:val="Enlla"/>
            <w:rFonts w:ascii="Verdana" w:hAnsi="Verdana" w:cs="Arial"/>
            <w:sz w:val="20"/>
            <w:szCs w:val="20"/>
          </w:rPr>
          <w:t>perfil de contractant</w:t>
        </w:r>
      </w:hyperlink>
      <w:r w:rsidRPr="00FC5201">
        <w:rPr>
          <w:rFonts w:ascii="Verdana" w:eastAsia="Calibri" w:hAnsi="Verdana" w:cs="Arial"/>
          <w:sz w:val="20"/>
          <w:szCs w:val="20"/>
          <w:lang w:eastAsia="en-US"/>
        </w:rPr>
        <w:t xml:space="preserve">, guardar-lo en el seu ordinador i anar </w:t>
      </w:r>
      <w:r w:rsidR="00B36062" w:rsidRPr="00B36062">
        <w:rPr>
          <w:rFonts w:ascii="Verdana" w:eastAsia="Calibri" w:hAnsi="Verdana" w:cs="Arial"/>
          <w:sz w:val="20"/>
          <w:szCs w:val="20"/>
          <w:lang w:eastAsia="en-US"/>
        </w:rPr>
        <w:t xml:space="preserve">al servei </w:t>
      </w:r>
      <w:hyperlink r:id="rId21" w:tgtFrame="_blank" w:history="1">
        <w:r w:rsidR="00B36062" w:rsidRPr="00B36062">
          <w:rPr>
            <w:rStyle w:val="Enlla"/>
            <w:rFonts w:ascii="Verdana" w:hAnsi="Verdana"/>
            <w:sz w:val="20"/>
            <w:szCs w:val="20"/>
          </w:rPr>
          <w:t xml:space="preserve">en línia del </w:t>
        </w:r>
        <w:proofErr w:type="spellStart"/>
        <w:r w:rsidR="00B36062" w:rsidRPr="00B36062">
          <w:rPr>
            <w:rStyle w:val="Enlla"/>
            <w:rFonts w:ascii="Verdana" w:hAnsi="Verdana"/>
            <w:sz w:val="20"/>
            <w:szCs w:val="20"/>
          </w:rPr>
          <w:t>Ministerio</w:t>
        </w:r>
        <w:proofErr w:type="spellEnd"/>
        <w:r w:rsidR="00B36062" w:rsidRPr="00B36062">
          <w:rPr>
            <w:rStyle w:val="Enlla"/>
            <w:rFonts w:ascii="Verdana" w:hAnsi="Verdana"/>
            <w:sz w:val="20"/>
            <w:szCs w:val="20"/>
          </w:rPr>
          <w:t xml:space="preserve"> de </w:t>
        </w:r>
        <w:proofErr w:type="spellStart"/>
        <w:r w:rsidR="00B36062" w:rsidRPr="00B36062">
          <w:rPr>
            <w:rStyle w:val="Enlla"/>
            <w:rFonts w:ascii="Verdana" w:hAnsi="Verdana"/>
            <w:sz w:val="20"/>
            <w:szCs w:val="20"/>
          </w:rPr>
          <w:t>Hacienda</w:t>
        </w:r>
        <w:proofErr w:type="spellEnd"/>
      </w:hyperlink>
      <w:r w:rsidR="00B36062" w:rsidRPr="00B36062">
        <w:rPr>
          <w:rFonts w:ascii="Verdana" w:hAnsi="Verdana"/>
          <w:sz w:val="20"/>
          <w:szCs w:val="20"/>
        </w:rPr>
        <w:t>,</w:t>
      </w:r>
      <w:r w:rsidRPr="00FC5201">
        <w:rPr>
          <w:rFonts w:ascii="Verdana" w:eastAsia="Calibri" w:hAnsi="Verdana" w:cs="Arial"/>
          <w:sz w:val="20"/>
          <w:szCs w:val="20"/>
          <w:lang w:eastAsia="en-US"/>
        </w:rPr>
        <w:t xml:space="preserve"> indicar que és un operador econòmic i que vol importar un DEUC, en aquest moment s’ha d’annexar el document en format </w:t>
      </w:r>
      <w:proofErr w:type="spellStart"/>
      <w:r w:rsidRPr="00FC5201">
        <w:rPr>
          <w:rFonts w:ascii="Verdana" w:eastAsia="Calibri" w:hAnsi="Verdana" w:cs="Arial"/>
          <w:sz w:val="20"/>
          <w:szCs w:val="20"/>
          <w:lang w:eastAsia="en-US"/>
        </w:rPr>
        <w:t>xml</w:t>
      </w:r>
      <w:proofErr w:type="spellEnd"/>
      <w:r w:rsidRPr="00FC5201">
        <w:rPr>
          <w:rFonts w:ascii="Verdana" w:eastAsia="Calibri" w:hAnsi="Verdana" w:cs="Arial"/>
          <w:sz w:val="20"/>
          <w:szCs w:val="20"/>
          <w:lang w:eastAsia="en-US"/>
        </w:rPr>
        <w:t xml:space="preserve"> i seguir les instruccions indicades en aquest servei en línia.</w:t>
      </w:r>
    </w:p>
    <w:p w:rsidR="000006D3" w:rsidRDefault="000006D3" w:rsidP="001D4DF9">
      <w:pPr>
        <w:pStyle w:val="default0"/>
        <w:jc w:val="both"/>
        <w:rPr>
          <w:rFonts w:ascii="Verdana" w:eastAsia="Calibri" w:hAnsi="Verdana" w:cs="Arial"/>
          <w:color w:val="auto"/>
          <w:sz w:val="20"/>
          <w:szCs w:val="22"/>
          <w:lang w:eastAsia="en-US"/>
        </w:rPr>
      </w:pPr>
      <w:bookmarkStart w:id="65" w:name="s1_DEUC_simpli"/>
      <w:bookmarkEnd w:id="65"/>
    </w:p>
    <w:p w:rsidR="000006D3" w:rsidRDefault="000006D3" w:rsidP="001D4DF9">
      <w:pPr>
        <w:pStyle w:val="default0"/>
        <w:jc w:val="both"/>
        <w:rPr>
          <w:rFonts w:ascii="Verdana" w:eastAsia="Calibri" w:hAnsi="Verdana" w:cs="Arial"/>
          <w:color w:val="auto"/>
          <w:sz w:val="20"/>
          <w:szCs w:val="22"/>
          <w:lang w:eastAsia="en-US"/>
        </w:rPr>
      </w:pPr>
      <w:r>
        <w:rPr>
          <w:rFonts w:ascii="Verdana" w:eastAsia="Calibri" w:hAnsi="Verdana" w:cs="Arial"/>
          <w:color w:val="auto"/>
          <w:sz w:val="20"/>
          <w:szCs w:val="22"/>
          <w:lang w:eastAsia="en-US"/>
        </w:rPr>
        <w:t>En la part IV, del DEUC: "Criteris de selecció", s'haurà de contestar exclusivament si es compleixen o no tots els criteris de selecció, d'acreditació de la solvència econòmica i tècnica necessaris, emplenant la casella "sí" o "no". NO S'HAN D'EMPLENAR ELS DIFERENTS APARTATS D'INFORMACIÓ DELS CRITERIS DE SELECCIÓ.</w:t>
      </w:r>
    </w:p>
    <w:p w:rsidR="00FC5201" w:rsidRDefault="00FC5201" w:rsidP="001D4DF9">
      <w:pPr>
        <w:pStyle w:val="default0"/>
        <w:jc w:val="both"/>
        <w:rPr>
          <w:rFonts w:ascii="Verdana" w:eastAsia="Calibri" w:hAnsi="Verdana" w:cs="Arial"/>
          <w:color w:val="auto"/>
          <w:sz w:val="20"/>
          <w:szCs w:val="22"/>
          <w:lang w:eastAsia="en-US"/>
        </w:rPr>
      </w:pPr>
    </w:p>
    <w:p w:rsidR="00FC5201" w:rsidRDefault="00FC5201" w:rsidP="001D4DF9">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 xml:space="preserve">A més, les empreses licitadores indicaran en </w:t>
      </w:r>
      <w:bookmarkStart w:id="66" w:name="s1_DC_1"/>
      <w:bookmarkEnd w:id="66"/>
      <w:r w:rsidRPr="00DC1A33">
        <w:rPr>
          <w:rFonts w:ascii="Verdana" w:eastAsia="Calibri" w:hAnsi="Verdana" w:cs="Arial"/>
          <w:color w:val="auto"/>
          <w:sz w:val="20"/>
          <w:szCs w:val="22"/>
          <w:lang w:eastAsia="en-US"/>
        </w:rPr>
        <w:t>el DEUC, si s’escau, la informació relativa a la persona o persones habilitades per representar-les en aquesta licitació</w:t>
      </w:r>
      <w:r>
        <w:rPr>
          <w:rFonts w:ascii="Verdana" w:eastAsia="Calibri" w:hAnsi="Verdana" w:cs="Arial"/>
          <w:color w:val="auto"/>
          <w:sz w:val="20"/>
          <w:szCs w:val="22"/>
          <w:lang w:eastAsia="en-US"/>
        </w:rPr>
        <w:t>.</w:t>
      </w:r>
    </w:p>
    <w:p w:rsidR="00FC5201" w:rsidRDefault="00FC5201" w:rsidP="001D4DF9">
      <w:pPr>
        <w:pStyle w:val="default0"/>
        <w:jc w:val="both"/>
        <w:rPr>
          <w:rFonts w:ascii="Verdana" w:eastAsia="Calibri" w:hAnsi="Verdana" w:cs="Arial"/>
          <w:color w:val="auto"/>
          <w:sz w:val="20"/>
          <w:szCs w:val="22"/>
          <w:lang w:eastAsia="en-US"/>
        </w:rPr>
      </w:pPr>
    </w:p>
    <w:p w:rsidR="001D4DF9" w:rsidRPr="00DC1A33" w:rsidRDefault="00382D7C" w:rsidP="001D4DF9">
      <w:pPr>
        <w:pStyle w:val="default0"/>
        <w:jc w:val="both"/>
        <w:rPr>
          <w:rFonts w:ascii="Verdana" w:eastAsia="Calibri" w:hAnsi="Verdana" w:cs="Arial"/>
          <w:color w:val="auto"/>
          <w:sz w:val="20"/>
          <w:szCs w:val="22"/>
          <w:lang w:eastAsia="en-US"/>
        </w:rPr>
      </w:pPr>
      <w:r w:rsidRPr="00DC1A33">
        <w:rPr>
          <w:rFonts w:ascii="Verdana" w:eastAsia="Calibri" w:hAnsi="Verdana" w:cs="Arial"/>
          <w:color w:val="auto"/>
          <w:sz w:val="20"/>
          <w:szCs w:val="22"/>
          <w:lang w:eastAsia="en-US"/>
        </w:rPr>
        <w:t>En el cas d’empreses que concorrin a la licitació de manera conjunta</w:t>
      </w:r>
      <w:r w:rsidR="00175BD7">
        <w:rPr>
          <w:rFonts w:ascii="Verdana" w:eastAsia="Calibri" w:hAnsi="Verdana" w:cs="Arial"/>
          <w:color w:val="auto"/>
          <w:sz w:val="20"/>
          <w:szCs w:val="22"/>
          <w:lang w:eastAsia="en-US"/>
        </w:rPr>
        <w:t xml:space="preserve"> cadascun dels empresaris ha de</w:t>
      </w:r>
      <w:r>
        <w:rPr>
          <w:rFonts w:ascii="Verdana" w:eastAsia="Calibri" w:hAnsi="Verdana" w:cs="Arial"/>
          <w:color w:val="auto"/>
          <w:sz w:val="20"/>
          <w:szCs w:val="22"/>
          <w:lang w:eastAsia="en-US"/>
        </w:rPr>
        <w:t xml:space="preserve"> </w:t>
      </w:r>
      <w:bookmarkStart w:id="67" w:name="s1_DC_2"/>
      <w:bookmarkEnd w:id="67"/>
      <w:r w:rsidRPr="00DC1A33">
        <w:rPr>
          <w:rFonts w:ascii="Verdana" w:eastAsia="Calibri" w:hAnsi="Verdana" w:cs="Arial"/>
          <w:color w:val="auto"/>
          <w:sz w:val="20"/>
          <w:szCs w:val="22"/>
          <w:lang w:eastAsia="en-US"/>
        </w:rPr>
        <w:t xml:space="preserve">presentar un DEUC separat en el qual figuri, si s’escau, la informació requerida en les parts II a V del formulari. A més </w:t>
      </w:r>
      <w:bookmarkStart w:id="68" w:name="s1_DC_3"/>
      <w:bookmarkEnd w:id="68"/>
      <w:r w:rsidRPr="00DC1A33">
        <w:rPr>
          <w:rFonts w:ascii="Verdana" w:eastAsia="Calibri" w:hAnsi="Verdana" w:cs="Arial"/>
          <w:color w:val="auto"/>
          <w:sz w:val="20"/>
          <w:szCs w:val="22"/>
          <w:lang w:eastAsia="en-US"/>
        </w:rPr>
        <w:t>del DEUC, aquestes empreses han d’aportar un document amb el compromís de constituir-se formalment en unió temporal en cas de resultar adjudicatàries del contracte.</w:t>
      </w:r>
      <w:r w:rsidR="001D4DF9" w:rsidRPr="00DC1A33">
        <w:rPr>
          <w:rFonts w:ascii="Verdana" w:eastAsia="Calibri" w:hAnsi="Verdana" w:cs="Arial"/>
          <w:color w:val="auto"/>
          <w:sz w:val="20"/>
          <w:szCs w:val="22"/>
          <w:lang w:eastAsia="en-US"/>
        </w:rPr>
        <w:t xml:space="preserve"> </w:t>
      </w:r>
    </w:p>
    <w:p w:rsidR="001D4DF9" w:rsidRPr="00DC1A33" w:rsidRDefault="001D4DF9" w:rsidP="001D4DF9">
      <w:pPr>
        <w:pStyle w:val="default0"/>
        <w:jc w:val="both"/>
        <w:rPr>
          <w:rFonts w:ascii="Verdana" w:eastAsia="Calibri" w:hAnsi="Verdana" w:cs="Arial"/>
          <w:color w:val="auto"/>
          <w:sz w:val="20"/>
          <w:szCs w:val="22"/>
          <w:lang w:eastAsia="en-US"/>
        </w:rPr>
      </w:pPr>
    </w:p>
    <w:p w:rsidR="00175BD7" w:rsidRDefault="00175BD7" w:rsidP="001D4DF9">
      <w:pPr>
        <w:rPr>
          <w:rFonts w:ascii="Verdana" w:eastAsia="Calibri" w:hAnsi="Verdana" w:cs="Arial"/>
          <w:szCs w:val="22"/>
          <w:lang w:eastAsia="en-US"/>
        </w:rPr>
      </w:pPr>
      <w:r w:rsidRPr="00DC1A33">
        <w:rPr>
          <w:rFonts w:ascii="Verdana" w:eastAsia="Calibri" w:hAnsi="Verdana" w:cs="Arial"/>
          <w:szCs w:val="22"/>
          <w:lang w:eastAsia="en-US"/>
        </w:rPr>
        <w:t>En el cas que l’empresa licitadora recorri a capacitats d’altres empreses per acreditar la solvència econòmica i/o tècnica, d</w:t>
      </w:r>
      <w:r w:rsidR="00FE6B20">
        <w:rPr>
          <w:rFonts w:ascii="Verdana" w:eastAsia="Calibri" w:hAnsi="Verdana" w:cs="Arial"/>
          <w:szCs w:val="22"/>
          <w:lang w:eastAsia="en-US"/>
        </w:rPr>
        <w:t>e</w:t>
      </w:r>
      <w:r w:rsidRPr="00DC1A33">
        <w:rPr>
          <w:rFonts w:ascii="Verdana" w:eastAsia="Calibri" w:hAnsi="Verdana" w:cs="Arial"/>
          <w:szCs w:val="22"/>
          <w:lang w:eastAsia="en-US"/>
        </w:rPr>
        <w:t xml:space="preserve"> conformita</w:t>
      </w:r>
      <w:r w:rsidR="00FE6B20">
        <w:rPr>
          <w:rFonts w:ascii="Verdana" w:eastAsia="Calibri" w:hAnsi="Verdana" w:cs="Arial"/>
          <w:szCs w:val="22"/>
          <w:lang w:eastAsia="en-US"/>
        </w:rPr>
        <w:t>t amb el que preveu</w:t>
      </w:r>
      <w:r>
        <w:rPr>
          <w:rFonts w:ascii="Verdana" w:eastAsia="Calibri" w:hAnsi="Verdana" w:cs="Arial"/>
          <w:szCs w:val="22"/>
          <w:lang w:eastAsia="en-US"/>
        </w:rPr>
        <w:t xml:space="preserve"> </w:t>
      </w:r>
      <w:r w:rsidR="00FE6B20">
        <w:rPr>
          <w:rFonts w:ascii="Verdana" w:eastAsia="Calibri" w:hAnsi="Verdana" w:cs="Arial"/>
          <w:szCs w:val="22"/>
          <w:lang w:eastAsia="en-US"/>
        </w:rPr>
        <w:t>l’</w:t>
      </w:r>
      <w:r>
        <w:rPr>
          <w:rFonts w:ascii="Verdana" w:eastAsia="Calibri" w:hAnsi="Verdana" w:cs="Arial"/>
          <w:szCs w:val="22"/>
          <w:lang w:eastAsia="en-US"/>
        </w:rPr>
        <w:t xml:space="preserve">article 75 i 140.1.c) </w:t>
      </w:r>
      <w:r w:rsidRPr="00DC1A33">
        <w:rPr>
          <w:rFonts w:ascii="Verdana" w:eastAsia="Calibri" w:hAnsi="Verdana" w:cs="Arial"/>
          <w:szCs w:val="22"/>
          <w:lang w:eastAsia="en-US"/>
        </w:rPr>
        <w:t xml:space="preserve">LCSP, ha d’indicar aquesta circumstància en </w:t>
      </w:r>
      <w:bookmarkStart w:id="69" w:name="s1_DC_4"/>
      <w:bookmarkEnd w:id="69"/>
      <w:r w:rsidRPr="00DC1A33">
        <w:rPr>
          <w:rFonts w:ascii="Verdana" w:eastAsia="Calibri" w:hAnsi="Verdana" w:cs="Arial"/>
          <w:szCs w:val="22"/>
          <w:lang w:eastAsia="en-US"/>
        </w:rPr>
        <w:t xml:space="preserve">el DEUC (en la part II, secció C) i </w:t>
      </w:r>
      <w:r w:rsidR="00FE6B20">
        <w:rPr>
          <w:rFonts w:ascii="Verdana" w:eastAsia="Calibri" w:hAnsi="Verdana" w:cs="Arial"/>
          <w:szCs w:val="22"/>
          <w:lang w:eastAsia="en-US"/>
        </w:rPr>
        <w:t xml:space="preserve">presentar </w:t>
      </w:r>
      <w:bookmarkStart w:id="70" w:name="s1_DC_5"/>
      <w:bookmarkEnd w:id="70"/>
      <w:r w:rsidRPr="00DC1A33">
        <w:rPr>
          <w:rFonts w:ascii="Verdana" w:eastAsia="Calibri" w:hAnsi="Verdana" w:cs="Arial"/>
          <w:szCs w:val="22"/>
          <w:lang w:eastAsia="en-US"/>
        </w:rPr>
        <w:t>altre DEUC separat per cadascuna de le</w:t>
      </w:r>
      <w:r>
        <w:rPr>
          <w:rFonts w:ascii="Verdana" w:eastAsia="Calibri" w:hAnsi="Verdana" w:cs="Arial"/>
          <w:szCs w:val="22"/>
          <w:lang w:eastAsia="en-US"/>
        </w:rPr>
        <w:t>s empreses</w:t>
      </w:r>
      <w:r w:rsidRPr="009F53CC">
        <w:rPr>
          <w:rFonts w:ascii="Verdana" w:eastAsia="Calibri" w:hAnsi="Verdana" w:cs="Arial"/>
          <w:szCs w:val="22"/>
          <w:lang w:eastAsia="en-US"/>
        </w:rPr>
        <w:t xml:space="preserve"> </w:t>
      </w:r>
      <w:r w:rsidRPr="00DC1A33">
        <w:rPr>
          <w:rFonts w:ascii="Verdana" w:eastAsia="Calibri" w:hAnsi="Verdana" w:cs="Arial"/>
          <w:szCs w:val="22"/>
          <w:lang w:eastAsia="en-US"/>
        </w:rPr>
        <w:t>a la capacitat de les quals recorri degudament signat</w:t>
      </w:r>
      <w:r>
        <w:rPr>
          <w:rFonts w:ascii="Verdana" w:eastAsia="Calibri" w:hAnsi="Verdana" w:cs="Arial"/>
          <w:szCs w:val="22"/>
          <w:lang w:eastAsia="en-US"/>
        </w:rPr>
        <w:t>.</w:t>
      </w:r>
    </w:p>
    <w:p w:rsidR="000006D3" w:rsidRDefault="000006D3" w:rsidP="001D4DF9">
      <w:pPr>
        <w:rPr>
          <w:rFonts w:ascii="Verdana" w:eastAsia="Calibri" w:hAnsi="Verdana" w:cs="Arial"/>
          <w:szCs w:val="22"/>
          <w:lang w:eastAsia="en-US"/>
        </w:rPr>
      </w:pPr>
      <w:bookmarkStart w:id="71" w:name="s1_altres"/>
      <w:bookmarkEnd w:id="71"/>
    </w:p>
    <w:p w:rsidR="000006D3" w:rsidRDefault="00772609" w:rsidP="001D4DF9">
      <w:pPr>
        <w:rPr>
          <w:rFonts w:ascii="Verdana" w:eastAsia="Calibri" w:hAnsi="Verdana" w:cs="Arial"/>
          <w:szCs w:val="22"/>
          <w:lang w:eastAsia="en-US"/>
        </w:rPr>
      </w:pPr>
      <w:r>
        <w:rPr>
          <w:rFonts w:ascii="Verdana" w:eastAsia="Calibri" w:hAnsi="Verdana" w:cs="Arial"/>
          <w:szCs w:val="22"/>
          <w:lang w:eastAsia="en-US"/>
        </w:rPr>
        <w:t>4</w:t>
      </w:r>
      <w:r w:rsidR="000006D3">
        <w:rPr>
          <w:rFonts w:ascii="Verdana" w:eastAsia="Calibri" w:hAnsi="Verdana" w:cs="Arial"/>
          <w:szCs w:val="22"/>
          <w:lang w:eastAsia="en-US"/>
        </w:rPr>
        <w:t>. Declaració responsable</w:t>
      </w:r>
    </w:p>
    <w:p w:rsidR="00175BD7" w:rsidRDefault="00175BD7" w:rsidP="001D4DF9">
      <w:pPr>
        <w:rPr>
          <w:rFonts w:ascii="Verdana" w:eastAsia="Calibri" w:hAnsi="Verdana" w:cs="Arial"/>
          <w:szCs w:val="22"/>
          <w:lang w:eastAsia="en-US"/>
        </w:rPr>
      </w:pPr>
    </w:p>
    <w:p w:rsidR="001D4DF9" w:rsidRDefault="00620E89" w:rsidP="001D4DF9">
      <w:pPr>
        <w:pStyle w:val="Textindependent21"/>
        <w:shd w:val="clear" w:color="auto" w:fill="auto"/>
        <w:tabs>
          <w:tab w:val="left" w:pos="567"/>
          <w:tab w:val="left" w:pos="1134"/>
          <w:tab w:val="left" w:pos="1702"/>
        </w:tabs>
        <w:ind w:left="0"/>
        <w:rPr>
          <w:rFonts w:ascii="Verdana" w:hAnsi="Verdana"/>
        </w:rPr>
      </w:pPr>
      <w:r>
        <w:rPr>
          <w:rFonts w:ascii="Verdana" w:hAnsi="Verdana"/>
        </w:rPr>
        <w:t>Declaració de l’empresa licitadora, d’acord amb l’article 140.1.f) LCSP, si liciten</w:t>
      </w:r>
      <w:r w:rsidRPr="00DC1A33">
        <w:rPr>
          <w:rFonts w:ascii="Verdana" w:hAnsi="Verdana"/>
        </w:rPr>
        <w:t xml:space="preserve"> empreses </w:t>
      </w:r>
      <w:r>
        <w:rPr>
          <w:rFonts w:ascii="Verdana" w:hAnsi="Verdana"/>
        </w:rPr>
        <w:t>estrangeres i el contracte s'executa</w:t>
      </w:r>
      <w:r w:rsidRPr="00DC1A33">
        <w:rPr>
          <w:rFonts w:ascii="Verdana" w:hAnsi="Verdana"/>
        </w:rPr>
        <w:t xml:space="preserve"> en territori espanyol</w:t>
      </w:r>
      <w:r>
        <w:rPr>
          <w:rFonts w:ascii="Verdana" w:hAnsi="Verdana"/>
        </w:rPr>
        <w:t>. L</w:t>
      </w:r>
      <w:r w:rsidRPr="00DC1A33">
        <w:rPr>
          <w:rFonts w:ascii="Verdana" w:hAnsi="Verdana"/>
        </w:rPr>
        <w:t xml:space="preserve">a participació en la licitació comporta la submissió </w:t>
      </w:r>
      <w:r>
        <w:rPr>
          <w:rFonts w:ascii="Verdana" w:hAnsi="Verdana"/>
        </w:rPr>
        <w:t>de l’empresa licitadora</w:t>
      </w:r>
      <w:r w:rsidRPr="00DC1A33">
        <w:rPr>
          <w:rFonts w:ascii="Verdana" w:hAnsi="Verdana"/>
        </w:rPr>
        <w:t xml:space="preserve"> i de </w:t>
      </w:r>
      <w:r>
        <w:rPr>
          <w:rFonts w:ascii="Verdana" w:hAnsi="Verdana"/>
        </w:rPr>
        <w:t>l’adjudicatà</w:t>
      </w:r>
      <w:r w:rsidRPr="00DC1A33">
        <w:rPr>
          <w:rFonts w:ascii="Verdana" w:hAnsi="Verdana"/>
        </w:rPr>
        <w:t>ri</w:t>
      </w:r>
      <w:r>
        <w:rPr>
          <w:rFonts w:ascii="Verdana" w:hAnsi="Verdana"/>
        </w:rPr>
        <w:t>a</w:t>
      </w:r>
      <w:r w:rsidRPr="00DC1A33">
        <w:rPr>
          <w:rFonts w:ascii="Verdana" w:hAnsi="Verdana"/>
        </w:rPr>
        <w:t xml:space="preserve"> a la jurisdicció dels jutjats i tribunals espanyols de qualsevol ordre, per a totes les incidències que, de manera directa o indirecta, puguin derivar-se del contracte, i amb renúncia, en el seu cas, al fur jurisdiccional estranger que pogués correspondre al licitador</w:t>
      </w:r>
      <w:r w:rsidR="001D4DF9" w:rsidRPr="00DC1A33">
        <w:rPr>
          <w:rFonts w:ascii="Verdana" w:hAnsi="Verdana"/>
        </w:rPr>
        <w:t>.</w:t>
      </w:r>
    </w:p>
    <w:p w:rsidR="001D4DF9" w:rsidRDefault="001D4DF9" w:rsidP="001D4DF9">
      <w:pPr>
        <w:pStyle w:val="Textindependent21"/>
        <w:shd w:val="clear" w:color="auto" w:fill="auto"/>
        <w:tabs>
          <w:tab w:val="left" w:pos="567"/>
          <w:tab w:val="left" w:pos="1134"/>
          <w:tab w:val="left" w:pos="1702"/>
        </w:tabs>
        <w:ind w:left="0"/>
        <w:rPr>
          <w:rFonts w:ascii="Verdana" w:hAnsi="Verdana"/>
        </w:rPr>
      </w:pPr>
    </w:p>
    <w:p w:rsidR="001D4DF9" w:rsidRDefault="001D4DF9" w:rsidP="001D4DF9">
      <w:pPr>
        <w:rPr>
          <w:rFonts w:ascii="Verdana" w:eastAsia="Calibri" w:hAnsi="Verdana" w:cs="Arial"/>
          <w:szCs w:val="22"/>
          <w:lang w:eastAsia="en-US"/>
        </w:rPr>
      </w:pPr>
      <w:r>
        <w:rPr>
          <w:rFonts w:ascii="Verdana" w:eastAsia="Calibri" w:hAnsi="Verdana" w:cs="Arial"/>
          <w:szCs w:val="22"/>
          <w:lang w:eastAsia="en-US"/>
        </w:rPr>
        <w:t xml:space="preserve">L’Ajuntament podrà demanar a les empreses licitadores </w:t>
      </w:r>
      <w:r w:rsidRPr="00926B3C">
        <w:rPr>
          <w:rFonts w:ascii="Verdana" w:eastAsia="Calibri" w:hAnsi="Verdana" w:cs="Arial"/>
          <w:szCs w:val="22"/>
          <w:lang w:eastAsia="en-US"/>
        </w:rPr>
        <w:t>que presentin la totalitat o una part de la documentació justificativa del compliment dels requisits previs, quan resulti necessari per al bon desenvolupament del procediment</w:t>
      </w:r>
      <w:r>
        <w:rPr>
          <w:rFonts w:ascii="Verdana" w:eastAsia="Calibri" w:hAnsi="Verdana" w:cs="Arial"/>
          <w:szCs w:val="22"/>
          <w:lang w:eastAsia="en-US"/>
        </w:rPr>
        <w:t xml:space="preserve">. No </w:t>
      </w:r>
      <w:r w:rsidRPr="001630C0">
        <w:rPr>
          <w:rFonts w:ascii="Verdana" w:eastAsia="Calibri" w:hAnsi="Verdana" w:cs="Arial"/>
          <w:szCs w:val="22"/>
          <w:lang w:eastAsia="en-US"/>
        </w:rPr>
        <w:t>obstant això, l’empresa licitadora que estigui</w:t>
      </w:r>
      <w:r>
        <w:rPr>
          <w:rFonts w:ascii="Verdana" w:eastAsia="Calibri" w:hAnsi="Verdana" w:cs="Arial"/>
          <w:szCs w:val="22"/>
          <w:lang w:eastAsia="en-US"/>
        </w:rPr>
        <w:t xml:space="preserve"> </w:t>
      </w:r>
      <w:r w:rsidRPr="001630C0">
        <w:rPr>
          <w:rFonts w:ascii="Verdana" w:eastAsia="Calibri" w:hAnsi="Verdana" w:cs="Arial"/>
          <w:szCs w:val="22"/>
          <w:lang w:eastAsia="en-US"/>
        </w:rPr>
        <w:t>inscrita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E</w:t>
      </w:r>
      <w:r>
        <w:rPr>
          <w:rFonts w:ascii="Verdana" w:eastAsia="Calibri" w:hAnsi="Verdana" w:cs="Arial"/>
          <w:szCs w:val="22"/>
          <w:lang w:eastAsia="en-US"/>
        </w:rPr>
        <w:t>lectrònic d’empreses licitadores (RELI) de la Generalitat de Catalunya</w:t>
      </w:r>
      <w:r w:rsidRPr="001630C0">
        <w:rPr>
          <w:rFonts w:ascii="Verdana" w:eastAsia="Calibri" w:hAnsi="Verdana" w:cs="Arial"/>
          <w:szCs w:val="22"/>
          <w:lang w:eastAsia="en-US"/>
        </w:rPr>
        <w:t>, en el R</w:t>
      </w:r>
      <w:r>
        <w:rPr>
          <w:rFonts w:ascii="Verdana" w:eastAsia="Calibri" w:hAnsi="Verdana" w:cs="Arial"/>
          <w:szCs w:val="22"/>
          <w:lang w:eastAsia="en-US"/>
        </w:rPr>
        <w:t xml:space="preserve">egistre </w:t>
      </w:r>
      <w:r w:rsidRPr="001630C0">
        <w:rPr>
          <w:rFonts w:ascii="Verdana" w:eastAsia="Calibri" w:hAnsi="Verdana" w:cs="Arial"/>
          <w:szCs w:val="22"/>
          <w:lang w:eastAsia="en-US"/>
        </w:rPr>
        <w:t>O</w:t>
      </w:r>
      <w:r>
        <w:rPr>
          <w:rFonts w:ascii="Verdana" w:eastAsia="Calibri" w:hAnsi="Verdana" w:cs="Arial"/>
          <w:szCs w:val="22"/>
          <w:lang w:eastAsia="en-US"/>
        </w:rPr>
        <w:t>ficial de licitadors i empreses classificades del Sector públic (RO</w:t>
      </w:r>
      <w:r w:rsidRPr="001630C0">
        <w:rPr>
          <w:rFonts w:ascii="Verdana" w:eastAsia="Calibri" w:hAnsi="Verdana" w:cs="Arial"/>
          <w:szCs w:val="22"/>
          <w:lang w:eastAsia="en-US"/>
        </w:rPr>
        <w:t>LECE</w:t>
      </w:r>
      <w:r>
        <w:rPr>
          <w:rFonts w:ascii="Verdana" w:eastAsia="Calibri" w:hAnsi="Verdana" w:cs="Arial"/>
          <w:szCs w:val="22"/>
          <w:lang w:eastAsia="en-US"/>
        </w:rPr>
        <w:t>)</w:t>
      </w:r>
      <w:r w:rsidRPr="001630C0">
        <w:rPr>
          <w:rFonts w:ascii="Verdana" w:eastAsia="Calibri" w:hAnsi="Verdana" w:cs="Arial"/>
          <w:szCs w:val="22"/>
          <w:lang w:eastAsia="en-US"/>
        </w:rPr>
        <w:t xml:space="preserve"> o en una llista oficial d’operadors econòmics d’un Estat membre de la Unió Europea d’accés gratuït, no està obligada a presentar els documents</w:t>
      </w:r>
      <w:r>
        <w:rPr>
          <w:rFonts w:ascii="Verdana" w:eastAsia="Calibri" w:hAnsi="Verdana" w:cs="Arial"/>
          <w:szCs w:val="22"/>
          <w:lang w:eastAsia="en-US"/>
        </w:rPr>
        <w:t xml:space="preserve"> </w:t>
      </w:r>
      <w:r w:rsidRPr="001630C0">
        <w:rPr>
          <w:rFonts w:ascii="Verdana" w:eastAsia="Calibri" w:hAnsi="Verdana" w:cs="Arial"/>
          <w:szCs w:val="22"/>
          <w:lang w:eastAsia="en-US"/>
        </w:rPr>
        <w:t>justificatius o altra prova documental de les dades inscrites en aquests registres</w:t>
      </w:r>
      <w:r>
        <w:rPr>
          <w:rFonts w:ascii="Verdana" w:eastAsia="Calibri" w:hAnsi="Verdana" w:cs="Arial"/>
          <w:szCs w:val="22"/>
          <w:lang w:eastAsia="en-US"/>
        </w:rPr>
        <w:t>.</w:t>
      </w:r>
    </w:p>
    <w:p w:rsidR="00D60D3F" w:rsidRPr="00DC1A33" w:rsidRDefault="00D60D3F" w:rsidP="00D60D3F">
      <w:pPr>
        <w:rPr>
          <w:rFonts w:ascii="Verdana" w:hAnsi="Verdana"/>
        </w:rPr>
      </w:pPr>
    </w:p>
    <w:p w:rsidR="00D60D3F" w:rsidRPr="000D6A7A" w:rsidRDefault="00D60D3F" w:rsidP="00D60D3F">
      <w:pPr>
        <w:pStyle w:val="Textindependent2"/>
        <w:tabs>
          <w:tab w:val="left" w:pos="567"/>
          <w:tab w:val="left" w:pos="1134"/>
          <w:tab w:val="left" w:pos="1702"/>
        </w:tabs>
        <w:ind w:left="567"/>
        <w:rPr>
          <w:rFonts w:ascii="Verdana" w:hAnsi="Verdana"/>
          <w:b/>
          <w:u w:val="single"/>
        </w:rPr>
      </w:pPr>
      <w:r>
        <w:rPr>
          <w:rFonts w:ascii="Verdana" w:hAnsi="Verdana"/>
          <w:b/>
          <w:u w:val="single"/>
        </w:rPr>
        <w:t xml:space="preserve"> </w:t>
      </w:r>
      <w:bookmarkStart w:id="72" w:name="s2_num"/>
      <w:bookmarkEnd w:id="72"/>
      <w:r w:rsidR="000006D3">
        <w:rPr>
          <w:rFonts w:ascii="Verdana" w:hAnsi="Verdana"/>
          <w:b/>
          <w:u w:val="single"/>
        </w:rPr>
        <w:t>Sobre núm. 2.</w:t>
      </w:r>
      <w:r w:rsidRPr="000D6A7A">
        <w:rPr>
          <w:rFonts w:ascii="Verdana" w:hAnsi="Verdana"/>
          <w:b/>
          <w:u w:val="single"/>
        </w:rPr>
        <w:t xml:space="preserve"> </w:t>
      </w:r>
    </w:p>
    <w:p w:rsidR="00D60D3F" w:rsidRPr="00DC1A33" w:rsidRDefault="00D60D3F" w:rsidP="00D60D3F">
      <w:pPr>
        <w:rPr>
          <w:rFonts w:ascii="Verdana" w:hAnsi="Verdana" w:cs="Arial"/>
        </w:rPr>
      </w:pPr>
    </w:p>
    <w:p w:rsidR="000006D3" w:rsidRDefault="000006D3" w:rsidP="001D4DF9">
      <w:pPr>
        <w:rPr>
          <w:rFonts w:ascii="Verdana" w:hAnsi="Verdana" w:cs="Arial"/>
        </w:rPr>
      </w:pPr>
      <w:bookmarkStart w:id="73" w:name="s2_text"/>
      <w:bookmarkEnd w:id="73"/>
      <w:r>
        <w:rPr>
          <w:rFonts w:ascii="Verdana" w:hAnsi="Verdana" w:cs="Arial"/>
          <w:u w:val="single"/>
        </w:rPr>
        <w:t>Sobre núm. 2</w:t>
      </w:r>
      <w:r>
        <w:rPr>
          <w:rFonts w:ascii="Verdana" w:hAnsi="Verdana" w:cs="Arial"/>
        </w:rPr>
        <w:t>, a l'exterior ha de figurar la menció:</w:t>
      </w:r>
    </w:p>
    <w:p w:rsidR="000006D3" w:rsidRDefault="000006D3" w:rsidP="001D4DF9">
      <w:pPr>
        <w:rPr>
          <w:rFonts w:ascii="Verdana" w:hAnsi="Verdana" w:cs="Arial"/>
        </w:rPr>
      </w:pPr>
    </w:p>
    <w:p w:rsidR="000006D3" w:rsidRDefault="000006D3" w:rsidP="001D4DF9">
      <w:pPr>
        <w:rPr>
          <w:rFonts w:ascii="Verdana" w:hAnsi="Verdana" w:cs="Arial"/>
          <w:i/>
        </w:rPr>
      </w:pPr>
      <w:r>
        <w:rPr>
          <w:rFonts w:ascii="Verdana" w:hAnsi="Verdana" w:cs="Arial"/>
          <w:i/>
        </w:rPr>
        <w:t>"Sobre núm. 2. Proposició per al procediment relatiu al contracte núm. 19003767, que té per objecte Producció gràfica, el manipulat, l’embalatge, el transport i el</w:t>
      </w:r>
      <w:r w:rsidR="003C4C46">
        <w:rPr>
          <w:rFonts w:ascii="Verdana" w:hAnsi="Verdana" w:cs="Arial"/>
          <w:i/>
        </w:rPr>
        <w:t xml:space="preserve"> </w:t>
      </w:r>
      <w:r>
        <w:rPr>
          <w:rFonts w:ascii="Verdana" w:hAnsi="Verdana" w:cs="Arial"/>
          <w:i/>
        </w:rPr>
        <w:t>lliurament dels productes de difusió per a les diferents campanyes i</w:t>
      </w:r>
      <w:r w:rsidR="003C4C46">
        <w:rPr>
          <w:rFonts w:ascii="Verdana" w:hAnsi="Verdana" w:cs="Arial"/>
          <w:i/>
        </w:rPr>
        <w:t xml:space="preserve"> </w:t>
      </w:r>
      <w:r>
        <w:rPr>
          <w:rFonts w:ascii="Verdana" w:hAnsi="Verdana" w:cs="Arial"/>
          <w:i/>
        </w:rPr>
        <w:t>accions de comunicació, expedient núm. 1148/19, tramitat per La Gerència de Recursos. Direcció de Serveis de Gestió Econòmica, presentada per l'empresa ..... amb NIF ....."</w:t>
      </w:r>
    </w:p>
    <w:p w:rsidR="000006D3" w:rsidRDefault="000006D3" w:rsidP="001D4DF9">
      <w:pPr>
        <w:rPr>
          <w:rFonts w:ascii="Verdana" w:hAnsi="Verdana" w:cs="Arial"/>
          <w:i/>
        </w:rPr>
      </w:pPr>
    </w:p>
    <w:p w:rsidR="000006D3" w:rsidRDefault="000006D3" w:rsidP="001D4DF9">
      <w:pPr>
        <w:rPr>
          <w:rFonts w:ascii="Verdana" w:hAnsi="Verdana" w:cs="Arial"/>
        </w:rPr>
      </w:pPr>
      <w:r>
        <w:rPr>
          <w:rFonts w:ascii="Verdana" w:hAnsi="Verdana" w:cs="Arial"/>
        </w:rPr>
        <w:t>El sobre ha de contenir l'oferta econòmica, signada per l'empresa licitadora o persona que el representi, i la documentació per a la ponderació dels criteris avaluables de forma automàtica segons s'indica en la clàusula 10.</w:t>
      </w:r>
    </w:p>
    <w:p w:rsidR="00DA0B86" w:rsidRDefault="00DA0B86" w:rsidP="001D4DF9">
      <w:pPr>
        <w:rPr>
          <w:rFonts w:ascii="Verdana" w:hAnsi="Verdana" w:cs="Arial"/>
        </w:rPr>
      </w:pPr>
    </w:p>
    <w:p w:rsidR="00D60D3F" w:rsidRPr="006C0DCB" w:rsidRDefault="000006D3" w:rsidP="001D4DF9">
      <w:pPr>
        <w:rPr>
          <w:rFonts w:ascii="Verdana" w:hAnsi="Verdana" w:cs="Arial"/>
          <w:b/>
        </w:rPr>
      </w:pPr>
      <w:r w:rsidRPr="006C0DCB">
        <w:rPr>
          <w:rFonts w:ascii="Verdana" w:hAnsi="Verdana" w:cs="Arial"/>
          <w:b/>
        </w:rPr>
        <w:t xml:space="preserve">En l'annex </w:t>
      </w:r>
      <w:r w:rsidR="00DD57F8" w:rsidRPr="006C0DCB">
        <w:rPr>
          <w:rFonts w:ascii="Verdana" w:hAnsi="Verdana" w:cs="Arial"/>
          <w:b/>
        </w:rPr>
        <w:t xml:space="preserve">3 </w:t>
      </w:r>
      <w:r w:rsidRPr="006C0DCB">
        <w:rPr>
          <w:rFonts w:ascii="Verdana" w:hAnsi="Verdana" w:cs="Arial"/>
          <w:b/>
        </w:rPr>
        <w:t>s'adjunta el model</w:t>
      </w:r>
      <w:r w:rsidR="00772609">
        <w:rPr>
          <w:rFonts w:ascii="Verdana" w:hAnsi="Verdana" w:cs="Arial"/>
          <w:b/>
        </w:rPr>
        <w:t xml:space="preserve"> que les empreses hauran de respectar en tot cas</w:t>
      </w:r>
      <w:r w:rsidRPr="006C0DCB">
        <w:rPr>
          <w:rFonts w:ascii="Verdana" w:hAnsi="Verdana" w:cs="Arial"/>
          <w:b/>
        </w:rPr>
        <w:t>.</w:t>
      </w:r>
    </w:p>
    <w:p w:rsidR="00A477E7" w:rsidRPr="00690C9C" w:rsidRDefault="005A70CE">
      <w:pPr>
        <w:pStyle w:val="Ttol1"/>
        <w:rPr>
          <w:rFonts w:ascii="Verdana" w:hAnsi="Verdana"/>
        </w:rPr>
      </w:pPr>
      <w:bookmarkStart w:id="74" w:name="_Toc25146662"/>
      <w:bookmarkStart w:id="75" w:name="_Toc380290664"/>
      <w:bookmarkStart w:id="76" w:name="_Toc380290660"/>
      <w:r w:rsidRPr="00690C9C">
        <w:rPr>
          <w:rFonts w:ascii="Verdana" w:hAnsi="Verdana"/>
        </w:rPr>
        <w:t xml:space="preserve">Clàusula </w:t>
      </w:r>
      <w:r w:rsidR="00820E23">
        <w:rPr>
          <w:rFonts w:ascii="Verdana" w:hAnsi="Verdana"/>
        </w:rPr>
        <w:t>9</w:t>
      </w:r>
      <w:r w:rsidRPr="00690C9C">
        <w:rPr>
          <w:rFonts w:ascii="Verdana" w:hAnsi="Verdana"/>
        </w:rPr>
        <w:t xml:space="preserve">. </w:t>
      </w:r>
      <w:r w:rsidR="00925098">
        <w:rPr>
          <w:rFonts w:ascii="Verdana" w:hAnsi="Verdana"/>
        </w:rPr>
        <w:t xml:space="preserve">Termini </w:t>
      </w:r>
      <w:bookmarkStart w:id="77" w:name="term_titol"/>
      <w:bookmarkEnd w:id="77"/>
      <w:r w:rsidR="000006D3">
        <w:rPr>
          <w:rFonts w:ascii="Verdana" w:hAnsi="Verdana"/>
        </w:rPr>
        <w:t xml:space="preserve">de presentació </w:t>
      </w:r>
      <w:r w:rsidR="00925098" w:rsidRPr="00690C9C">
        <w:rPr>
          <w:rFonts w:ascii="Verdana" w:hAnsi="Verdana"/>
        </w:rPr>
        <w:t>de les proposicion</w:t>
      </w:r>
      <w:r w:rsidR="00907C24" w:rsidRPr="00690C9C">
        <w:rPr>
          <w:rFonts w:ascii="Verdana" w:hAnsi="Verdana"/>
        </w:rPr>
        <w:t>s</w:t>
      </w:r>
      <w:bookmarkEnd w:id="74"/>
    </w:p>
    <w:p w:rsidR="000006D3" w:rsidRPr="00596729" w:rsidRDefault="000006D3" w:rsidP="0023778B">
      <w:pPr>
        <w:pStyle w:val="Textindependent"/>
        <w:shd w:val="clear" w:color="auto" w:fill="FFFFFF"/>
        <w:ind w:right="-2"/>
        <w:rPr>
          <w:rFonts w:ascii="Verdana" w:hAnsi="Verdana" w:cs="Calibri"/>
          <w:lang w:eastAsia="en-US"/>
        </w:rPr>
      </w:pPr>
      <w:bookmarkStart w:id="78" w:name="term_text"/>
      <w:bookmarkEnd w:id="78"/>
      <w:r w:rsidRPr="00466A71">
        <w:rPr>
          <w:rFonts w:ascii="Verdana" w:hAnsi="Verdana"/>
        </w:rPr>
        <w:t>Les empreses que pretenguin licitar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perfil de contractant. Les respostes tindran caràcter vinculant</w:t>
      </w:r>
      <w:r w:rsidRPr="00596729">
        <w:rPr>
          <w:rFonts w:ascii="Verdana" w:hAnsi="Verdana" w:cs="Calibri"/>
          <w:lang w:eastAsia="en-US"/>
        </w:rPr>
        <w:t>.</w:t>
      </w:r>
    </w:p>
    <w:p w:rsidR="000006D3" w:rsidRDefault="000006D3" w:rsidP="0023778B">
      <w:pPr>
        <w:pStyle w:val="Textindependent"/>
        <w:shd w:val="clear" w:color="auto" w:fill="FFFFFF"/>
        <w:ind w:right="-2"/>
        <w:rPr>
          <w:rFonts w:ascii="Verdana" w:hAnsi="Verdana" w:cs="Calibri"/>
          <w:lang w:eastAsia="en-US"/>
        </w:rPr>
      </w:pPr>
    </w:p>
    <w:p w:rsidR="00AC1E5E" w:rsidRPr="00AC1E5E" w:rsidRDefault="00AC1E5E" w:rsidP="00AC1E5E">
      <w:pPr>
        <w:spacing w:line="276" w:lineRule="auto"/>
        <w:rPr>
          <w:rFonts w:ascii="Verdana" w:hAnsi="Verdana"/>
          <w:iCs/>
        </w:rPr>
      </w:pPr>
      <w:bookmarkStart w:id="79" w:name="term_pto1"/>
      <w:bookmarkEnd w:id="79"/>
      <w:r w:rsidRPr="00AC1E5E">
        <w:rPr>
          <w:rFonts w:ascii="Verdana" w:hAnsi="Verdana"/>
          <w:iCs/>
        </w:rPr>
        <w:t>D’acord amb l’article 156.3 LCSP, el termini per a la presentació de la proposició serà d’un màxim de 35 dies</w:t>
      </w:r>
      <w:r w:rsidR="00DF0ED3">
        <w:rPr>
          <w:rFonts w:ascii="Verdana" w:hAnsi="Verdana"/>
          <w:iCs/>
        </w:rPr>
        <w:t xml:space="preserve"> des de la tramesa de l’anunci de la licitació al DOUE</w:t>
      </w:r>
      <w:r w:rsidRPr="00AC1E5E">
        <w:rPr>
          <w:rFonts w:ascii="Verdana" w:hAnsi="Verdana"/>
          <w:iCs/>
        </w:rPr>
        <w:t xml:space="preserve"> atenent l’</w:t>
      </w:r>
      <w:r w:rsidR="00DF0ED3">
        <w:rPr>
          <w:rFonts w:ascii="Verdana" w:hAnsi="Verdana"/>
          <w:iCs/>
        </w:rPr>
        <w:t xml:space="preserve">existència d’un </w:t>
      </w:r>
      <w:r w:rsidRPr="00AC1E5E">
        <w:rPr>
          <w:rFonts w:ascii="Verdana" w:hAnsi="Verdana"/>
          <w:iCs/>
        </w:rPr>
        <w:t>anunci</w:t>
      </w:r>
      <w:r w:rsidR="00DF0ED3">
        <w:rPr>
          <w:rFonts w:ascii="Verdana" w:hAnsi="Verdana"/>
          <w:iCs/>
        </w:rPr>
        <w:t xml:space="preserve"> previ que va ser </w:t>
      </w:r>
      <w:r w:rsidRPr="00AC1E5E">
        <w:rPr>
          <w:rFonts w:ascii="Verdana" w:hAnsi="Verdana"/>
          <w:iCs/>
        </w:rPr>
        <w:t xml:space="preserve"> </w:t>
      </w:r>
      <w:r w:rsidR="008F2A8E">
        <w:rPr>
          <w:rFonts w:ascii="Verdana" w:hAnsi="Verdana"/>
          <w:iCs/>
        </w:rPr>
        <w:t xml:space="preserve">publicat </w:t>
      </w:r>
      <w:r w:rsidRPr="00AC1E5E">
        <w:rPr>
          <w:rFonts w:ascii="Verdana" w:hAnsi="Verdana"/>
          <w:iCs/>
        </w:rPr>
        <w:t xml:space="preserve">al DOUE el </w:t>
      </w:r>
      <w:r w:rsidR="008F2A8E">
        <w:rPr>
          <w:rFonts w:ascii="Verdana" w:hAnsi="Verdana"/>
          <w:iCs/>
        </w:rPr>
        <w:t>7</w:t>
      </w:r>
      <w:r w:rsidRPr="00AC1E5E">
        <w:rPr>
          <w:rFonts w:ascii="Verdana" w:hAnsi="Verdana"/>
          <w:iCs/>
        </w:rPr>
        <w:t xml:space="preserve"> d’agost de 2019.</w:t>
      </w:r>
    </w:p>
    <w:p w:rsidR="00AC1E5E" w:rsidRDefault="00AC1E5E" w:rsidP="00AC1E5E">
      <w:pPr>
        <w:spacing w:line="276" w:lineRule="auto"/>
        <w:rPr>
          <w:rFonts w:ascii="Verdana" w:hAnsi="Verdana"/>
          <w:iCs/>
        </w:rPr>
      </w:pPr>
    </w:p>
    <w:p w:rsidR="00AC1E5E" w:rsidRPr="00AC1E5E" w:rsidRDefault="00AC1E5E" w:rsidP="00AC1E5E">
      <w:pPr>
        <w:spacing w:line="276" w:lineRule="auto"/>
        <w:rPr>
          <w:rFonts w:ascii="Verdana" w:hAnsi="Verdana"/>
          <w:iCs/>
        </w:rPr>
      </w:pPr>
      <w:r w:rsidRPr="00AC1E5E">
        <w:rPr>
          <w:rFonts w:ascii="Verdana" w:hAnsi="Verdana"/>
          <w:iCs/>
        </w:rPr>
        <w:t>Les empreses que pretenguin licitar podran requerir informació addicional sobre els plecs en les condicions establertes en l’article 138.3 LCSP. Aquesta informació addicional es podrà requerir fins 7 dies abans de la finalització del termini de publicació de la licitació.</w:t>
      </w:r>
    </w:p>
    <w:p w:rsidR="000006D3" w:rsidRDefault="000006D3" w:rsidP="0023778B">
      <w:pPr>
        <w:pStyle w:val="Textindependent"/>
        <w:shd w:val="clear" w:color="auto" w:fill="FFFFFF"/>
        <w:ind w:right="-2"/>
        <w:rPr>
          <w:rFonts w:ascii="Verdana" w:hAnsi="Verdana" w:cs="Arial"/>
          <w:lang w:val="es-ES_tradnl"/>
        </w:rPr>
      </w:pPr>
    </w:p>
    <w:p w:rsidR="000006D3" w:rsidRDefault="000006D3" w:rsidP="0023778B">
      <w:pPr>
        <w:pStyle w:val="Textindependent"/>
        <w:shd w:val="clear" w:color="auto" w:fill="FFFFFF"/>
        <w:ind w:right="-2"/>
        <w:rPr>
          <w:rFonts w:ascii="Verdana" w:hAnsi="Verdana" w:cs="Arial"/>
        </w:rPr>
      </w:pPr>
      <w:r>
        <w:rPr>
          <w:rFonts w:ascii="Verdana" w:hAnsi="Verdana" w:cs="Arial"/>
        </w:rPr>
        <w:t xml:space="preserve">L’anunci en el </w:t>
      </w:r>
      <w:hyperlink r:id="rId22" w:history="1">
        <w:r w:rsidRPr="002A1765">
          <w:rPr>
            <w:rStyle w:val="Enlla"/>
            <w:rFonts w:ascii="Verdana" w:hAnsi="Verdana" w:cs="Arial"/>
          </w:rPr>
          <w:t>perfil de contractant</w:t>
        </w:r>
      </w:hyperlink>
      <w:r>
        <w:rPr>
          <w:rFonts w:ascii="Verdana" w:hAnsi="Verdana" w:cs="Arial"/>
        </w:rPr>
        <w:t xml:space="preserve"> indicarà la data final del termini de presentació de proposicions.</w:t>
      </w:r>
    </w:p>
    <w:p w:rsidR="000006D3" w:rsidRDefault="000006D3" w:rsidP="0023778B">
      <w:pPr>
        <w:pStyle w:val="Textindependent"/>
        <w:shd w:val="clear" w:color="auto" w:fill="FFFFFF"/>
        <w:ind w:right="-2"/>
        <w:rPr>
          <w:rFonts w:ascii="Verdana" w:hAnsi="Verdana" w:cs="Arial"/>
          <w:lang w:val="es-ES_tradnl"/>
        </w:rPr>
      </w:pPr>
    </w:p>
    <w:p w:rsidR="000006D3" w:rsidRDefault="000006D3" w:rsidP="0023778B">
      <w:pPr>
        <w:pStyle w:val="Textindependent"/>
        <w:shd w:val="clear" w:color="auto" w:fill="FFFFFF"/>
        <w:ind w:right="-2"/>
        <w:rPr>
          <w:rFonts w:ascii="Verdana" w:hAnsi="Verdana" w:cs="Arial"/>
          <w:lang w:val="es-ES_tradnl"/>
        </w:rPr>
      </w:pPr>
      <w:r>
        <w:rPr>
          <w:rFonts w:ascii="Verdana" w:hAnsi="Verdana" w:cs="Arial"/>
        </w:rPr>
        <w:t xml:space="preserve">2. Les proposicions </w:t>
      </w:r>
      <w:r w:rsidRPr="00DC1A33">
        <w:rPr>
          <w:rFonts w:ascii="Verdana" w:hAnsi="Verdana" w:cs="Arial"/>
        </w:rPr>
        <w:t>es poden presentar a l’oficina del Registre</w:t>
      </w:r>
      <w:r>
        <w:rPr>
          <w:rFonts w:ascii="Verdana" w:hAnsi="Verdana" w:cs="Arial"/>
        </w:rPr>
        <w:t xml:space="preserve"> </w:t>
      </w:r>
      <w:r w:rsidRPr="00DC1A33">
        <w:rPr>
          <w:rFonts w:ascii="Verdana" w:hAnsi="Verdana" w:cs="Arial"/>
        </w:rPr>
        <w:t>General</w:t>
      </w:r>
      <w:r>
        <w:rPr>
          <w:rFonts w:ascii="Verdana" w:hAnsi="Verdana" w:cs="Arial"/>
        </w:rPr>
        <w:t xml:space="preserve"> </w:t>
      </w:r>
      <w:bookmarkStart w:id="80" w:name="term_pres1"/>
      <w:bookmarkEnd w:id="80"/>
      <w:r w:rsidR="00AA393B">
        <w:rPr>
          <w:rFonts w:ascii="Verdana" w:hAnsi="Verdana" w:cs="Arial"/>
        </w:rPr>
        <w:t xml:space="preserve">de l’Ajuntament de Barcelona, </w:t>
      </w:r>
      <w:r w:rsidRPr="00DC1A33">
        <w:rPr>
          <w:rFonts w:ascii="Verdana" w:hAnsi="Verdana" w:cs="Arial"/>
        </w:rPr>
        <w:t xml:space="preserve">situada a </w:t>
      </w:r>
      <w:bookmarkStart w:id="81" w:name="term_pres2"/>
      <w:bookmarkEnd w:id="81"/>
      <w:r w:rsidR="00AA393B">
        <w:rPr>
          <w:rFonts w:ascii="Verdana" w:hAnsi="Verdana" w:cs="Arial"/>
        </w:rPr>
        <w:t xml:space="preserve">la Plaça Sant Miquel, 3-5, 08002 Barcelona, </w:t>
      </w:r>
      <w:r w:rsidRPr="00DC1A33">
        <w:rPr>
          <w:rFonts w:ascii="Verdana" w:hAnsi="Verdana" w:cs="Arial"/>
        </w:rPr>
        <w:t>o a qualsevol altra oficina de l’esmentat Registre</w:t>
      </w:r>
      <w:r>
        <w:rPr>
          <w:rFonts w:ascii="Verdana" w:hAnsi="Verdana" w:cs="Arial"/>
        </w:rPr>
        <w:t>.</w:t>
      </w:r>
    </w:p>
    <w:p w:rsidR="000006D3" w:rsidRDefault="000006D3" w:rsidP="0023778B">
      <w:pPr>
        <w:pStyle w:val="Textindependent"/>
        <w:shd w:val="clear" w:color="auto" w:fill="FFFFFF"/>
        <w:ind w:right="-2"/>
        <w:rPr>
          <w:rFonts w:ascii="Verdana" w:hAnsi="Verdana" w:cs="Arial"/>
          <w:lang w:val="es-ES_tradnl"/>
        </w:rPr>
      </w:pPr>
    </w:p>
    <w:p w:rsidR="000006D3" w:rsidRDefault="000006D3" w:rsidP="0023778B">
      <w:pPr>
        <w:pStyle w:val="Textindependent"/>
        <w:shd w:val="clear" w:color="auto" w:fill="FFFFFF"/>
        <w:ind w:right="-2"/>
        <w:rPr>
          <w:rFonts w:ascii="Verdana" w:hAnsi="Verdana" w:cs="Arial"/>
        </w:rPr>
      </w:pPr>
      <w:r w:rsidRPr="00DC1A33">
        <w:rPr>
          <w:rFonts w:ascii="Verdana" w:hAnsi="Verdana" w:cs="Arial"/>
        </w:rPr>
        <w:t xml:space="preserve">Si l’últim dia és </w:t>
      </w:r>
      <w:r>
        <w:rPr>
          <w:rFonts w:ascii="Verdana" w:hAnsi="Verdana" w:cs="Arial"/>
        </w:rPr>
        <w:t>festiu</w:t>
      </w:r>
      <w:r w:rsidRPr="00DC1A33">
        <w:rPr>
          <w:rFonts w:ascii="Verdana" w:hAnsi="Verdana" w:cs="Arial"/>
        </w:rPr>
        <w:t xml:space="preserve"> a la ciutat de Barcelona, s’entendrà prorrogat fins al primer dia hàbil següent</w:t>
      </w:r>
      <w:r>
        <w:rPr>
          <w:rFonts w:ascii="Verdana" w:hAnsi="Verdana" w:cs="Arial"/>
        </w:rPr>
        <w:t>.</w:t>
      </w:r>
    </w:p>
    <w:p w:rsidR="000006D3" w:rsidRDefault="000006D3" w:rsidP="0023778B">
      <w:pPr>
        <w:pStyle w:val="Textindependent"/>
        <w:shd w:val="clear" w:color="auto" w:fill="FFFFFF"/>
        <w:ind w:right="-2"/>
        <w:rPr>
          <w:rFonts w:ascii="Verdana" w:hAnsi="Verdana" w:cs="Arial"/>
        </w:rPr>
      </w:pPr>
    </w:p>
    <w:p w:rsidR="000006D3" w:rsidRDefault="000006D3" w:rsidP="0023778B">
      <w:pPr>
        <w:pStyle w:val="Textindependent"/>
        <w:shd w:val="clear" w:color="auto" w:fill="FFFFFF"/>
        <w:ind w:right="-2"/>
        <w:rPr>
          <w:rFonts w:ascii="Verdana" w:hAnsi="Verdana"/>
          <w:iCs/>
        </w:rPr>
      </w:pPr>
      <w:r w:rsidRPr="00DC1A33">
        <w:rPr>
          <w:rFonts w:ascii="Verdana" w:hAnsi="Verdana"/>
          <w:iCs/>
        </w:rPr>
        <w:t>També es poden presentar le</w:t>
      </w:r>
      <w:r>
        <w:rPr>
          <w:rFonts w:ascii="Verdana" w:hAnsi="Verdana"/>
          <w:iCs/>
        </w:rPr>
        <w:t>s proposicions per correu o missatgeria</w:t>
      </w:r>
      <w:r w:rsidRPr="00DC1A33">
        <w:rPr>
          <w:rFonts w:ascii="Verdana" w:hAnsi="Verdana"/>
          <w:iCs/>
        </w:rPr>
        <w:t>, sempre dins del termini de presentació d’ofertes establert. En aquest cas, l’empresa ha de justificar la data d'imposició d</w:t>
      </w:r>
      <w:r>
        <w:rPr>
          <w:rFonts w:ascii="Verdana" w:hAnsi="Verdana"/>
          <w:iCs/>
        </w:rPr>
        <w:t>e la tramesa</w:t>
      </w:r>
      <w:r w:rsidRPr="00DC1A33">
        <w:rPr>
          <w:rFonts w:ascii="Verdana" w:hAnsi="Verdana"/>
          <w:iCs/>
        </w:rPr>
        <w:t xml:space="preserve"> i anunciar a l'òrgan de contractació la remissió de l’oferta, mitjançant tèlex, fax, telegrama o per correu electrònic, com a màxim, el darrer dia del termini de presentació d’ofertes</w:t>
      </w:r>
      <w:r>
        <w:rPr>
          <w:rFonts w:ascii="Verdana" w:hAnsi="Verdana"/>
          <w:iCs/>
        </w:rPr>
        <w:t>.</w:t>
      </w:r>
    </w:p>
    <w:p w:rsidR="000006D3" w:rsidRDefault="000006D3" w:rsidP="0023778B">
      <w:pPr>
        <w:pStyle w:val="Textindependent"/>
        <w:shd w:val="clear" w:color="auto" w:fill="FFFFFF"/>
        <w:ind w:right="-2"/>
        <w:rPr>
          <w:rFonts w:ascii="Verdana" w:hAnsi="Verdana"/>
          <w:iCs/>
        </w:rPr>
      </w:pPr>
    </w:p>
    <w:p w:rsidR="000006D3" w:rsidRDefault="000006D3" w:rsidP="0023778B">
      <w:pPr>
        <w:pStyle w:val="Textindependent"/>
        <w:shd w:val="clear" w:color="auto" w:fill="FFFFFF"/>
        <w:ind w:right="-2"/>
        <w:rPr>
          <w:rFonts w:ascii="Verdana" w:hAnsi="Verdana"/>
          <w:iCs/>
        </w:rPr>
      </w:pPr>
      <w:r w:rsidRPr="00DC1A33">
        <w:rPr>
          <w:rFonts w:ascii="Verdana" w:hAnsi="Verdana"/>
          <w:iCs/>
        </w:rPr>
        <w:t>La comunicació per correu electrònic anunciant que s’ha remès l’oferta serà vàlida si hi consten la data de transmissió i recepció del correu electrònic, el contingut íntegre de les comunicacions, i si s’hi identifiquen de manera fefaent les persones que remeten i les persones destinatàries. Transcorreguts deu dies naturals des de l’acabament del termini de presentació de proposicions sense que hagi arribat l’oferta enviada per correu a l’òrgan de contractació, aquesta no serà admesa en cap cas</w:t>
      </w:r>
      <w:r>
        <w:rPr>
          <w:rFonts w:ascii="Verdana" w:hAnsi="Verdana"/>
          <w:iCs/>
        </w:rPr>
        <w:t>.</w:t>
      </w:r>
    </w:p>
    <w:p w:rsidR="000006D3" w:rsidRDefault="000006D3" w:rsidP="0023778B">
      <w:pPr>
        <w:pStyle w:val="Textindependent"/>
        <w:shd w:val="clear" w:color="auto" w:fill="FFFFFF"/>
        <w:ind w:right="-2"/>
        <w:rPr>
          <w:rFonts w:ascii="Verdana" w:hAnsi="Verdana"/>
          <w:iCs/>
        </w:rPr>
      </w:pPr>
    </w:p>
    <w:p w:rsidR="000006D3" w:rsidRPr="00596729" w:rsidRDefault="000006D3" w:rsidP="0023778B">
      <w:pPr>
        <w:pStyle w:val="Textindependent"/>
        <w:shd w:val="clear" w:color="auto" w:fill="FFFFFF"/>
        <w:ind w:right="-2"/>
        <w:rPr>
          <w:rStyle w:val="Enlla"/>
          <w:rFonts w:ascii="Verdana" w:hAnsi="Verdana" w:cs="Calibri"/>
          <w:color w:val="auto"/>
          <w:lang w:eastAsia="en-US"/>
        </w:rPr>
      </w:pPr>
      <w:r w:rsidRPr="00E3192C">
        <w:rPr>
          <w:rFonts w:ascii="Verdana" w:hAnsi="Verdana" w:cs="Arial"/>
        </w:rPr>
        <w:t>Les ofertes presentades fora d’aquest termini no seran admeses</w:t>
      </w:r>
      <w:r>
        <w:rPr>
          <w:rFonts w:ascii="Verdana" w:hAnsi="Verdana" w:cs="Arial"/>
        </w:rPr>
        <w:t>.</w:t>
      </w:r>
    </w:p>
    <w:p w:rsidR="006D2CC9" w:rsidRPr="00C41B1B" w:rsidRDefault="006D2CC9" w:rsidP="00C41B1B">
      <w:pPr>
        <w:pStyle w:val="Textindependent2"/>
        <w:tabs>
          <w:tab w:val="left" w:pos="567"/>
          <w:tab w:val="left" w:pos="1134"/>
          <w:tab w:val="left" w:pos="1702"/>
        </w:tabs>
        <w:rPr>
          <w:rFonts w:ascii="Verdana" w:hAnsi="Verdana" w:cs="Arial"/>
        </w:rPr>
      </w:pPr>
    </w:p>
    <w:p w:rsidR="00465BB0" w:rsidRPr="00690C9C" w:rsidRDefault="00820E23" w:rsidP="00465BB0">
      <w:pPr>
        <w:pStyle w:val="Ttol1"/>
        <w:rPr>
          <w:rFonts w:ascii="Verdana" w:hAnsi="Verdana"/>
        </w:rPr>
      </w:pPr>
      <w:bookmarkStart w:id="82" w:name="cl8_pto2"/>
      <w:bookmarkStart w:id="83" w:name="_Toc25146663"/>
      <w:bookmarkStart w:id="84" w:name="_Toc380290663"/>
      <w:bookmarkEnd w:id="82"/>
      <w:r>
        <w:rPr>
          <w:rFonts w:ascii="Verdana" w:hAnsi="Verdana"/>
        </w:rPr>
        <w:lastRenderedPageBreak/>
        <w:t>Clàusula 10</w:t>
      </w:r>
      <w:r w:rsidR="00465BB0" w:rsidRPr="00690C9C">
        <w:rPr>
          <w:rFonts w:ascii="Verdana" w:hAnsi="Verdana"/>
        </w:rPr>
        <w:t>. Criteris de valoració de les</w:t>
      </w:r>
      <w:r>
        <w:rPr>
          <w:rFonts w:ascii="Verdana" w:hAnsi="Verdana"/>
        </w:rPr>
        <w:t xml:space="preserve"> ofertes</w:t>
      </w:r>
      <w:bookmarkEnd w:id="83"/>
    </w:p>
    <w:p w:rsidR="00465BB0" w:rsidRDefault="000006D3" w:rsidP="00465BB0">
      <w:pPr>
        <w:shd w:val="clear" w:color="auto" w:fill="FFFFFF" w:themeFill="background1"/>
        <w:rPr>
          <w:rFonts w:ascii="Verdana" w:hAnsi="Verdana"/>
          <w:color w:val="auto"/>
        </w:rPr>
      </w:pPr>
      <w:bookmarkStart w:id="85" w:name="criteris"/>
      <w:bookmarkStart w:id="86" w:name="crit_ini"/>
      <w:bookmarkEnd w:id="85"/>
      <w:bookmarkEnd w:id="86"/>
      <w:r>
        <w:rPr>
          <w:rFonts w:ascii="Verdana" w:hAnsi="Verdana"/>
          <w:color w:val="auto"/>
        </w:rPr>
        <w:t>La selecció de l'oferta més avantatjosa es determinarà tenint en compte la millor relació qualitat-preu amb l'objectiu d'obtenir ofertes de gran qualitat. S'aplicaran els criteris d'adjudicació següents:</w:t>
      </w:r>
    </w:p>
    <w:p w:rsidR="00173561" w:rsidRDefault="00173561" w:rsidP="000D0630">
      <w:pPr>
        <w:shd w:val="clear" w:color="auto" w:fill="FFFFFF" w:themeFill="background1"/>
        <w:rPr>
          <w:rFonts w:ascii="Verdana" w:hAnsi="Verdana"/>
          <w:color w:val="auto"/>
        </w:rPr>
      </w:pPr>
    </w:p>
    <w:p w:rsidR="000D0630" w:rsidRPr="00D566FE" w:rsidRDefault="000D0630" w:rsidP="000D0630">
      <w:pPr>
        <w:pStyle w:val="Pargrafdellista"/>
        <w:numPr>
          <w:ilvl w:val="0"/>
          <w:numId w:val="18"/>
        </w:numPr>
        <w:ind w:hanging="720"/>
        <w:rPr>
          <w:rFonts w:ascii="Verdana" w:hAnsi="Verdana" w:cs="Arial"/>
          <w:u w:val="single"/>
        </w:rPr>
      </w:pPr>
      <w:bookmarkStart w:id="87" w:name="crit_ini_2"/>
      <w:bookmarkStart w:id="88" w:name="crit_jv_tit"/>
      <w:bookmarkStart w:id="89" w:name="crit_auto_tit"/>
      <w:bookmarkEnd w:id="87"/>
      <w:bookmarkEnd w:id="88"/>
      <w:bookmarkEnd w:id="89"/>
      <w:r w:rsidRPr="00D566FE">
        <w:rPr>
          <w:rFonts w:ascii="Verdana" w:hAnsi="Verdana" w:cs="Arial"/>
          <w:u w:val="single"/>
        </w:rPr>
        <w:t>Criteris d’adjudicació avaluables automàticament</w:t>
      </w:r>
    </w:p>
    <w:p w:rsidR="000006D3" w:rsidRDefault="000006D3" w:rsidP="000D0630">
      <w:pPr>
        <w:rPr>
          <w:rFonts w:ascii="Verdana" w:hAnsi="Verdana" w:cs="Arial"/>
        </w:rPr>
      </w:pPr>
      <w:bookmarkStart w:id="90" w:name="crit_auto"/>
      <w:bookmarkEnd w:id="90"/>
    </w:p>
    <w:p w:rsidR="000006D3" w:rsidRPr="00AA393B" w:rsidRDefault="00AA393B" w:rsidP="000D0630">
      <w:pPr>
        <w:rPr>
          <w:rFonts w:ascii="Verdana" w:hAnsi="Verdana" w:cs="Arial"/>
        </w:rPr>
      </w:pPr>
      <w:r w:rsidRPr="00AA393B">
        <w:rPr>
          <w:rFonts w:ascii="Verdana" w:hAnsi="Verdana"/>
        </w:rPr>
        <w:t>Seguint la Instrucció de l’Ajuntament de Barcelona de 15 de març de 2018 per a l’aplicació de la Llei 9/2017, de 8 de novembre, de contractes del sector públic, l’oferta econòmica s’ha establert en un 35 per cent de la puntuació total amb l’objectiu d’evitar que el pes d’aquest criteri vagi en detriment de les condicions salarials del personal ocupat en aquest contracte.</w:t>
      </w:r>
    </w:p>
    <w:p w:rsidR="00BA2B58" w:rsidRDefault="00BA2B58" w:rsidP="00BA2B58">
      <w:pPr>
        <w:pStyle w:val="Default"/>
        <w:ind w:left="360"/>
      </w:pPr>
    </w:p>
    <w:p w:rsidR="00BA2B58" w:rsidRPr="00BA2B58" w:rsidRDefault="00BA2B58" w:rsidP="00BA2B58">
      <w:pPr>
        <w:pStyle w:val="Default"/>
        <w:ind w:left="360"/>
        <w:rPr>
          <w:rFonts w:ascii="Verdana" w:hAnsi="Verdana"/>
          <w:sz w:val="20"/>
          <w:szCs w:val="20"/>
          <w:u w:val="single"/>
        </w:rPr>
      </w:pPr>
      <w:r w:rsidRPr="00BA2B58">
        <w:rPr>
          <w:rFonts w:ascii="Verdana" w:hAnsi="Verdana"/>
          <w:sz w:val="20"/>
          <w:szCs w:val="20"/>
          <w:u w:val="single"/>
        </w:rPr>
        <w:t xml:space="preserve">1. Criteri preu, fins a 35 punts </w:t>
      </w:r>
    </w:p>
    <w:p w:rsidR="00AA393B" w:rsidRDefault="00AA393B" w:rsidP="000D0630">
      <w:pPr>
        <w:rPr>
          <w:rFonts w:ascii="Verdana" w:hAnsi="Verdana" w:cs="Arial"/>
        </w:rPr>
      </w:pPr>
    </w:p>
    <w:p w:rsidR="00AA393B" w:rsidRDefault="00BA2B58" w:rsidP="00BA2B58">
      <w:pPr>
        <w:pStyle w:val="Default"/>
        <w:jc w:val="both"/>
        <w:rPr>
          <w:rFonts w:ascii="Verdana" w:hAnsi="Verdana"/>
          <w:color w:val="auto"/>
          <w:sz w:val="20"/>
          <w:szCs w:val="20"/>
        </w:rPr>
      </w:pPr>
      <w:r w:rsidRPr="00BA2B58">
        <w:rPr>
          <w:rFonts w:ascii="Verdana" w:hAnsi="Verdana"/>
          <w:sz w:val="20"/>
          <w:szCs w:val="20"/>
        </w:rPr>
        <w:t>S’atorgarà la màxima puntuació, 35 punts, a l’empresa licitadora que formuli el preu més baix que sigui admissible (</w:t>
      </w:r>
      <w:r w:rsidRPr="00BA2B58">
        <w:rPr>
          <w:rFonts w:ascii="Verdana" w:hAnsi="Verdana"/>
          <w:b/>
          <w:bCs/>
          <w:sz w:val="20"/>
          <w:szCs w:val="20"/>
        </w:rPr>
        <w:t xml:space="preserve">percentatge més elevat de descompte aplicable a tots els </w:t>
      </w:r>
      <w:r w:rsidRPr="00BA2B58">
        <w:rPr>
          <w:rFonts w:ascii="Verdana" w:hAnsi="Verdana"/>
          <w:b/>
          <w:bCs/>
          <w:color w:val="auto"/>
          <w:sz w:val="20"/>
          <w:szCs w:val="20"/>
        </w:rPr>
        <w:t xml:space="preserve">preus </w:t>
      </w:r>
      <w:r w:rsidRPr="00BA2B58">
        <w:rPr>
          <w:rFonts w:ascii="Verdana" w:hAnsi="Verdana"/>
          <w:b/>
          <w:color w:val="auto"/>
          <w:sz w:val="20"/>
          <w:szCs w:val="20"/>
        </w:rPr>
        <w:t>establerts en l’annex 1 del plec de prescripcions tècniques</w:t>
      </w:r>
      <w:r w:rsidRPr="00BA2B58">
        <w:rPr>
          <w:rFonts w:ascii="Verdana" w:hAnsi="Verdana"/>
          <w:color w:val="auto"/>
          <w:sz w:val="20"/>
          <w:szCs w:val="20"/>
        </w:rPr>
        <w:t>), és a dir, que no sigui anormalment baix, i per la resta d’empreses, la distribució de la puntuació es farà aplicant la següent fórmula establerta per Instrucció de la Gerència Municipal i aprovada per Decret d’Alcaldia de 22 de juny de 2017 publicat en la Gaseta Municipal del dia 29 de juny:</w:t>
      </w:r>
    </w:p>
    <w:p w:rsidR="00BA2B58" w:rsidRDefault="00BA2B58" w:rsidP="00BA2B58">
      <w:pPr>
        <w:pStyle w:val="Default"/>
        <w:jc w:val="both"/>
        <w:rPr>
          <w:rFonts w:ascii="Verdana" w:hAnsi="Verdana"/>
          <w:color w:val="auto"/>
          <w:sz w:val="20"/>
          <w:szCs w:val="2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8"/>
        <w:gridCol w:w="2936"/>
      </w:tblGrid>
      <w:tr w:rsidR="00BA2B58" w:rsidTr="00BA2B58">
        <w:tc>
          <w:tcPr>
            <w:tcW w:w="2376" w:type="dxa"/>
          </w:tcPr>
          <w:p w:rsidR="00BA2B58" w:rsidRDefault="00BA2B58" w:rsidP="000D0630">
            <w:pPr>
              <w:rPr>
                <w:rFonts w:ascii="Verdana" w:hAnsi="Verdana" w:cs="Arial"/>
              </w:rPr>
            </w:pPr>
          </w:p>
        </w:tc>
        <w:tc>
          <w:tcPr>
            <w:tcW w:w="608" w:type="dxa"/>
          </w:tcPr>
          <w:p w:rsidR="00BA2B58" w:rsidRDefault="00BA2B58" w:rsidP="000D0630">
            <w:pPr>
              <w:rPr>
                <w:rFonts w:ascii="Verdana" w:hAnsi="Verdana" w:cs="Arial"/>
              </w:rPr>
            </w:pPr>
          </w:p>
        </w:tc>
        <w:tc>
          <w:tcPr>
            <w:tcW w:w="2936" w:type="dxa"/>
          </w:tcPr>
          <w:p w:rsidR="00BA2B58" w:rsidRDefault="00BA2B58" w:rsidP="00BA2B58">
            <w:pPr>
              <w:jc w:val="center"/>
              <w:rPr>
                <w:rFonts w:ascii="Verdana" w:hAnsi="Verdana" w:cs="Arial"/>
              </w:rPr>
            </w:pPr>
            <w:r>
              <w:rPr>
                <w:rFonts w:ascii="Verdana" w:hAnsi="Verdana" w:cs="Arial"/>
              </w:rPr>
              <w:t xml:space="preserve">Descompte </w:t>
            </w:r>
            <w:proofErr w:type="spellStart"/>
            <w:r>
              <w:rPr>
                <w:rFonts w:ascii="Verdana" w:hAnsi="Verdana" w:cs="Arial"/>
              </w:rPr>
              <w:t>ofertat</w:t>
            </w:r>
            <w:proofErr w:type="spellEnd"/>
          </w:p>
        </w:tc>
      </w:tr>
      <w:tr w:rsidR="00BA2B58" w:rsidTr="00BA2B58">
        <w:tc>
          <w:tcPr>
            <w:tcW w:w="2376" w:type="dxa"/>
          </w:tcPr>
          <w:p w:rsidR="00BA2B58" w:rsidRDefault="00BA2B58" w:rsidP="000D0630">
            <w:pPr>
              <w:rPr>
                <w:rFonts w:ascii="Verdana" w:hAnsi="Verdana" w:cs="Arial"/>
              </w:rPr>
            </w:pPr>
            <w:r>
              <w:rPr>
                <w:rFonts w:ascii="Verdana" w:hAnsi="Verdana" w:cs="Arial"/>
              </w:rPr>
              <w:t>Puntuació resultant=</w:t>
            </w:r>
          </w:p>
        </w:tc>
        <w:tc>
          <w:tcPr>
            <w:tcW w:w="608" w:type="dxa"/>
          </w:tcPr>
          <w:p w:rsidR="00BA2B58" w:rsidRDefault="00BA2B58" w:rsidP="00BA2B58">
            <w:pPr>
              <w:rPr>
                <w:rFonts w:ascii="Verdana" w:hAnsi="Verdana" w:cs="Arial"/>
              </w:rPr>
            </w:pPr>
            <w:r>
              <w:rPr>
                <w:rFonts w:ascii="Verdana" w:hAnsi="Verdana" w:cs="Arial"/>
              </w:rPr>
              <w:t>35x</w:t>
            </w:r>
          </w:p>
        </w:tc>
        <w:tc>
          <w:tcPr>
            <w:tcW w:w="2936" w:type="dxa"/>
          </w:tcPr>
          <w:p w:rsidR="00BA2B58" w:rsidRDefault="00BA2B58" w:rsidP="00BA2B58">
            <w:pPr>
              <w:rPr>
                <w:rFonts w:ascii="Verdana" w:hAnsi="Verdana" w:cs="Arial"/>
              </w:rPr>
            </w:pPr>
            <w:r>
              <w:rPr>
                <w:rFonts w:ascii="Verdana" w:hAnsi="Verdana" w:cs="Arial"/>
              </w:rPr>
              <w:t>---------------------------</w:t>
            </w:r>
          </w:p>
        </w:tc>
      </w:tr>
      <w:tr w:rsidR="00BA2B58" w:rsidTr="00BA2B58">
        <w:tc>
          <w:tcPr>
            <w:tcW w:w="2376" w:type="dxa"/>
          </w:tcPr>
          <w:p w:rsidR="00BA2B58" w:rsidRDefault="00BA2B58" w:rsidP="000D0630">
            <w:pPr>
              <w:rPr>
                <w:rFonts w:ascii="Verdana" w:hAnsi="Verdana" w:cs="Arial"/>
              </w:rPr>
            </w:pPr>
          </w:p>
        </w:tc>
        <w:tc>
          <w:tcPr>
            <w:tcW w:w="608" w:type="dxa"/>
          </w:tcPr>
          <w:p w:rsidR="00BA2B58" w:rsidRDefault="00BA2B58" w:rsidP="000D0630">
            <w:pPr>
              <w:rPr>
                <w:rFonts w:ascii="Verdana" w:hAnsi="Verdana" w:cs="Arial"/>
              </w:rPr>
            </w:pPr>
          </w:p>
        </w:tc>
        <w:tc>
          <w:tcPr>
            <w:tcW w:w="2936" w:type="dxa"/>
          </w:tcPr>
          <w:p w:rsidR="00BA2B58" w:rsidRDefault="00BA2B58" w:rsidP="00BA2B58">
            <w:pPr>
              <w:jc w:val="center"/>
              <w:rPr>
                <w:rFonts w:ascii="Verdana" w:hAnsi="Verdana" w:cs="Arial"/>
              </w:rPr>
            </w:pPr>
            <w:r>
              <w:rPr>
                <w:rFonts w:ascii="Verdana" w:hAnsi="Verdana" w:cs="Arial"/>
              </w:rPr>
              <w:t xml:space="preserve">Millor descompte </w:t>
            </w:r>
            <w:proofErr w:type="spellStart"/>
            <w:r>
              <w:rPr>
                <w:rFonts w:ascii="Verdana" w:hAnsi="Verdana" w:cs="Arial"/>
              </w:rPr>
              <w:t>ofertat</w:t>
            </w:r>
            <w:proofErr w:type="spellEnd"/>
          </w:p>
        </w:tc>
      </w:tr>
    </w:tbl>
    <w:p w:rsidR="00AA393B" w:rsidRDefault="00AA393B" w:rsidP="000D0630">
      <w:pPr>
        <w:rPr>
          <w:rFonts w:ascii="Verdana" w:hAnsi="Verdana" w:cs="Arial"/>
        </w:rPr>
      </w:pPr>
    </w:p>
    <w:p w:rsidR="00F51D59" w:rsidRDefault="00DA0B86" w:rsidP="00DA0B86">
      <w:pPr>
        <w:pStyle w:val="Default"/>
        <w:ind w:left="360"/>
        <w:rPr>
          <w:rFonts w:ascii="Verdana" w:hAnsi="Verdana"/>
          <w:sz w:val="20"/>
          <w:szCs w:val="20"/>
          <w:u w:val="single"/>
        </w:rPr>
      </w:pPr>
      <w:r>
        <w:rPr>
          <w:rFonts w:ascii="Verdana" w:hAnsi="Verdana"/>
          <w:sz w:val="20"/>
          <w:szCs w:val="20"/>
          <w:u w:val="single"/>
        </w:rPr>
        <w:t xml:space="preserve">2. </w:t>
      </w:r>
      <w:r w:rsidR="00F51D59" w:rsidRPr="00F51D59">
        <w:rPr>
          <w:rFonts w:ascii="Verdana" w:hAnsi="Verdana"/>
          <w:sz w:val="20"/>
          <w:szCs w:val="20"/>
          <w:u w:val="single"/>
        </w:rPr>
        <w:t xml:space="preserve">Oferta tècnica, fins a 65 punts </w:t>
      </w:r>
    </w:p>
    <w:p w:rsidR="00F51D59" w:rsidRDefault="00F51D59" w:rsidP="00F51D59">
      <w:pPr>
        <w:pStyle w:val="Default"/>
        <w:rPr>
          <w:rFonts w:ascii="Verdana" w:hAnsi="Verdana"/>
          <w:sz w:val="20"/>
          <w:szCs w:val="20"/>
          <w:u w:val="single"/>
        </w:rPr>
      </w:pPr>
    </w:p>
    <w:p w:rsidR="001E153E" w:rsidRPr="00A45796" w:rsidRDefault="001E153E" w:rsidP="00A45796">
      <w:pPr>
        <w:pStyle w:val="Default"/>
        <w:jc w:val="both"/>
        <w:rPr>
          <w:rFonts w:ascii="Verdana" w:hAnsi="Verdana"/>
          <w:sz w:val="20"/>
          <w:szCs w:val="20"/>
        </w:rPr>
      </w:pPr>
      <w:r w:rsidRPr="00A45796">
        <w:rPr>
          <w:rFonts w:ascii="Verdana" w:hAnsi="Verdana"/>
          <w:sz w:val="20"/>
          <w:szCs w:val="20"/>
        </w:rPr>
        <w:t>2.1 Per disposar d’un servei de correcció orto-tipogràfica i de petits canvis en el disseny</w:t>
      </w:r>
      <w:r w:rsidR="00A45796" w:rsidRPr="00A45796">
        <w:rPr>
          <w:rFonts w:ascii="Verdana" w:hAnsi="Verdana"/>
          <w:sz w:val="20"/>
          <w:szCs w:val="20"/>
        </w:rPr>
        <w:t xml:space="preserve">, </w:t>
      </w:r>
      <w:r w:rsidRPr="00A45796">
        <w:rPr>
          <w:rFonts w:ascii="Verdana" w:hAnsi="Verdana"/>
          <w:sz w:val="20"/>
          <w:szCs w:val="20"/>
        </w:rPr>
        <w:t xml:space="preserve">10 punts </w:t>
      </w:r>
    </w:p>
    <w:p w:rsidR="001E153E" w:rsidRPr="00A45796" w:rsidRDefault="001E153E" w:rsidP="00A45796">
      <w:pPr>
        <w:pStyle w:val="Default"/>
        <w:jc w:val="both"/>
        <w:rPr>
          <w:rFonts w:ascii="Verdana" w:hAnsi="Verdana"/>
          <w:sz w:val="20"/>
          <w:szCs w:val="20"/>
        </w:rPr>
      </w:pPr>
    </w:p>
    <w:p w:rsidR="001E153E" w:rsidRPr="00A45796" w:rsidRDefault="001E153E" w:rsidP="00A45796">
      <w:pPr>
        <w:pStyle w:val="Default"/>
        <w:jc w:val="both"/>
        <w:rPr>
          <w:rFonts w:ascii="Verdana" w:hAnsi="Verdana"/>
          <w:sz w:val="20"/>
          <w:szCs w:val="20"/>
        </w:rPr>
      </w:pPr>
      <w:r w:rsidRPr="00A45796">
        <w:rPr>
          <w:rFonts w:ascii="Verdana" w:hAnsi="Verdana"/>
          <w:sz w:val="20"/>
          <w:szCs w:val="20"/>
        </w:rPr>
        <w:t xml:space="preserve">Es donaran 10 punts als licitadors que ofereixin aquest servei i 0 punts als que no l’ofereixin. </w:t>
      </w:r>
    </w:p>
    <w:p w:rsidR="00A45796" w:rsidRPr="00A45796" w:rsidRDefault="00A45796" w:rsidP="00A45796">
      <w:pPr>
        <w:pStyle w:val="Default"/>
        <w:jc w:val="both"/>
        <w:rPr>
          <w:rFonts w:ascii="Verdana" w:hAnsi="Verdana"/>
          <w:sz w:val="20"/>
          <w:szCs w:val="20"/>
        </w:rPr>
      </w:pPr>
    </w:p>
    <w:p w:rsidR="001E153E" w:rsidRPr="00A45796" w:rsidRDefault="001E153E" w:rsidP="00A45796">
      <w:pPr>
        <w:pStyle w:val="Default"/>
        <w:jc w:val="both"/>
        <w:rPr>
          <w:rFonts w:ascii="Verdana" w:hAnsi="Verdana"/>
          <w:sz w:val="20"/>
          <w:szCs w:val="20"/>
        </w:rPr>
      </w:pPr>
      <w:r w:rsidRPr="00A45796">
        <w:rPr>
          <w:rFonts w:ascii="Verdana" w:hAnsi="Verdana"/>
          <w:sz w:val="20"/>
          <w:szCs w:val="20"/>
        </w:rPr>
        <w:t xml:space="preserve">Justificació: en el cas de que sigui necessari efectuar petites modificacions en el disseny produïdes per canvis d’última hora en la informació que s’ha de comunicar (canvi de l’horari o l’espai d’una activitat, etc.), resulta molt més eficient que aquestes les realitzi l’empresa adjudicatària del contracte. </w:t>
      </w:r>
    </w:p>
    <w:p w:rsidR="00A45796" w:rsidRDefault="00A45796" w:rsidP="001E153E">
      <w:pPr>
        <w:pStyle w:val="Default"/>
        <w:rPr>
          <w:sz w:val="22"/>
          <w:szCs w:val="22"/>
        </w:rPr>
      </w:pPr>
    </w:p>
    <w:p w:rsidR="00A45796" w:rsidRDefault="001E153E" w:rsidP="001E153E">
      <w:pPr>
        <w:pStyle w:val="Default"/>
        <w:rPr>
          <w:rFonts w:ascii="Verdana" w:hAnsi="Verdana"/>
          <w:sz w:val="20"/>
          <w:szCs w:val="20"/>
        </w:rPr>
      </w:pPr>
      <w:r w:rsidRPr="00A45796">
        <w:rPr>
          <w:rFonts w:ascii="Verdana" w:hAnsi="Verdana"/>
          <w:sz w:val="20"/>
          <w:szCs w:val="20"/>
        </w:rPr>
        <w:t xml:space="preserve">2.2 Per disposar d’un referent i telèfon de contacte per feines urgents, fora de l’horari establert a la clàusula 3 del PPT, també en festius, amb capacitat de resposta en </w:t>
      </w:r>
      <w:r w:rsidR="00A45796">
        <w:rPr>
          <w:rFonts w:ascii="Verdana" w:hAnsi="Verdana"/>
          <w:sz w:val="20"/>
          <w:szCs w:val="20"/>
        </w:rPr>
        <w:t xml:space="preserve">24 hores , </w:t>
      </w:r>
      <w:r w:rsidRPr="00A45796">
        <w:rPr>
          <w:rFonts w:ascii="Verdana" w:hAnsi="Verdana"/>
          <w:sz w:val="20"/>
          <w:szCs w:val="20"/>
        </w:rPr>
        <w:t>10 punts</w:t>
      </w:r>
      <w:r w:rsidR="00A45796">
        <w:rPr>
          <w:rFonts w:ascii="Verdana" w:hAnsi="Verdana"/>
          <w:sz w:val="20"/>
          <w:szCs w:val="20"/>
        </w:rPr>
        <w:t>.</w:t>
      </w:r>
    </w:p>
    <w:p w:rsidR="00A45796" w:rsidRDefault="00A45796" w:rsidP="001E153E">
      <w:pPr>
        <w:pStyle w:val="Default"/>
        <w:rPr>
          <w:rFonts w:ascii="Verdana" w:hAnsi="Verdana"/>
          <w:sz w:val="20"/>
          <w:szCs w:val="20"/>
        </w:rPr>
      </w:pPr>
    </w:p>
    <w:p w:rsidR="00F51D59" w:rsidRPr="00A45796" w:rsidRDefault="001E153E" w:rsidP="001E153E">
      <w:pPr>
        <w:pStyle w:val="Default"/>
        <w:rPr>
          <w:rFonts w:ascii="Verdana" w:hAnsi="Verdana"/>
          <w:sz w:val="20"/>
          <w:szCs w:val="20"/>
          <w:u w:val="single"/>
        </w:rPr>
      </w:pPr>
      <w:r w:rsidRPr="00A45796">
        <w:rPr>
          <w:rFonts w:ascii="Verdana" w:hAnsi="Verdana"/>
          <w:sz w:val="20"/>
          <w:szCs w:val="20"/>
        </w:rPr>
        <w:t>Es donaran 10 punts als licitadors que ofereixin aquest servei i 0 punts als que no l’ofereixin.</w:t>
      </w:r>
    </w:p>
    <w:p w:rsidR="00F51D59" w:rsidRDefault="00F51D59" w:rsidP="000D0630">
      <w:pPr>
        <w:rPr>
          <w:rFonts w:ascii="Verdana" w:hAnsi="Verdana" w:cs="Arial"/>
        </w:rPr>
      </w:pPr>
    </w:p>
    <w:p w:rsidR="00A45796" w:rsidRDefault="00A45796" w:rsidP="000D0630">
      <w:pPr>
        <w:rPr>
          <w:rFonts w:ascii="Verdana" w:hAnsi="Verdana"/>
        </w:rPr>
      </w:pPr>
      <w:r w:rsidRPr="00A45796">
        <w:rPr>
          <w:rFonts w:ascii="Verdana" w:hAnsi="Verdana"/>
        </w:rPr>
        <w:t>Justificació: en cas de que sorgís una necessitat puntual arran d’una emergència, seria molt útil tenir la possibilitat de fer un encàrrec fora de l’horari establert en el PPT.</w:t>
      </w:r>
    </w:p>
    <w:p w:rsidR="00A45796" w:rsidRDefault="00A45796" w:rsidP="000D0630">
      <w:pPr>
        <w:rPr>
          <w:rFonts w:ascii="Verdana" w:hAnsi="Verdana"/>
        </w:rPr>
      </w:pPr>
    </w:p>
    <w:p w:rsidR="00A45796" w:rsidRPr="00A45796" w:rsidRDefault="00A45796" w:rsidP="000D0630">
      <w:pPr>
        <w:rPr>
          <w:rFonts w:ascii="Verdana" w:hAnsi="Verdana"/>
        </w:rPr>
      </w:pPr>
      <w:r w:rsidRPr="00A45796">
        <w:rPr>
          <w:rFonts w:ascii="Verdana" w:hAnsi="Verdana"/>
        </w:rPr>
        <w:t>2.3 Per la reducció dels terminis de lliurament establerts a la clàusula 4 del PPT, tant si hi ha manipulat com si no, fins a 20 punts</w:t>
      </w:r>
    </w:p>
    <w:p w:rsidR="00A45796" w:rsidRPr="00A45796" w:rsidRDefault="00A45796" w:rsidP="000D0630">
      <w:pPr>
        <w:rPr>
          <w:rFonts w:ascii="Verdana" w:hAnsi="Verdana"/>
        </w:rPr>
      </w:pPr>
    </w:p>
    <w:p w:rsidR="00A45796" w:rsidRPr="00A45796" w:rsidRDefault="00A45796" w:rsidP="000D0630">
      <w:pPr>
        <w:rPr>
          <w:rFonts w:ascii="Verdana" w:hAnsi="Verdana"/>
        </w:rPr>
      </w:pPr>
      <w:r w:rsidRPr="00A45796">
        <w:rPr>
          <w:rFonts w:ascii="Verdana" w:hAnsi="Verdana"/>
        </w:rPr>
        <w:t>En impressió digital:</w:t>
      </w:r>
    </w:p>
    <w:p w:rsidR="00A45796" w:rsidRPr="00A45796" w:rsidRDefault="00A45796" w:rsidP="00A45796">
      <w:pPr>
        <w:pStyle w:val="Default"/>
        <w:rPr>
          <w:rFonts w:ascii="Verdana" w:hAnsi="Verdana"/>
          <w:sz w:val="20"/>
          <w:szCs w:val="20"/>
        </w:rPr>
      </w:pPr>
    </w:p>
    <w:p w:rsidR="00A45796" w:rsidRPr="00A45796" w:rsidRDefault="00A45796" w:rsidP="00A45796">
      <w:pPr>
        <w:pStyle w:val="Default"/>
        <w:rPr>
          <w:rFonts w:ascii="Verdana" w:hAnsi="Verdana"/>
          <w:sz w:val="20"/>
          <w:szCs w:val="20"/>
        </w:rPr>
      </w:pPr>
      <w:r w:rsidRPr="00A45796">
        <w:rPr>
          <w:rFonts w:ascii="Verdana" w:hAnsi="Verdana"/>
          <w:sz w:val="20"/>
          <w:szCs w:val="20"/>
        </w:rPr>
        <w:t xml:space="preserve">- 12 hores de reducció……………...............................10 punts </w:t>
      </w:r>
    </w:p>
    <w:p w:rsidR="00A45796" w:rsidRPr="00A45796" w:rsidRDefault="00A45796" w:rsidP="000D0630">
      <w:pPr>
        <w:rPr>
          <w:rFonts w:ascii="Verdana" w:hAnsi="Verdana" w:cs="Arial"/>
        </w:rPr>
      </w:pPr>
    </w:p>
    <w:p w:rsidR="00A45796" w:rsidRPr="00A45796" w:rsidRDefault="00A45796" w:rsidP="00A45796">
      <w:pPr>
        <w:pStyle w:val="Default"/>
        <w:rPr>
          <w:rFonts w:ascii="Verdana" w:hAnsi="Verdana"/>
          <w:sz w:val="20"/>
          <w:szCs w:val="20"/>
        </w:rPr>
      </w:pPr>
      <w:r w:rsidRPr="00A45796">
        <w:rPr>
          <w:rFonts w:ascii="Verdana" w:hAnsi="Verdana"/>
          <w:sz w:val="20"/>
          <w:szCs w:val="20"/>
        </w:rPr>
        <w:lastRenderedPageBreak/>
        <w:t xml:space="preserve">En impressió offset: </w:t>
      </w:r>
    </w:p>
    <w:p w:rsidR="00A45796" w:rsidRPr="00A45796" w:rsidRDefault="00A45796" w:rsidP="00A45796">
      <w:pPr>
        <w:pStyle w:val="Default"/>
        <w:rPr>
          <w:rFonts w:ascii="Verdana" w:hAnsi="Verdana"/>
          <w:sz w:val="20"/>
          <w:szCs w:val="20"/>
        </w:rPr>
      </w:pPr>
    </w:p>
    <w:p w:rsidR="00A45796" w:rsidRPr="00A45796" w:rsidRDefault="00A45796" w:rsidP="00A45796">
      <w:pPr>
        <w:pStyle w:val="Default"/>
        <w:spacing w:after="53"/>
        <w:rPr>
          <w:rFonts w:ascii="Verdana" w:hAnsi="Verdana"/>
          <w:sz w:val="20"/>
          <w:szCs w:val="20"/>
        </w:rPr>
      </w:pPr>
      <w:r w:rsidRPr="00A45796">
        <w:rPr>
          <w:rFonts w:ascii="Verdana" w:hAnsi="Verdana"/>
          <w:sz w:val="20"/>
          <w:szCs w:val="20"/>
        </w:rPr>
        <w:t>- 1 dia hàbil de reducció………………………………………………</w:t>
      </w:r>
      <w:r>
        <w:rPr>
          <w:rFonts w:ascii="Verdana" w:hAnsi="Verdana"/>
          <w:sz w:val="20"/>
          <w:szCs w:val="20"/>
        </w:rPr>
        <w:t>.</w:t>
      </w:r>
      <w:r w:rsidRPr="00A45796">
        <w:rPr>
          <w:rFonts w:ascii="Verdana" w:hAnsi="Verdana"/>
          <w:sz w:val="20"/>
          <w:szCs w:val="20"/>
        </w:rPr>
        <w:t xml:space="preserve">5 punts </w:t>
      </w:r>
    </w:p>
    <w:p w:rsidR="00A45796" w:rsidRPr="00A45796" w:rsidRDefault="00A45796" w:rsidP="00A45796">
      <w:pPr>
        <w:pStyle w:val="Default"/>
        <w:rPr>
          <w:rFonts w:ascii="Verdana" w:hAnsi="Verdana"/>
          <w:sz w:val="20"/>
          <w:szCs w:val="20"/>
        </w:rPr>
      </w:pPr>
      <w:r w:rsidRPr="00A45796">
        <w:rPr>
          <w:rFonts w:ascii="Verdana" w:hAnsi="Verdana"/>
          <w:sz w:val="20"/>
          <w:szCs w:val="20"/>
        </w:rPr>
        <w:t xml:space="preserve">- 2 dies hàbils de reducció………..…………………………………10 punts </w:t>
      </w:r>
    </w:p>
    <w:p w:rsidR="00A45796" w:rsidRPr="00A45796" w:rsidRDefault="00A45796" w:rsidP="000D0630">
      <w:pPr>
        <w:rPr>
          <w:rFonts w:ascii="Verdana" w:hAnsi="Verdana" w:cs="Arial"/>
        </w:rPr>
      </w:pPr>
    </w:p>
    <w:p w:rsidR="00B01D7C" w:rsidRDefault="00A45796" w:rsidP="000D0630">
      <w:pPr>
        <w:rPr>
          <w:rFonts w:ascii="Verdana" w:hAnsi="Verdana"/>
        </w:rPr>
      </w:pPr>
      <w:r w:rsidRPr="00A45796">
        <w:rPr>
          <w:rFonts w:ascii="Verdana" w:hAnsi="Verdana"/>
        </w:rPr>
        <w:t>Justificació: la reducció dels terminis de lliurament facilitaria la posterior difusió dels materials gràfics.</w:t>
      </w:r>
    </w:p>
    <w:p w:rsidR="00A45796" w:rsidRDefault="00A45796" w:rsidP="000D0630">
      <w:pPr>
        <w:rPr>
          <w:rFonts w:ascii="Verdana" w:hAnsi="Verdana"/>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2.4 Pel lliurament d’un </w:t>
      </w:r>
      <w:proofErr w:type="spellStart"/>
      <w:r w:rsidRPr="005E54A5">
        <w:rPr>
          <w:rFonts w:ascii="Verdana" w:hAnsi="Verdana"/>
          <w:sz w:val="20"/>
          <w:szCs w:val="20"/>
        </w:rPr>
        <w:t>plotter</w:t>
      </w:r>
      <w:proofErr w:type="spellEnd"/>
      <w:r w:rsidRPr="005E54A5">
        <w:rPr>
          <w:rFonts w:ascii="Verdana" w:hAnsi="Verdana"/>
          <w:sz w:val="20"/>
          <w:szCs w:val="20"/>
        </w:rPr>
        <w:t xml:space="preserve"> físic o en digital de totes les feines encarregades per revisar i donar el vist i plau</w:t>
      </w:r>
      <w:r>
        <w:rPr>
          <w:rFonts w:ascii="Verdana" w:hAnsi="Verdana"/>
          <w:sz w:val="20"/>
          <w:szCs w:val="20"/>
        </w:rPr>
        <w:t>, 1</w:t>
      </w:r>
      <w:r w:rsidRPr="005E54A5">
        <w:rPr>
          <w:rFonts w:ascii="Verdana" w:hAnsi="Verdana"/>
          <w:sz w:val="20"/>
          <w:szCs w:val="20"/>
        </w:rPr>
        <w:t xml:space="preserve">0 punts </w:t>
      </w:r>
    </w:p>
    <w:p w:rsid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Es donaran 10 punts als licitadors que ofereixin aquest servei i 0 punts als que no l’ofereixin. </w:t>
      </w:r>
    </w:p>
    <w:p w:rsid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Justificació: El </w:t>
      </w:r>
      <w:proofErr w:type="spellStart"/>
      <w:r w:rsidRPr="005E54A5">
        <w:rPr>
          <w:rFonts w:ascii="Verdana" w:hAnsi="Verdana"/>
          <w:sz w:val="20"/>
          <w:szCs w:val="20"/>
        </w:rPr>
        <w:t>plotter</w:t>
      </w:r>
      <w:proofErr w:type="spellEnd"/>
      <w:r w:rsidRPr="005E54A5">
        <w:rPr>
          <w:rFonts w:ascii="Verdana" w:hAnsi="Verdana"/>
          <w:sz w:val="20"/>
          <w:szCs w:val="20"/>
        </w:rPr>
        <w:t xml:space="preserve"> físic facilita i millora la supervisió de les feines encarregades i garanteix que el resultat de la impressió sigui el mateix que l’original a reproduir. </w:t>
      </w:r>
    </w:p>
    <w:p w:rsidR="005E54A5" w:rsidRP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2.5 Per disposar d’impressió mitjançant tintes H-UV</w:t>
      </w:r>
      <w:r>
        <w:rPr>
          <w:rFonts w:ascii="Verdana" w:hAnsi="Verdana"/>
          <w:sz w:val="20"/>
          <w:szCs w:val="20"/>
        </w:rPr>
        <w:t xml:space="preserve">, </w:t>
      </w:r>
      <w:r w:rsidRPr="005E54A5">
        <w:rPr>
          <w:rFonts w:ascii="Verdana" w:hAnsi="Verdana"/>
          <w:sz w:val="20"/>
          <w:szCs w:val="20"/>
        </w:rPr>
        <w:t xml:space="preserve">10 punts </w:t>
      </w:r>
    </w:p>
    <w:p w:rsid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Es donaran 10 punts als licitadors que ofereixin aquest servei i 0 punts als que no l’ofereixin. </w:t>
      </w:r>
    </w:p>
    <w:p w:rsid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Justificació: L’ús de tintes orgàniques millora la sostenibilitat de l’encàrrec. </w:t>
      </w:r>
    </w:p>
    <w:p w:rsidR="005E54A5" w:rsidRPr="005E54A5" w:rsidRDefault="005E54A5" w:rsidP="005E54A5">
      <w:pPr>
        <w:pStyle w:val="Default"/>
        <w:jc w:val="both"/>
        <w:rPr>
          <w:rFonts w:ascii="Verdana" w:hAnsi="Verdana"/>
          <w:sz w:val="20"/>
          <w:szCs w:val="20"/>
        </w:rPr>
      </w:pPr>
    </w:p>
    <w:p w:rsidR="005E54A5" w:rsidRDefault="005E54A5" w:rsidP="005E54A5">
      <w:pPr>
        <w:pStyle w:val="Default"/>
        <w:jc w:val="both"/>
        <w:rPr>
          <w:rFonts w:ascii="Verdana" w:hAnsi="Verdana"/>
          <w:sz w:val="20"/>
          <w:szCs w:val="20"/>
        </w:rPr>
      </w:pPr>
      <w:r w:rsidRPr="005E54A5">
        <w:rPr>
          <w:rFonts w:ascii="Verdana" w:hAnsi="Verdana"/>
          <w:sz w:val="20"/>
          <w:szCs w:val="20"/>
        </w:rPr>
        <w:t>2.6 Per un baix nivell d’emissions dels vehicles destinats a l’execució del contracte</w:t>
      </w:r>
      <w:r>
        <w:rPr>
          <w:rFonts w:ascii="Verdana" w:hAnsi="Verdana"/>
          <w:sz w:val="20"/>
          <w:szCs w:val="20"/>
        </w:rPr>
        <w:t xml:space="preserve">, </w:t>
      </w:r>
      <w:r w:rsidRPr="005E54A5">
        <w:rPr>
          <w:rFonts w:ascii="Verdana" w:hAnsi="Verdana"/>
          <w:sz w:val="20"/>
          <w:szCs w:val="20"/>
        </w:rPr>
        <w:t xml:space="preserve">fins a 5 punts </w:t>
      </w:r>
    </w:p>
    <w:p w:rsidR="005E54A5" w:rsidRPr="005E54A5" w:rsidRDefault="005E54A5" w:rsidP="005E54A5">
      <w:pPr>
        <w:pStyle w:val="Default"/>
        <w:jc w:val="both"/>
        <w:rPr>
          <w:rFonts w:ascii="Verdana" w:hAnsi="Verdana"/>
          <w:sz w:val="20"/>
          <w:szCs w:val="20"/>
        </w:rPr>
      </w:pPr>
    </w:p>
    <w:p w:rsidR="005E54A5" w:rsidRPr="005E54A5" w:rsidRDefault="005E54A5" w:rsidP="005E54A5">
      <w:pPr>
        <w:pStyle w:val="Default"/>
        <w:spacing w:after="53"/>
        <w:jc w:val="both"/>
        <w:rPr>
          <w:rFonts w:ascii="Verdana" w:hAnsi="Verdana"/>
          <w:sz w:val="20"/>
          <w:szCs w:val="20"/>
        </w:rPr>
      </w:pPr>
      <w:r w:rsidRPr="005E54A5">
        <w:rPr>
          <w:rFonts w:ascii="Verdana" w:hAnsi="Verdana"/>
          <w:sz w:val="20"/>
          <w:szCs w:val="20"/>
        </w:rPr>
        <w:t xml:space="preserve">- Si el vehicle disposa d’etiquetatge ECO........................................5 punts </w:t>
      </w:r>
    </w:p>
    <w:p w:rsidR="005E54A5" w:rsidRPr="005E54A5" w:rsidRDefault="005E54A5" w:rsidP="005E54A5">
      <w:pPr>
        <w:pStyle w:val="Default"/>
        <w:jc w:val="both"/>
        <w:rPr>
          <w:rFonts w:ascii="Verdana" w:hAnsi="Verdana"/>
          <w:sz w:val="20"/>
          <w:szCs w:val="20"/>
        </w:rPr>
      </w:pPr>
      <w:r w:rsidRPr="005E54A5">
        <w:rPr>
          <w:rFonts w:ascii="Verdana" w:hAnsi="Verdana"/>
          <w:sz w:val="20"/>
          <w:szCs w:val="20"/>
        </w:rPr>
        <w:t xml:space="preserve">- Si el vehicle disposa d’etiquetatge C..........................................2,5 punts </w:t>
      </w:r>
    </w:p>
    <w:p w:rsidR="005E54A5" w:rsidRPr="005E54A5" w:rsidRDefault="005E54A5" w:rsidP="005E54A5">
      <w:pPr>
        <w:pStyle w:val="Default"/>
        <w:jc w:val="both"/>
        <w:rPr>
          <w:rFonts w:ascii="Verdana" w:hAnsi="Verdana"/>
          <w:sz w:val="20"/>
          <w:szCs w:val="20"/>
        </w:rPr>
      </w:pPr>
    </w:p>
    <w:p w:rsidR="005E54A5" w:rsidRPr="005E54A5" w:rsidRDefault="005E54A5" w:rsidP="005E54A5">
      <w:pPr>
        <w:pStyle w:val="Default"/>
        <w:jc w:val="both"/>
        <w:rPr>
          <w:rFonts w:ascii="Verdana" w:hAnsi="Verdana"/>
          <w:sz w:val="20"/>
          <w:szCs w:val="20"/>
          <w:u w:val="single"/>
        </w:rPr>
      </w:pPr>
      <w:r w:rsidRPr="005E54A5">
        <w:rPr>
          <w:rFonts w:ascii="Verdana" w:hAnsi="Verdana"/>
          <w:sz w:val="20"/>
          <w:szCs w:val="20"/>
        </w:rPr>
        <w:t xml:space="preserve">Les característiques dels etiquetatges ECO i C són les establertes a l’annex VIII d’aquesta resolució </w:t>
      </w:r>
      <w:r w:rsidRPr="005E54A5">
        <w:rPr>
          <w:rFonts w:ascii="Verdana" w:hAnsi="Verdana"/>
          <w:sz w:val="20"/>
          <w:szCs w:val="20"/>
          <w:u w:val="single"/>
        </w:rPr>
        <w:t xml:space="preserve">http://www.dgt.es/Galerias/seguridad-vial/distintivo-ambiental/BOE-A-2016-3828.pdf </w:t>
      </w:r>
    </w:p>
    <w:p w:rsidR="005E54A5" w:rsidRDefault="005E54A5" w:rsidP="005E54A5">
      <w:pPr>
        <w:pStyle w:val="Default"/>
        <w:jc w:val="both"/>
        <w:rPr>
          <w:rFonts w:ascii="Verdana" w:hAnsi="Verdana"/>
          <w:sz w:val="20"/>
          <w:szCs w:val="20"/>
          <w:u w:val="single"/>
        </w:rPr>
      </w:pPr>
    </w:p>
    <w:p w:rsidR="00EE16BC" w:rsidRPr="00EE16BC" w:rsidRDefault="00EE16BC" w:rsidP="005E54A5">
      <w:pPr>
        <w:pStyle w:val="Default"/>
        <w:jc w:val="both"/>
        <w:rPr>
          <w:rFonts w:ascii="Verdana" w:hAnsi="Verdana"/>
          <w:sz w:val="20"/>
          <w:szCs w:val="20"/>
        </w:rPr>
      </w:pPr>
      <w:r w:rsidRPr="00EE16BC">
        <w:rPr>
          <w:rFonts w:ascii="Verdana" w:hAnsi="Verdana"/>
          <w:sz w:val="20"/>
          <w:szCs w:val="20"/>
        </w:rPr>
        <w:t xml:space="preserve">El proposat com a adjudicatari haurà d’acreditar que els vehicles destinats a l’execució del contracte disposen d’aquest etiquetatge i no es podrà utilitzar en l’execució del contracte cap vehicle que no disposi de l’etiquetatge </w:t>
      </w:r>
      <w:proofErr w:type="spellStart"/>
      <w:r w:rsidRPr="00EE16BC">
        <w:rPr>
          <w:rFonts w:ascii="Verdana" w:hAnsi="Verdana"/>
          <w:sz w:val="20"/>
          <w:szCs w:val="20"/>
        </w:rPr>
        <w:t>ofertat</w:t>
      </w:r>
      <w:proofErr w:type="spellEnd"/>
      <w:r w:rsidRPr="00EE16BC">
        <w:rPr>
          <w:rFonts w:ascii="Verdana" w:hAnsi="Verdana"/>
          <w:sz w:val="20"/>
          <w:szCs w:val="20"/>
        </w:rPr>
        <w:t xml:space="preserve">, en cas contrari es considerarà </w:t>
      </w:r>
      <w:r>
        <w:rPr>
          <w:rFonts w:ascii="Verdana" w:hAnsi="Verdana"/>
          <w:sz w:val="20"/>
          <w:szCs w:val="20"/>
        </w:rPr>
        <w:t xml:space="preserve">aquest fet </w:t>
      </w:r>
      <w:r w:rsidRPr="00EE16BC">
        <w:rPr>
          <w:rFonts w:ascii="Verdana" w:hAnsi="Verdana"/>
          <w:sz w:val="20"/>
          <w:szCs w:val="20"/>
        </w:rPr>
        <w:t>com a incompliment contractual.</w:t>
      </w:r>
    </w:p>
    <w:p w:rsidR="00EE16BC" w:rsidRPr="005E54A5" w:rsidRDefault="00EE16BC" w:rsidP="005E54A5">
      <w:pPr>
        <w:pStyle w:val="Default"/>
        <w:jc w:val="both"/>
        <w:rPr>
          <w:rFonts w:ascii="Verdana" w:hAnsi="Verdana"/>
          <w:sz w:val="20"/>
          <w:szCs w:val="20"/>
          <w:u w:val="single"/>
        </w:rPr>
      </w:pPr>
    </w:p>
    <w:p w:rsidR="005E54A5" w:rsidRDefault="005E54A5" w:rsidP="005E54A5">
      <w:pPr>
        <w:pStyle w:val="Default"/>
        <w:jc w:val="both"/>
        <w:rPr>
          <w:rFonts w:ascii="Verdana" w:hAnsi="Verdana"/>
          <w:sz w:val="20"/>
          <w:szCs w:val="20"/>
        </w:rPr>
      </w:pPr>
      <w:r w:rsidRPr="005E54A5">
        <w:rPr>
          <w:rFonts w:ascii="Verdana" w:hAnsi="Verdana"/>
          <w:sz w:val="20"/>
          <w:szCs w:val="20"/>
        </w:rPr>
        <w:t xml:space="preserve">Justificació: seguint la Instrucció tècnica per a l’aplicació de criteris de sostenibilitat en els vehicles i la Instrucció tècnica per a l’aplicació de criteris de sostenibilitat en els elements de comunicació, s’incorpora com a criteri d’adjudicació la disposició de vehicles amb tecnologies més eficients i menys contaminants. </w:t>
      </w:r>
    </w:p>
    <w:p w:rsidR="00C862A7" w:rsidRDefault="00C862A7" w:rsidP="005E54A5">
      <w:pPr>
        <w:pStyle w:val="Default"/>
        <w:jc w:val="both"/>
        <w:rPr>
          <w:rFonts w:ascii="Verdana" w:hAnsi="Verdana"/>
          <w:sz w:val="20"/>
          <w:szCs w:val="20"/>
        </w:rPr>
      </w:pPr>
    </w:p>
    <w:p w:rsidR="000006D3" w:rsidRDefault="000006D3" w:rsidP="000D0630">
      <w:pPr>
        <w:rPr>
          <w:rFonts w:ascii="Verdana" w:hAnsi="Verdana" w:cs="Arial"/>
        </w:rPr>
      </w:pPr>
      <w:r>
        <w:rPr>
          <w:rFonts w:ascii="Verdana" w:hAnsi="Verdana" w:cs="Arial"/>
        </w:rPr>
        <w:t xml:space="preserve">Puntuació total d'aquests criteris: </w:t>
      </w:r>
      <w:r w:rsidR="00AA393B">
        <w:rPr>
          <w:rFonts w:ascii="Verdana" w:hAnsi="Verdana" w:cs="Arial"/>
        </w:rPr>
        <w:t>100</w:t>
      </w:r>
      <w:r>
        <w:rPr>
          <w:rFonts w:ascii="Verdana" w:hAnsi="Verdana" w:cs="Arial"/>
        </w:rPr>
        <w:t xml:space="preserve"> punts.</w:t>
      </w:r>
    </w:p>
    <w:p w:rsidR="000006D3" w:rsidRDefault="000006D3" w:rsidP="000D0630">
      <w:pPr>
        <w:rPr>
          <w:rFonts w:ascii="Verdana" w:hAnsi="Verdana" w:cs="Arial"/>
        </w:rPr>
      </w:pPr>
    </w:p>
    <w:p w:rsidR="000D0630" w:rsidRPr="00441E4B" w:rsidRDefault="000006D3" w:rsidP="000D0630">
      <w:pPr>
        <w:rPr>
          <w:rFonts w:ascii="Verdana" w:hAnsi="Verdana" w:cs="Arial"/>
        </w:rPr>
      </w:pPr>
      <w:r>
        <w:rPr>
          <w:rFonts w:ascii="Verdana" w:hAnsi="Verdana" w:cs="Arial"/>
        </w:rPr>
        <w:t>La documentació justificativa d'aquests criteris avaluables de forma automàtica s'ha d'incloure necessària i únicament al Sobre núm. 2.</w:t>
      </w:r>
    </w:p>
    <w:p w:rsidR="000006D3" w:rsidRDefault="000006D3" w:rsidP="000D0630">
      <w:pPr>
        <w:shd w:val="clear" w:color="auto" w:fill="FFFFFF" w:themeFill="background1"/>
        <w:rPr>
          <w:rFonts w:ascii="Verdana" w:hAnsi="Verdana"/>
          <w:color w:val="auto"/>
        </w:rPr>
      </w:pPr>
      <w:bookmarkStart w:id="91" w:name="crit_altres"/>
      <w:bookmarkEnd w:id="91"/>
    </w:p>
    <w:p w:rsidR="000006D3" w:rsidRDefault="000006D3" w:rsidP="000D0630">
      <w:pPr>
        <w:shd w:val="clear" w:color="auto" w:fill="FFFFFF" w:themeFill="background1"/>
        <w:rPr>
          <w:rFonts w:ascii="Verdana" w:hAnsi="Verdana"/>
          <w:color w:val="auto"/>
        </w:rPr>
      </w:pPr>
      <w:r>
        <w:rPr>
          <w:rFonts w:ascii="Verdana" w:hAnsi="Verdana"/>
          <w:color w:val="auto"/>
        </w:rPr>
        <w:t>Es defineixen els següents límits per a la consideració d'ofertes presumptament anormals o desproporcionades:</w:t>
      </w:r>
    </w:p>
    <w:p w:rsidR="000006D3" w:rsidRDefault="000006D3" w:rsidP="000D0630">
      <w:pPr>
        <w:shd w:val="clear" w:color="auto" w:fill="FFFFFF" w:themeFill="background1"/>
        <w:rPr>
          <w:rFonts w:ascii="Verdana" w:hAnsi="Verdana"/>
          <w:color w:val="auto"/>
        </w:rPr>
      </w:pPr>
    </w:p>
    <w:p w:rsidR="00BD45EA" w:rsidRPr="00B01D7C" w:rsidRDefault="00BD45EA" w:rsidP="00BD45EA">
      <w:pPr>
        <w:pStyle w:val="Default"/>
        <w:jc w:val="both"/>
        <w:rPr>
          <w:rFonts w:ascii="Verdana" w:hAnsi="Verdana"/>
          <w:sz w:val="20"/>
          <w:szCs w:val="20"/>
        </w:rPr>
      </w:pPr>
      <w:r w:rsidRPr="00B01D7C">
        <w:rPr>
          <w:rFonts w:ascii="Verdana" w:hAnsi="Verdana"/>
          <w:sz w:val="20"/>
          <w:szCs w:val="20"/>
        </w:rPr>
        <w:t xml:space="preserve">un límit d’un diferencial de 10 punts percentuals per sota de la mitjana de les ofertes o, en el cas d’un únic licitador, de 20 punts percentuals respecte els preus unitaris. </w:t>
      </w:r>
    </w:p>
    <w:p w:rsidR="00BD45EA" w:rsidRPr="00B01D7C" w:rsidRDefault="00BD45EA" w:rsidP="00BD45EA">
      <w:pPr>
        <w:pStyle w:val="Default"/>
        <w:jc w:val="both"/>
        <w:rPr>
          <w:rFonts w:ascii="Verdana" w:hAnsi="Verdana"/>
          <w:sz w:val="20"/>
          <w:szCs w:val="20"/>
        </w:rPr>
      </w:pPr>
    </w:p>
    <w:p w:rsidR="00BD45EA" w:rsidRPr="00B01D7C" w:rsidRDefault="00BD45EA" w:rsidP="00BD45EA">
      <w:pPr>
        <w:rPr>
          <w:rFonts w:ascii="Verdana" w:hAnsi="Verdana" w:cs="Arial"/>
        </w:rPr>
      </w:pPr>
      <w:r w:rsidRPr="00B01D7C">
        <w:rPr>
          <w:rFonts w:ascii="Verdana" w:hAnsi="Verdana"/>
        </w:rPr>
        <w:lastRenderedPageBreak/>
        <w:t>Si el nombre de licitadors és superior a 10, pel càlcul de la mitjana de les ofertes es prescindirà de l’oferta més baixa i/o de l’oferta més alta si hi ha un diferencial superior al 5 per cent respecte de l’oferta immediatament consecutiva.</w:t>
      </w:r>
    </w:p>
    <w:p w:rsidR="00BD45EA" w:rsidRDefault="00BD45EA" w:rsidP="000D0630">
      <w:pPr>
        <w:shd w:val="clear" w:color="auto" w:fill="FFFFFF" w:themeFill="background1"/>
        <w:rPr>
          <w:rFonts w:ascii="Verdana" w:hAnsi="Verdana"/>
          <w:color w:val="auto"/>
        </w:rPr>
      </w:pPr>
    </w:p>
    <w:p w:rsidR="000D0630" w:rsidRDefault="000006D3" w:rsidP="000D0630">
      <w:pPr>
        <w:shd w:val="clear" w:color="auto" w:fill="FFFFFF" w:themeFill="background1"/>
        <w:rPr>
          <w:rFonts w:ascii="Verdana" w:hAnsi="Verdana"/>
          <w:color w:val="auto"/>
        </w:rPr>
      </w:pPr>
      <w:r>
        <w:rPr>
          <w:rFonts w:ascii="Verdana" w:hAnsi="Verdana"/>
          <w:color w:val="auto"/>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rsidR="000D0630" w:rsidRDefault="000D0630" w:rsidP="00465BB0">
      <w:pPr>
        <w:shd w:val="clear" w:color="auto" w:fill="FFFFFF" w:themeFill="background1"/>
        <w:rPr>
          <w:rFonts w:ascii="Verdana" w:hAnsi="Verdana"/>
          <w:color w:val="auto"/>
        </w:rPr>
      </w:pPr>
    </w:p>
    <w:p w:rsidR="00173561" w:rsidRPr="000006D3" w:rsidRDefault="002A1765" w:rsidP="00173561">
      <w:pPr>
        <w:pStyle w:val="Textindependent2"/>
        <w:tabs>
          <w:tab w:val="left" w:pos="567"/>
          <w:tab w:val="left" w:pos="1134"/>
          <w:tab w:val="left" w:pos="1702"/>
        </w:tabs>
        <w:ind w:right="-2"/>
        <w:rPr>
          <w:rFonts w:ascii="Verdana" w:hAnsi="Verdana"/>
          <w:b/>
          <w:u w:val="single"/>
          <w:shd w:val="clear" w:color="000000" w:fill="FFFFFF"/>
        </w:rPr>
      </w:pPr>
      <w:r w:rsidRPr="000006D3">
        <w:rPr>
          <w:rFonts w:ascii="Verdana" w:hAnsi="Verdana"/>
          <w:b/>
          <w:u w:val="single"/>
        </w:rPr>
        <w:t>Mesura social.-</w:t>
      </w:r>
    </w:p>
    <w:p w:rsidR="00173561" w:rsidRPr="00C97F1D" w:rsidRDefault="00173561" w:rsidP="00173561">
      <w:pPr>
        <w:pStyle w:val="Textindependent2"/>
        <w:tabs>
          <w:tab w:val="left" w:pos="567"/>
          <w:tab w:val="left" w:pos="1134"/>
          <w:tab w:val="left" w:pos="1702"/>
        </w:tabs>
        <w:ind w:right="-2"/>
        <w:rPr>
          <w:rFonts w:ascii="Verdana" w:hAnsi="Verdana"/>
          <w:shd w:val="clear" w:color="000000" w:fill="FFFFFF"/>
        </w:rPr>
      </w:pPr>
      <w:r w:rsidRPr="00C97F1D">
        <w:rPr>
          <w:rFonts w:ascii="Verdana" w:hAnsi="Verdana"/>
          <w:shd w:val="clear" w:color="000000" w:fill="FFFFFF"/>
        </w:rPr>
        <w:t>Si en l’oferta anormalment baixa s’evidencia que els preus unitaris dels salaris de</w:t>
      </w:r>
      <w:r>
        <w:rPr>
          <w:rFonts w:ascii="Verdana" w:hAnsi="Verdana"/>
          <w:shd w:val="clear" w:color="000000" w:fill="FFFFFF"/>
        </w:rPr>
        <w:t xml:space="preserve"> </w:t>
      </w:r>
      <w:r w:rsidRPr="00C97F1D">
        <w:rPr>
          <w:rFonts w:ascii="Verdana" w:hAnsi="Verdana"/>
          <w:shd w:val="clear" w:color="000000" w:fill="FFFFFF"/>
        </w:rPr>
        <w:t>l</w:t>
      </w:r>
      <w:r>
        <w:rPr>
          <w:rFonts w:ascii="Verdana" w:hAnsi="Verdana"/>
          <w:shd w:val="clear" w:color="000000" w:fill="FFFFFF"/>
        </w:rPr>
        <w:t>e</w:t>
      </w:r>
      <w:r w:rsidRPr="00C97F1D">
        <w:rPr>
          <w:rFonts w:ascii="Verdana" w:hAnsi="Verdana"/>
          <w:shd w:val="clear" w:color="000000" w:fill="FFFFFF"/>
        </w:rPr>
        <w:t xml:space="preserve">s </w:t>
      </w:r>
      <w:r>
        <w:rPr>
          <w:rFonts w:ascii="Verdana" w:hAnsi="Verdana"/>
          <w:shd w:val="clear" w:color="000000" w:fill="FFFFFF"/>
        </w:rPr>
        <w:t xml:space="preserve">persones </w:t>
      </w:r>
      <w:r w:rsidRPr="00C97F1D">
        <w:rPr>
          <w:rFonts w:ascii="Verdana" w:hAnsi="Verdana"/>
          <w:shd w:val="clear" w:color="000000" w:fill="FFFFFF"/>
        </w:rPr>
        <w:t>treballador</w:t>
      </w:r>
      <w:r>
        <w:rPr>
          <w:rFonts w:ascii="Verdana" w:hAnsi="Verdana"/>
          <w:shd w:val="clear" w:color="000000" w:fill="FFFFFF"/>
        </w:rPr>
        <w:t>e</w:t>
      </w:r>
      <w:r w:rsidRPr="00C97F1D">
        <w:rPr>
          <w:rFonts w:ascii="Verdana" w:hAnsi="Verdana"/>
          <w:shd w:val="clear" w:color="000000" w:fill="FFFFFF"/>
        </w:rPr>
        <w:t xml:space="preserve">s considerats en l’oferta són inferiors al que estableix el conveni </w:t>
      </w:r>
      <w:r>
        <w:rPr>
          <w:rFonts w:ascii="Verdana" w:hAnsi="Verdana"/>
          <w:shd w:val="clear" w:color="000000" w:fill="FFFFFF"/>
        </w:rPr>
        <w:t xml:space="preserve">sectorial </w:t>
      </w:r>
      <w:r w:rsidRPr="00C97F1D">
        <w:rPr>
          <w:rFonts w:ascii="Verdana" w:hAnsi="Verdana"/>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rsidR="00173561" w:rsidRPr="00C97F1D" w:rsidRDefault="00173561" w:rsidP="00173561">
      <w:pPr>
        <w:pStyle w:val="Textindependent2"/>
        <w:tabs>
          <w:tab w:val="left" w:pos="567"/>
          <w:tab w:val="left" w:pos="1134"/>
          <w:tab w:val="left" w:pos="1702"/>
        </w:tabs>
        <w:ind w:right="-2"/>
        <w:rPr>
          <w:rFonts w:ascii="Verdana" w:hAnsi="Verdana"/>
          <w:shd w:val="clear" w:color="000000" w:fill="FFFFFF"/>
        </w:rPr>
      </w:pPr>
    </w:p>
    <w:p w:rsidR="00173561" w:rsidRDefault="00173561" w:rsidP="00173561">
      <w:pPr>
        <w:shd w:val="clear" w:color="auto" w:fill="FFFFFF" w:themeFill="background1"/>
        <w:rPr>
          <w:rFonts w:ascii="Verdana" w:hAnsi="Verdana" w:cs="Arial"/>
        </w:rPr>
      </w:pPr>
      <w:r w:rsidRPr="00C97F1D">
        <w:rPr>
          <w:rFonts w:ascii="Verdana" w:hAnsi="Verdana" w:cs="Arial"/>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Pr>
          <w:rFonts w:ascii="Verdana" w:hAnsi="Verdana" w:cs="Arial"/>
        </w:rPr>
        <w:t xml:space="preserve">sectorial </w:t>
      </w:r>
      <w:r w:rsidRPr="00C97F1D">
        <w:rPr>
          <w:rFonts w:ascii="Verdana" w:hAnsi="Verdana" w:cs="Arial"/>
        </w:rPr>
        <w:t>d’aplicació</w:t>
      </w:r>
      <w:r>
        <w:rPr>
          <w:rFonts w:ascii="Verdana" w:hAnsi="Verdana" w:cs="Arial"/>
        </w:rPr>
        <w:t>.</w:t>
      </w:r>
    </w:p>
    <w:p w:rsidR="000006D3" w:rsidRDefault="000006D3" w:rsidP="00173561">
      <w:pPr>
        <w:shd w:val="clear" w:color="auto" w:fill="FFFFFF" w:themeFill="background1"/>
        <w:rPr>
          <w:rFonts w:ascii="Verdana" w:hAnsi="Verdana" w:cs="Arial"/>
        </w:rPr>
      </w:pPr>
      <w:bookmarkStart w:id="92" w:name="crit_lots"/>
      <w:bookmarkEnd w:id="92"/>
    </w:p>
    <w:p w:rsidR="007E0AF2" w:rsidRDefault="007E0AF2" w:rsidP="007E0AF2">
      <w:pPr>
        <w:rPr>
          <w:rFonts w:ascii="Verdana" w:hAnsi="Verdana"/>
        </w:rPr>
      </w:pPr>
      <w:r w:rsidRPr="005E54A5">
        <w:rPr>
          <w:rFonts w:ascii="Verdana" w:hAnsi="Verdana"/>
        </w:rPr>
        <w:t xml:space="preserve">Si es produeix un empat en la puntuació total entre diverses empreses licitadores s’aplicarà el criteri de desempat següent tenint en compte com a data del compliment efectiu del fet de desempat el venciment del termini de presentació d'ofertes i havent d’aportar els licitadors les corresponents declaracions o documents acreditatius del seu compliment en el moment en què es produeixi l’empat, de conformitat amb allò establert a l’article 147,1 in </w:t>
      </w:r>
      <w:proofErr w:type="spellStart"/>
      <w:r w:rsidRPr="005E54A5">
        <w:rPr>
          <w:rFonts w:ascii="Verdana" w:hAnsi="Verdana"/>
        </w:rPr>
        <w:t>fine</w:t>
      </w:r>
      <w:proofErr w:type="spellEnd"/>
      <w:r w:rsidRPr="005E54A5">
        <w:rPr>
          <w:rFonts w:ascii="Verdana" w:hAnsi="Verdana"/>
        </w:rPr>
        <w:t>:</w:t>
      </w:r>
    </w:p>
    <w:p w:rsidR="007E0AF2" w:rsidRDefault="007E0AF2" w:rsidP="007E0AF2">
      <w:pPr>
        <w:pStyle w:val="Default"/>
      </w:pPr>
    </w:p>
    <w:p w:rsidR="007E0AF2" w:rsidRPr="00BD45EA" w:rsidRDefault="007E0AF2" w:rsidP="007E0AF2">
      <w:pPr>
        <w:pStyle w:val="Default"/>
        <w:numPr>
          <w:ilvl w:val="0"/>
          <w:numId w:val="25"/>
        </w:numPr>
        <w:jc w:val="both"/>
        <w:rPr>
          <w:rFonts w:ascii="Verdana" w:hAnsi="Verdana"/>
          <w:color w:val="auto"/>
          <w:sz w:val="20"/>
          <w:szCs w:val="20"/>
        </w:rPr>
      </w:pPr>
      <w:r w:rsidRPr="00BD45EA">
        <w:rPr>
          <w:rFonts w:ascii="Verdana" w:hAnsi="Verdana"/>
          <w:sz w:val="20"/>
          <w:szCs w:val="20"/>
        </w:rPr>
        <w:t xml:space="preserve">Les empreses licitadores amb major percentatge de persones treballadores amb discapacitat o en situació d'exclusió social a la plantilla de cadascuna de les empreses, </w:t>
      </w:r>
      <w:proofErr w:type="spellStart"/>
      <w:r w:rsidRPr="00BD45EA">
        <w:rPr>
          <w:rFonts w:ascii="Verdana" w:hAnsi="Verdana"/>
          <w:color w:val="auto"/>
          <w:sz w:val="20"/>
          <w:szCs w:val="20"/>
        </w:rPr>
        <w:t>primant</w:t>
      </w:r>
      <w:proofErr w:type="spellEnd"/>
      <w:r w:rsidRPr="00BD45EA">
        <w:rPr>
          <w:rFonts w:ascii="Verdana" w:hAnsi="Verdana"/>
          <w:color w:val="auto"/>
          <w:sz w:val="20"/>
          <w:szCs w:val="20"/>
        </w:rPr>
        <w:t xml:space="preserve"> en cas d'igualtat, el major nombre de personal fix amb discapacitat en plantilla, o el major nombre de persones treballadores en inclusió a la plantilla. </w:t>
      </w:r>
    </w:p>
    <w:p w:rsidR="007E0AF2" w:rsidRPr="00BD45EA" w:rsidRDefault="007E0AF2" w:rsidP="007E0AF2">
      <w:pPr>
        <w:pStyle w:val="Default"/>
        <w:rPr>
          <w:rFonts w:ascii="Verdana" w:hAnsi="Verdana"/>
          <w:color w:val="auto"/>
          <w:sz w:val="20"/>
          <w:szCs w:val="20"/>
        </w:rPr>
      </w:pPr>
    </w:p>
    <w:p w:rsidR="00173561" w:rsidRDefault="000006D3" w:rsidP="00173561">
      <w:pPr>
        <w:shd w:val="clear" w:color="auto" w:fill="FFFFFF" w:themeFill="background1"/>
        <w:rPr>
          <w:rFonts w:ascii="Verdana" w:hAnsi="Verdana"/>
          <w:color w:val="auto"/>
        </w:rPr>
      </w:pPr>
      <w:r>
        <w:rPr>
          <w:rFonts w:ascii="Verdana" w:hAnsi="Verdana"/>
          <w:color w:val="auto"/>
        </w:rPr>
        <w:t>En cas que l'aplicació d'aquests criteris no doni lloc a desempat es dirimirà mitjançant sorteig.</w:t>
      </w:r>
    </w:p>
    <w:p w:rsidR="009272C4" w:rsidRPr="00690C9C" w:rsidRDefault="009272C4" w:rsidP="009272C4">
      <w:pPr>
        <w:pStyle w:val="Ttol1"/>
        <w:rPr>
          <w:rFonts w:ascii="Verdana" w:hAnsi="Verdana"/>
        </w:rPr>
      </w:pPr>
      <w:bookmarkStart w:id="93" w:name="_Toc25146664"/>
      <w:r w:rsidRPr="00690C9C">
        <w:rPr>
          <w:rFonts w:ascii="Verdana" w:hAnsi="Verdana"/>
        </w:rPr>
        <w:t xml:space="preserve">Clàusula 11. </w:t>
      </w:r>
      <w:r>
        <w:rPr>
          <w:rFonts w:ascii="Verdana" w:hAnsi="Verdana"/>
        </w:rPr>
        <w:t>Mesa de contractació</w:t>
      </w:r>
      <w:bookmarkEnd w:id="93"/>
    </w:p>
    <w:bookmarkEnd w:id="75"/>
    <w:bookmarkEnd w:id="84"/>
    <w:p w:rsidR="009272C4" w:rsidRPr="00690C9C" w:rsidRDefault="009272C4" w:rsidP="009272C4">
      <w:pPr>
        <w:shd w:val="clear" w:color="auto" w:fill="FFFFFF" w:themeFill="background1"/>
        <w:rPr>
          <w:rFonts w:ascii="Verdana" w:hAnsi="Verdana"/>
          <w:color w:val="auto"/>
        </w:rPr>
      </w:pPr>
      <w:r>
        <w:rPr>
          <w:rFonts w:ascii="Verdana" w:hAnsi="Verdana"/>
          <w:color w:val="auto"/>
        </w:rPr>
        <w:t xml:space="preserve">1. </w:t>
      </w:r>
      <w:r w:rsidRPr="00690C9C">
        <w:rPr>
          <w:rFonts w:ascii="Verdana" w:hAnsi="Verdana"/>
          <w:color w:val="auto"/>
        </w:rPr>
        <w:t>La mesa de contractació estarà constituïda per:</w:t>
      </w:r>
    </w:p>
    <w:p w:rsidR="009272C4" w:rsidRPr="00690C9C" w:rsidRDefault="009272C4" w:rsidP="009272C4">
      <w:pPr>
        <w:shd w:val="clear" w:color="auto" w:fill="FFFFFF" w:themeFill="background1"/>
        <w:rPr>
          <w:rFonts w:ascii="Verdana" w:hAnsi="Verdana"/>
          <w:color w:val="auto"/>
        </w:rPr>
      </w:pPr>
    </w:p>
    <w:p w:rsidR="009272C4" w:rsidRPr="00166F5A" w:rsidRDefault="00166F5A" w:rsidP="009272C4">
      <w:pPr>
        <w:shd w:val="clear" w:color="auto" w:fill="FFFFFF" w:themeFill="background1"/>
        <w:rPr>
          <w:rFonts w:ascii="Verdana" w:hAnsi="Verdana"/>
          <w:color w:val="auto"/>
        </w:rPr>
      </w:pPr>
      <w:bookmarkStart w:id="94" w:name="president"/>
      <w:bookmarkEnd w:id="94"/>
      <w:r w:rsidRPr="00166F5A">
        <w:rPr>
          <w:rFonts w:ascii="Verdana" w:hAnsi="Verdana"/>
        </w:rPr>
        <w:t>President: L’Alcaldessa o persona en qui delegui, d’acord amb l’art. 13 de la Carta de Barcelona.</w:t>
      </w:r>
    </w:p>
    <w:p w:rsidR="009272C4" w:rsidRPr="00690C9C" w:rsidRDefault="009272C4" w:rsidP="009272C4">
      <w:pPr>
        <w:shd w:val="clear" w:color="auto" w:fill="FFFFFF" w:themeFill="background1"/>
        <w:rPr>
          <w:rFonts w:ascii="Verdana" w:hAnsi="Verdana"/>
          <w:color w:val="auto"/>
        </w:rPr>
      </w:pPr>
    </w:p>
    <w:tbl>
      <w:tblPr>
        <w:tblW w:w="0" w:type="auto"/>
        <w:jc w:val="center"/>
        <w:tblLayout w:type="fixed"/>
        <w:tblLook w:val="0000" w:firstRow="0" w:lastRow="0" w:firstColumn="0" w:lastColumn="0" w:noHBand="0" w:noVBand="0"/>
      </w:tblPr>
      <w:tblGrid>
        <w:gridCol w:w="4373"/>
        <w:gridCol w:w="4373"/>
      </w:tblGrid>
      <w:tr w:rsidR="00166F5A" w:rsidTr="00F2469C">
        <w:trPr>
          <w:trHeight w:val="103"/>
          <w:jc w:val="center"/>
        </w:trPr>
        <w:tc>
          <w:tcPr>
            <w:tcW w:w="4373" w:type="dxa"/>
          </w:tcPr>
          <w:p w:rsidR="00166F5A" w:rsidRPr="00166F5A" w:rsidRDefault="00166F5A">
            <w:pPr>
              <w:pStyle w:val="Default"/>
              <w:rPr>
                <w:rFonts w:ascii="Verdana" w:hAnsi="Verdana"/>
                <w:sz w:val="20"/>
                <w:szCs w:val="20"/>
              </w:rPr>
            </w:pPr>
            <w:r w:rsidRPr="00166F5A">
              <w:rPr>
                <w:rFonts w:ascii="Verdana" w:hAnsi="Verdana"/>
                <w:sz w:val="20"/>
                <w:szCs w:val="20"/>
              </w:rPr>
              <w:t xml:space="preserve">Titulars </w:t>
            </w:r>
          </w:p>
        </w:tc>
        <w:tc>
          <w:tcPr>
            <w:tcW w:w="4373" w:type="dxa"/>
          </w:tcPr>
          <w:p w:rsidR="00166F5A" w:rsidRPr="00166F5A" w:rsidRDefault="00166F5A">
            <w:pPr>
              <w:pStyle w:val="Default"/>
              <w:rPr>
                <w:rFonts w:ascii="Verdana" w:hAnsi="Verdana"/>
                <w:sz w:val="20"/>
                <w:szCs w:val="20"/>
              </w:rPr>
            </w:pPr>
            <w:r w:rsidRPr="00166F5A">
              <w:rPr>
                <w:rFonts w:ascii="Verdana" w:hAnsi="Verdana"/>
                <w:sz w:val="20"/>
                <w:szCs w:val="20"/>
              </w:rPr>
              <w:t xml:space="preserve">Substituts/Substitutes </w:t>
            </w:r>
          </w:p>
        </w:tc>
      </w:tr>
      <w:tr w:rsidR="00166F5A" w:rsidRPr="00166F5A" w:rsidTr="00F2469C">
        <w:trPr>
          <w:trHeight w:val="983"/>
          <w:jc w:val="center"/>
        </w:trPr>
        <w:tc>
          <w:tcPr>
            <w:tcW w:w="4373" w:type="dxa"/>
          </w:tcPr>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1. Jordi Cases i Pallarès. El Secretari General </w:t>
            </w:r>
          </w:p>
          <w:p w:rsidR="00166F5A" w:rsidRPr="00166F5A" w:rsidRDefault="00166F5A" w:rsidP="00166F5A">
            <w:pPr>
              <w:pStyle w:val="Default"/>
              <w:jc w:val="both"/>
              <w:rPr>
                <w:rFonts w:ascii="Verdana" w:hAnsi="Verdana"/>
                <w:sz w:val="20"/>
                <w:szCs w:val="20"/>
              </w:rPr>
            </w:pPr>
          </w:p>
          <w:p w:rsidR="00166F5A" w:rsidRPr="00166F5A" w:rsidRDefault="00166F5A" w:rsidP="00166F5A">
            <w:pPr>
              <w:pStyle w:val="Default"/>
              <w:jc w:val="both"/>
              <w:rPr>
                <w:rFonts w:ascii="Verdana" w:hAnsi="Verdana"/>
                <w:sz w:val="20"/>
                <w:szCs w:val="20"/>
              </w:rPr>
            </w:pPr>
          </w:p>
          <w:p w:rsidR="00166F5A" w:rsidRPr="00166F5A" w:rsidRDefault="00166F5A" w:rsidP="00166F5A">
            <w:pPr>
              <w:pStyle w:val="Default"/>
              <w:jc w:val="both"/>
              <w:rPr>
                <w:rFonts w:ascii="Verdana" w:hAnsi="Verdana"/>
                <w:sz w:val="20"/>
                <w:szCs w:val="20"/>
              </w:rPr>
            </w:pP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2. Antonio Muñoz Juncosa. L’interventor general </w:t>
            </w: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3. Assumpta Bisbal i Adorna. La Directora de Serveis Publicitaris </w:t>
            </w:r>
          </w:p>
          <w:p w:rsidR="00166F5A" w:rsidRPr="00166F5A" w:rsidRDefault="00166F5A" w:rsidP="00166F5A">
            <w:pPr>
              <w:pStyle w:val="Default"/>
              <w:jc w:val="both"/>
              <w:rPr>
                <w:rFonts w:ascii="Verdana" w:hAnsi="Verdana"/>
                <w:sz w:val="20"/>
                <w:szCs w:val="20"/>
              </w:rPr>
            </w:pP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lastRenderedPageBreak/>
              <w:t xml:space="preserve">4. Núria Costa </w:t>
            </w:r>
            <w:proofErr w:type="spellStart"/>
            <w:r w:rsidRPr="00166F5A">
              <w:rPr>
                <w:rFonts w:ascii="Verdana" w:hAnsi="Verdana"/>
                <w:sz w:val="20"/>
                <w:szCs w:val="20"/>
              </w:rPr>
              <w:t>Galobart</w:t>
            </w:r>
            <w:proofErr w:type="spellEnd"/>
            <w:r w:rsidRPr="00166F5A">
              <w:rPr>
                <w:rFonts w:ascii="Verdana" w:hAnsi="Verdana"/>
                <w:sz w:val="20"/>
                <w:szCs w:val="20"/>
              </w:rPr>
              <w:t xml:space="preserve">. La Directora de Serveis Editorials </w:t>
            </w: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5. Anna Giralt Brunet. La Directora Executiva de Comunicació </w:t>
            </w:r>
          </w:p>
        </w:tc>
        <w:tc>
          <w:tcPr>
            <w:tcW w:w="4373" w:type="dxa"/>
          </w:tcPr>
          <w:p w:rsidR="00166F5A" w:rsidRPr="00166F5A" w:rsidRDefault="00166F5A" w:rsidP="00166F5A">
            <w:pPr>
              <w:pStyle w:val="Default"/>
              <w:jc w:val="both"/>
              <w:rPr>
                <w:rFonts w:ascii="Verdana" w:hAnsi="Verdana"/>
                <w:sz w:val="20"/>
                <w:szCs w:val="20"/>
              </w:rPr>
            </w:pPr>
            <w:r w:rsidRPr="00166F5A">
              <w:rPr>
                <w:rFonts w:ascii="Verdana" w:hAnsi="Verdana"/>
                <w:sz w:val="20"/>
                <w:szCs w:val="20"/>
              </w:rPr>
              <w:lastRenderedPageBreak/>
              <w:t xml:space="preserve">1. La Secretària Delegada: Maribel Fernández Galera, o Laie Font Vilalta*, Antonio </w:t>
            </w:r>
            <w:proofErr w:type="spellStart"/>
            <w:r w:rsidRPr="00166F5A">
              <w:rPr>
                <w:rFonts w:ascii="Verdana" w:hAnsi="Verdana"/>
                <w:sz w:val="20"/>
                <w:szCs w:val="20"/>
              </w:rPr>
              <w:t>Escalante</w:t>
            </w:r>
            <w:proofErr w:type="spellEnd"/>
            <w:r w:rsidRPr="00166F5A">
              <w:rPr>
                <w:rFonts w:ascii="Verdana" w:hAnsi="Verdana"/>
                <w:sz w:val="20"/>
                <w:szCs w:val="20"/>
              </w:rPr>
              <w:t xml:space="preserve"> </w:t>
            </w:r>
            <w:proofErr w:type="spellStart"/>
            <w:r w:rsidRPr="00166F5A">
              <w:rPr>
                <w:rFonts w:ascii="Verdana" w:hAnsi="Verdana"/>
                <w:sz w:val="20"/>
                <w:szCs w:val="20"/>
              </w:rPr>
              <w:t>Cruces</w:t>
            </w:r>
            <w:proofErr w:type="spellEnd"/>
            <w:r w:rsidRPr="00166F5A">
              <w:rPr>
                <w:rFonts w:ascii="Verdana" w:hAnsi="Verdana"/>
                <w:sz w:val="20"/>
                <w:szCs w:val="20"/>
              </w:rPr>
              <w:t xml:space="preserve">*, Josepa Rico </w:t>
            </w:r>
            <w:proofErr w:type="spellStart"/>
            <w:r w:rsidRPr="00166F5A">
              <w:rPr>
                <w:rFonts w:ascii="Verdana" w:hAnsi="Verdana"/>
                <w:sz w:val="20"/>
                <w:szCs w:val="20"/>
              </w:rPr>
              <w:t>Orea</w:t>
            </w:r>
            <w:proofErr w:type="spellEnd"/>
            <w:r w:rsidRPr="00166F5A">
              <w:rPr>
                <w:rFonts w:ascii="Verdana" w:hAnsi="Verdana"/>
                <w:sz w:val="20"/>
                <w:szCs w:val="20"/>
              </w:rPr>
              <w:t xml:space="preserve">*, Francisca López Vilaplana* i Ana </w:t>
            </w:r>
            <w:proofErr w:type="spellStart"/>
            <w:r w:rsidRPr="00166F5A">
              <w:rPr>
                <w:rFonts w:ascii="Verdana" w:hAnsi="Verdana"/>
                <w:sz w:val="20"/>
                <w:szCs w:val="20"/>
              </w:rPr>
              <w:t>Ballano</w:t>
            </w:r>
            <w:proofErr w:type="spellEnd"/>
            <w:r w:rsidRPr="00166F5A">
              <w:rPr>
                <w:rFonts w:ascii="Verdana" w:hAnsi="Verdana"/>
                <w:sz w:val="20"/>
                <w:szCs w:val="20"/>
              </w:rPr>
              <w:t xml:space="preserve"> </w:t>
            </w:r>
            <w:proofErr w:type="spellStart"/>
            <w:r w:rsidRPr="00166F5A">
              <w:rPr>
                <w:rFonts w:ascii="Verdana" w:hAnsi="Verdana"/>
                <w:sz w:val="20"/>
                <w:szCs w:val="20"/>
              </w:rPr>
              <w:t>Aleñá</w:t>
            </w:r>
            <w:proofErr w:type="spellEnd"/>
            <w:r w:rsidRPr="00166F5A">
              <w:rPr>
                <w:rFonts w:ascii="Verdana" w:hAnsi="Verdana"/>
                <w:sz w:val="20"/>
                <w:szCs w:val="20"/>
              </w:rPr>
              <w:t xml:space="preserve">* </w:t>
            </w: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2. L’/la interventor/a delegat/a </w:t>
            </w:r>
          </w:p>
          <w:p w:rsidR="00166F5A" w:rsidRPr="00166F5A" w:rsidRDefault="00166F5A" w:rsidP="00166F5A">
            <w:pPr>
              <w:pStyle w:val="Default"/>
              <w:jc w:val="both"/>
              <w:rPr>
                <w:rFonts w:ascii="Verdana" w:hAnsi="Verdana"/>
                <w:sz w:val="20"/>
                <w:szCs w:val="20"/>
              </w:rPr>
            </w:pP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t xml:space="preserve">3. Montserrat González Martí. Tècnica superior de la Direcció de Serveis Publicitaris* </w:t>
            </w:r>
          </w:p>
          <w:p w:rsidR="00166F5A" w:rsidRPr="00166F5A" w:rsidRDefault="00166F5A" w:rsidP="00166F5A">
            <w:pPr>
              <w:pStyle w:val="Default"/>
              <w:jc w:val="both"/>
              <w:rPr>
                <w:rFonts w:ascii="Verdana" w:hAnsi="Verdana"/>
                <w:sz w:val="20"/>
                <w:szCs w:val="20"/>
              </w:rPr>
            </w:pPr>
            <w:r w:rsidRPr="00166F5A">
              <w:rPr>
                <w:rFonts w:ascii="Verdana" w:hAnsi="Verdana"/>
                <w:sz w:val="20"/>
                <w:szCs w:val="20"/>
              </w:rPr>
              <w:lastRenderedPageBreak/>
              <w:t xml:space="preserve">4. Maribel </w:t>
            </w:r>
            <w:proofErr w:type="spellStart"/>
            <w:r w:rsidRPr="00166F5A">
              <w:rPr>
                <w:rFonts w:ascii="Verdana" w:hAnsi="Verdana"/>
                <w:sz w:val="20"/>
                <w:szCs w:val="20"/>
              </w:rPr>
              <w:t>Baños</w:t>
            </w:r>
            <w:proofErr w:type="spellEnd"/>
            <w:r w:rsidRPr="00166F5A">
              <w:rPr>
                <w:rFonts w:ascii="Verdana" w:hAnsi="Verdana"/>
                <w:sz w:val="20"/>
                <w:szCs w:val="20"/>
              </w:rPr>
              <w:t xml:space="preserve"> González. Cap de Producció i Relacions Externes </w:t>
            </w:r>
          </w:p>
          <w:p w:rsidR="00166F5A" w:rsidRPr="00166F5A" w:rsidRDefault="00166F5A" w:rsidP="008C4CE1">
            <w:pPr>
              <w:pStyle w:val="Default"/>
              <w:jc w:val="both"/>
              <w:rPr>
                <w:rFonts w:ascii="Verdana" w:hAnsi="Verdana"/>
                <w:sz w:val="20"/>
                <w:szCs w:val="20"/>
              </w:rPr>
            </w:pPr>
            <w:r w:rsidRPr="00166F5A">
              <w:rPr>
                <w:rFonts w:ascii="Verdana" w:hAnsi="Verdana"/>
                <w:sz w:val="20"/>
                <w:szCs w:val="20"/>
              </w:rPr>
              <w:t xml:space="preserve">5. M Carmen </w:t>
            </w:r>
            <w:proofErr w:type="spellStart"/>
            <w:r w:rsidRPr="00166F5A">
              <w:rPr>
                <w:rFonts w:ascii="Verdana" w:hAnsi="Verdana"/>
                <w:sz w:val="20"/>
                <w:szCs w:val="20"/>
              </w:rPr>
              <w:t>Muzas</w:t>
            </w:r>
            <w:proofErr w:type="spellEnd"/>
            <w:r w:rsidRPr="00166F5A">
              <w:rPr>
                <w:rFonts w:ascii="Verdana" w:hAnsi="Verdana"/>
                <w:sz w:val="20"/>
                <w:szCs w:val="20"/>
              </w:rPr>
              <w:t xml:space="preserve"> </w:t>
            </w:r>
            <w:proofErr w:type="spellStart"/>
            <w:r w:rsidRPr="00166F5A">
              <w:rPr>
                <w:rFonts w:ascii="Verdana" w:hAnsi="Verdana"/>
                <w:sz w:val="20"/>
                <w:szCs w:val="20"/>
              </w:rPr>
              <w:t>Cuberes</w:t>
            </w:r>
            <w:proofErr w:type="spellEnd"/>
            <w:r w:rsidRPr="00166F5A">
              <w:rPr>
                <w:rFonts w:ascii="Verdana" w:hAnsi="Verdana"/>
                <w:sz w:val="20"/>
                <w:szCs w:val="20"/>
              </w:rPr>
              <w:t>. La Cap de secció de la Direcció Executiva de Comunicació</w:t>
            </w:r>
          </w:p>
        </w:tc>
      </w:tr>
    </w:tbl>
    <w:p w:rsidR="009272C4" w:rsidRPr="00DA0B86" w:rsidRDefault="00166F5A" w:rsidP="009272C4">
      <w:pPr>
        <w:shd w:val="clear" w:color="auto" w:fill="FFFFFF" w:themeFill="background1"/>
        <w:rPr>
          <w:rFonts w:ascii="Verdana" w:hAnsi="Verdana"/>
          <w:i/>
          <w:color w:val="auto"/>
          <w:sz w:val="18"/>
        </w:rPr>
      </w:pPr>
      <w:bookmarkStart w:id="95" w:name="vocal"/>
      <w:bookmarkStart w:id="96" w:name="vocal0"/>
      <w:bookmarkEnd w:id="95"/>
      <w:bookmarkEnd w:id="96"/>
      <w:r w:rsidRPr="00DA0B86">
        <w:rPr>
          <w:rFonts w:ascii="Verdana" w:hAnsi="Verdana"/>
          <w:i/>
          <w:sz w:val="18"/>
        </w:rPr>
        <w:lastRenderedPageBreak/>
        <w:t>*Personal funcionari interí donat que no hi ha cap altre amb la condició de funcionari de carrera en la Direcció.</w:t>
      </w:r>
    </w:p>
    <w:p w:rsidR="009272C4" w:rsidRDefault="009272C4" w:rsidP="009272C4">
      <w:pPr>
        <w:shd w:val="clear" w:color="auto" w:fill="FFFFFF" w:themeFill="background1"/>
        <w:rPr>
          <w:rFonts w:ascii="Verdana" w:hAnsi="Verdana"/>
          <w:color w:val="auto"/>
        </w:rPr>
      </w:pPr>
    </w:p>
    <w:p w:rsidR="009272C4" w:rsidRDefault="000006D3" w:rsidP="009272C4">
      <w:pPr>
        <w:shd w:val="clear" w:color="auto" w:fill="FFFFFF" w:themeFill="background1"/>
        <w:rPr>
          <w:rFonts w:ascii="Verdana" w:hAnsi="Verdana"/>
          <w:color w:val="auto"/>
        </w:rPr>
      </w:pPr>
      <w:bookmarkStart w:id="97" w:name="mesa"/>
      <w:bookmarkEnd w:id="97"/>
      <w:r>
        <w:rPr>
          <w:rFonts w:ascii="Verdana" w:hAnsi="Verdana"/>
          <w:color w:val="auto"/>
        </w:rPr>
        <w:t>2. Actuarà com a secretari de la Mesa un/a funcionari/ària de la Corporació.</w:t>
      </w:r>
    </w:p>
    <w:p w:rsidR="009272C4" w:rsidRDefault="009272C4" w:rsidP="009272C4">
      <w:pPr>
        <w:shd w:val="clear" w:color="auto" w:fill="FFFFFF" w:themeFill="background1"/>
        <w:rPr>
          <w:rFonts w:ascii="Verdana" w:hAnsi="Verdana"/>
          <w:color w:val="auto"/>
        </w:rPr>
      </w:pPr>
    </w:p>
    <w:p w:rsidR="009272C4" w:rsidRPr="00690C9C" w:rsidRDefault="009272C4" w:rsidP="009272C4">
      <w:pPr>
        <w:shd w:val="clear" w:color="auto" w:fill="FFFFFF" w:themeFill="background1"/>
        <w:rPr>
          <w:rFonts w:ascii="Verdana" w:hAnsi="Verdana"/>
          <w:color w:val="auto"/>
        </w:rPr>
      </w:pPr>
      <w:r>
        <w:rPr>
          <w:rFonts w:ascii="Verdana" w:hAnsi="Verdana"/>
        </w:rPr>
        <w:t xml:space="preserve">Les persones que composen la mesa de contractació </w:t>
      </w:r>
      <w:bookmarkStart w:id="98" w:name="mesa_1"/>
      <w:bookmarkEnd w:id="98"/>
      <w:r>
        <w:rPr>
          <w:rFonts w:ascii="Verdana" w:hAnsi="Verdana"/>
        </w:rPr>
        <w:t>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cap causa de conflicte d’interessos.</w:t>
      </w:r>
    </w:p>
    <w:p w:rsidR="00304B45" w:rsidRPr="00690C9C" w:rsidRDefault="002056BA" w:rsidP="002809AC">
      <w:pPr>
        <w:pStyle w:val="Ttol1"/>
        <w:rPr>
          <w:rFonts w:ascii="Verdana" w:hAnsi="Verdana"/>
        </w:rPr>
      </w:pPr>
      <w:bookmarkStart w:id="99" w:name="_Toc25146665"/>
      <w:r w:rsidRPr="00690C9C">
        <w:rPr>
          <w:rFonts w:ascii="Verdana" w:hAnsi="Verdana"/>
        </w:rPr>
        <w:t>Clàusula 1</w:t>
      </w:r>
      <w:r w:rsidR="00301C0D">
        <w:rPr>
          <w:rFonts w:ascii="Verdana" w:hAnsi="Verdana"/>
        </w:rPr>
        <w:t>2</w:t>
      </w:r>
      <w:r w:rsidR="00304B45" w:rsidRPr="00690C9C">
        <w:rPr>
          <w:rFonts w:ascii="Verdana" w:hAnsi="Verdana"/>
        </w:rPr>
        <w:t>. Obertura de proposicions</w:t>
      </w:r>
      <w:bookmarkEnd w:id="99"/>
    </w:p>
    <w:p w:rsidR="00F443B8" w:rsidRDefault="00574782" w:rsidP="00F443B8">
      <w:pPr>
        <w:rPr>
          <w:rFonts w:ascii="Verdana" w:hAnsi="Verdana" w:cs="Arial"/>
        </w:rPr>
      </w:pPr>
      <w:r>
        <w:rPr>
          <w:rFonts w:ascii="Verdana" w:hAnsi="Verdana" w:cs="Arial"/>
        </w:rPr>
        <w:t>D’acord amb l’article 157.3 LCSP, l’obertura del sobre núm. 2</w:t>
      </w:r>
      <w:bookmarkStart w:id="100" w:name="prop_sobre_jv"/>
      <w:bookmarkEnd w:id="100"/>
      <w:r>
        <w:rPr>
          <w:rFonts w:ascii="Verdana" w:hAnsi="Verdana" w:cs="Arial"/>
        </w:rPr>
        <w:t xml:space="preserve"> s’efectuarà en el termini màxim de 20 dies a partir de la data de finalització del termini de presentació de proposicions.</w:t>
      </w:r>
    </w:p>
    <w:p w:rsidR="00574782" w:rsidRDefault="00574782" w:rsidP="00F443B8">
      <w:pPr>
        <w:rPr>
          <w:rFonts w:ascii="Verdana" w:hAnsi="Verdana"/>
        </w:rPr>
      </w:pPr>
    </w:p>
    <w:p w:rsidR="00235B08" w:rsidRPr="00974ABE" w:rsidRDefault="00235B08" w:rsidP="00974ABE">
      <w:pPr>
        <w:tabs>
          <w:tab w:val="left" w:pos="567"/>
          <w:tab w:val="left" w:pos="1134"/>
          <w:tab w:val="left" w:pos="2160"/>
          <w:tab w:val="left" w:pos="2880"/>
          <w:tab w:val="left" w:pos="3600"/>
          <w:tab w:val="left" w:pos="4320"/>
          <w:tab w:val="left" w:pos="5040"/>
          <w:tab w:val="left" w:pos="5760"/>
          <w:tab w:val="left" w:pos="6480"/>
          <w:tab w:val="left" w:pos="7200"/>
          <w:tab w:val="left" w:pos="9072"/>
        </w:tabs>
        <w:ind w:right="6"/>
        <w:rPr>
          <w:rFonts w:ascii="Verdana" w:hAnsi="Verdana" w:cs="Arial"/>
        </w:rPr>
      </w:pPr>
      <w:r>
        <w:rPr>
          <w:rFonts w:ascii="Verdana" w:hAnsi="Verdana" w:cs="Arial"/>
        </w:rPr>
        <w:t>L’obertura del sobre 2</w:t>
      </w:r>
      <w:bookmarkStart w:id="101" w:name="prop_sobre_auto"/>
      <w:bookmarkEnd w:id="101"/>
      <w:r>
        <w:rPr>
          <w:rFonts w:ascii="Verdana" w:hAnsi="Verdana" w:cs="Arial"/>
        </w:rPr>
        <w:t xml:space="preserve"> es realitzarà en acte públic.</w:t>
      </w:r>
      <w:r w:rsidRPr="009D0741">
        <w:rPr>
          <w:rFonts w:ascii="Verdana" w:hAnsi="Verdana" w:cs="Arial"/>
        </w:rPr>
        <w:t xml:space="preserve"> </w:t>
      </w:r>
      <w:r>
        <w:rPr>
          <w:rFonts w:ascii="Verdana" w:hAnsi="Verdana" w:cs="Arial"/>
        </w:rPr>
        <w:t>La data i lloc s’informarà en l’anunci de licitació en</w:t>
      </w:r>
      <w:r w:rsidRPr="00235B08">
        <w:rPr>
          <w:rFonts w:ascii="Verdana" w:hAnsi="Verdana" w:cs="Arial"/>
        </w:rPr>
        <w:t xml:space="preserve"> </w:t>
      </w:r>
      <w:r w:rsidRPr="00DC1A33">
        <w:rPr>
          <w:rFonts w:ascii="Verdana" w:hAnsi="Verdana" w:cs="Arial"/>
        </w:rPr>
        <w:t>el</w:t>
      </w:r>
      <w:r>
        <w:rPr>
          <w:rFonts w:ascii="Verdana" w:hAnsi="Verdana" w:cs="Arial"/>
        </w:rPr>
        <w:t xml:space="preserve"> </w:t>
      </w:r>
      <w:hyperlink r:id="rId23" w:history="1">
        <w:r w:rsidRPr="002A1765">
          <w:rPr>
            <w:rStyle w:val="Enlla"/>
            <w:rFonts w:ascii="Verdana" w:hAnsi="Verdana" w:cs="Arial"/>
          </w:rPr>
          <w:t>perfil de contractant</w:t>
        </w:r>
      </w:hyperlink>
      <w:r w:rsidR="00974ABE">
        <w:rPr>
          <w:rFonts w:ascii="Verdana" w:hAnsi="Verdana"/>
        </w:rPr>
        <w:t>.</w:t>
      </w:r>
    </w:p>
    <w:p w:rsidR="008528F8" w:rsidRPr="00690C9C" w:rsidRDefault="008528F8" w:rsidP="008528F8">
      <w:pPr>
        <w:pStyle w:val="Ttol1"/>
        <w:rPr>
          <w:rFonts w:ascii="Verdana" w:hAnsi="Verdana"/>
        </w:rPr>
      </w:pPr>
      <w:bookmarkStart w:id="102" w:name="_Toc25146666"/>
      <w:r w:rsidRPr="00690C9C">
        <w:rPr>
          <w:rFonts w:ascii="Verdana" w:hAnsi="Verdana"/>
        </w:rPr>
        <w:t>Clàusula 1</w:t>
      </w:r>
      <w:r w:rsidR="00301C0D">
        <w:rPr>
          <w:rFonts w:ascii="Verdana" w:hAnsi="Verdana"/>
        </w:rPr>
        <w:t>3</w:t>
      </w:r>
      <w:r w:rsidR="00C95AD4" w:rsidRPr="00690C9C">
        <w:rPr>
          <w:rFonts w:ascii="Verdana" w:hAnsi="Verdana"/>
        </w:rPr>
        <w:t xml:space="preserve">. Adjudicació </w:t>
      </w:r>
      <w:r w:rsidRPr="00690C9C">
        <w:rPr>
          <w:rFonts w:ascii="Verdana" w:hAnsi="Verdana"/>
        </w:rPr>
        <w:t>del contracte</w:t>
      </w:r>
      <w:bookmarkEnd w:id="102"/>
    </w:p>
    <w:p w:rsidR="000B0FF9" w:rsidRDefault="000006D3" w:rsidP="000B0FF9">
      <w:pPr>
        <w:ind w:right="-2"/>
        <w:rPr>
          <w:rFonts w:ascii="Verdana" w:hAnsi="Verdana" w:cs="Arial"/>
        </w:rPr>
      </w:pPr>
      <w:bookmarkStart w:id="103" w:name="previ_adj"/>
      <w:bookmarkStart w:id="104" w:name="adj_ini"/>
      <w:bookmarkEnd w:id="103"/>
      <w:bookmarkEnd w:id="104"/>
      <w:r>
        <w:rPr>
          <w:rFonts w:ascii="Verdana" w:hAnsi="Verdana" w:cs="Arial"/>
        </w:rPr>
        <w:t xml:space="preserve">1. D'acord amb la previsió de l'article 158 LCSP, l'adjudicació del contracte s'acordarà en el termini màxim de 3 mesos a comptar des del dia següent al de l'obertura de les proposicions rebudes o, si és el cas, d'obertura del primer sobre que contingui la proposició. Aquest termini s'ampliarà en 15 dies si es requereix seguir tramitació per valorar </w:t>
      </w:r>
      <w:proofErr w:type="spellStart"/>
      <w:r>
        <w:rPr>
          <w:rFonts w:ascii="Verdana" w:hAnsi="Verdana" w:cs="Arial"/>
        </w:rPr>
        <w:t>l'anormalitat</w:t>
      </w:r>
      <w:proofErr w:type="spellEnd"/>
      <w:r>
        <w:rPr>
          <w:rFonts w:ascii="Verdana" w:hAnsi="Verdana" w:cs="Arial"/>
        </w:rPr>
        <w:t xml:space="preserve"> de les ofertes.</w:t>
      </w:r>
    </w:p>
    <w:p w:rsidR="000B0FF9" w:rsidRDefault="000B0FF9" w:rsidP="000B0FF9">
      <w:pPr>
        <w:ind w:right="-2"/>
        <w:rPr>
          <w:rFonts w:ascii="Verdana" w:hAnsi="Verdana" w:cs="Arial"/>
        </w:rPr>
      </w:pPr>
    </w:p>
    <w:p w:rsidR="000B0FF9" w:rsidRPr="009B4008" w:rsidRDefault="000B0FF9" w:rsidP="000B0FF9">
      <w:pPr>
        <w:ind w:right="-2"/>
        <w:rPr>
          <w:rFonts w:ascii="Verdana" w:hAnsi="Verdana" w:cs="Arial"/>
          <w:strike/>
        </w:rPr>
      </w:pPr>
      <w:r>
        <w:rPr>
          <w:rFonts w:ascii="Verdana" w:hAnsi="Verdana" w:cs="Arial"/>
        </w:rPr>
        <w:t>D’acord amb l’article 158.4 LCSP, t</w:t>
      </w:r>
      <w:r w:rsidRPr="00DC1A33">
        <w:rPr>
          <w:rFonts w:ascii="Verdana" w:hAnsi="Verdana" w:cs="Arial"/>
        </w:rPr>
        <w:t>ranscorregut el termini anterior sense que s</w:t>
      </w:r>
      <w:r>
        <w:rPr>
          <w:rFonts w:ascii="Verdana" w:hAnsi="Verdana" w:cs="Arial"/>
        </w:rPr>
        <w:t>’hagi produït l’adjudicació, les empreses</w:t>
      </w:r>
      <w:r w:rsidRPr="00DC1A33">
        <w:rPr>
          <w:rFonts w:ascii="Verdana" w:hAnsi="Verdana" w:cs="Arial"/>
        </w:rPr>
        <w:t xml:space="preserve"> licitador</w:t>
      </w:r>
      <w:r>
        <w:rPr>
          <w:rFonts w:ascii="Verdana" w:hAnsi="Verdana" w:cs="Arial"/>
        </w:rPr>
        <w:t>e</w:t>
      </w:r>
      <w:r w:rsidRPr="00DC1A33">
        <w:rPr>
          <w:rFonts w:ascii="Verdana" w:hAnsi="Verdana" w:cs="Arial"/>
        </w:rPr>
        <w:t>s tenen dret a retirar la seva proposta</w:t>
      </w:r>
      <w:bookmarkStart w:id="105" w:name="adj_1"/>
      <w:bookmarkEnd w:id="105"/>
      <w:r w:rsidRPr="00DC1A33">
        <w:rPr>
          <w:rFonts w:ascii="Verdana" w:hAnsi="Verdana" w:cs="Arial"/>
        </w:rPr>
        <w:t>.</w:t>
      </w:r>
    </w:p>
    <w:p w:rsidR="000B0FF9" w:rsidRDefault="000B0FF9" w:rsidP="000B0FF9">
      <w:pPr>
        <w:rPr>
          <w:rFonts w:ascii="Verdana" w:eastAsia="Calibri" w:hAnsi="Verdana" w:cs="Arial"/>
          <w:szCs w:val="22"/>
          <w:lang w:eastAsia="en-US"/>
        </w:rPr>
      </w:pPr>
    </w:p>
    <w:p w:rsidR="000B0FF9" w:rsidRDefault="00987090" w:rsidP="000B0FF9">
      <w:pPr>
        <w:rPr>
          <w:rFonts w:ascii="Verdana" w:eastAsia="Calibri" w:hAnsi="Verdana" w:cs="Arial"/>
          <w:szCs w:val="22"/>
          <w:lang w:eastAsia="en-US"/>
        </w:rPr>
      </w:pPr>
      <w:r>
        <w:rPr>
          <w:rFonts w:ascii="Verdana" w:eastAsia="Calibri" w:hAnsi="Verdana" w:cs="Arial"/>
          <w:szCs w:val="22"/>
          <w:lang w:eastAsia="en-US"/>
        </w:rPr>
        <w:t xml:space="preserve">2. </w:t>
      </w:r>
      <w:r w:rsidR="000B0FF9">
        <w:rPr>
          <w:rFonts w:ascii="Verdana" w:eastAsia="Calibri" w:hAnsi="Verdana" w:cs="Arial"/>
          <w:szCs w:val="22"/>
          <w:lang w:eastAsia="en-US"/>
        </w:rPr>
        <w:t xml:space="preserve">Prèviament a l’adjudicació es requerirà a l’empresa licitadora que es proposi com adjudicatària perquè presenti determinada documentació. </w:t>
      </w:r>
    </w:p>
    <w:p w:rsidR="000B0FF9" w:rsidRDefault="000B0FF9" w:rsidP="000B0FF9">
      <w:pPr>
        <w:rPr>
          <w:rFonts w:ascii="Verdana" w:eastAsia="Calibri" w:hAnsi="Verdana" w:cs="Arial"/>
          <w:szCs w:val="22"/>
          <w:lang w:eastAsia="en-US"/>
        </w:rPr>
      </w:pPr>
    </w:p>
    <w:p w:rsidR="000B0FF9" w:rsidRPr="00DC1A33" w:rsidRDefault="00987090" w:rsidP="000B0FF9">
      <w:pPr>
        <w:rPr>
          <w:rFonts w:ascii="Verdana" w:eastAsia="Calibri" w:hAnsi="Verdana" w:cs="Arial"/>
          <w:szCs w:val="22"/>
          <w:lang w:eastAsia="en-US"/>
        </w:rPr>
      </w:pPr>
      <w:r>
        <w:rPr>
          <w:rFonts w:ascii="Verdana" w:eastAsia="Calibri" w:hAnsi="Verdana" w:cs="Arial"/>
          <w:szCs w:val="22"/>
          <w:lang w:eastAsia="en-US"/>
        </w:rPr>
        <w:t>L</w:t>
      </w:r>
      <w:r w:rsidRPr="00DC1A33">
        <w:rPr>
          <w:rFonts w:ascii="Verdana" w:eastAsia="Calibri" w:hAnsi="Verdana" w:cs="Arial"/>
          <w:szCs w:val="22"/>
          <w:lang w:eastAsia="en-US"/>
        </w:rPr>
        <w:t>’empresa licitadora que estigui inscrita en el RELI, en el ROLECE o en una llista oficial d’operadors econòmics d’un Estat membre de la Unió Europea d’accés gratuït, no està obligada a presentar els documents justifica</w:t>
      </w:r>
      <w:r>
        <w:rPr>
          <w:rFonts w:ascii="Verdana" w:eastAsia="Calibri" w:hAnsi="Verdana" w:cs="Arial"/>
          <w:szCs w:val="22"/>
          <w:lang w:eastAsia="en-US"/>
        </w:rPr>
        <w:t>tius o altra prova documental si</w:t>
      </w:r>
      <w:r w:rsidRPr="00DC1A33">
        <w:rPr>
          <w:rFonts w:ascii="Verdana" w:eastAsia="Calibri" w:hAnsi="Verdana" w:cs="Arial"/>
          <w:szCs w:val="22"/>
          <w:lang w:eastAsia="en-US"/>
        </w:rPr>
        <w:t xml:space="preserve"> les dades </w:t>
      </w:r>
      <w:r>
        <w:rPr>
          <w:rFonts w:ascii="Verdana" w:eastAsia="Calibri" w:hAnsi="Verdana" w:cs="Arial"/>
          <w:szCs w:val="22"/>
          <w:lang w:eastAsia="en-US"/>
        </w:rPr>
        <w:t xml:space="preserve">que es requereixen figuren </w:t>
      </w:r>
      <w:r w:rsidRPr="00DC1A33">
        <w:rPr>
          <w:rFonts w:ascii="Verdana" w:eastAsia="Calibri" w:hAnsi="Verdana" w:cs="Arial"/>
          <w:szCs w:val="22"/>
          <w:lang w:eastAsia="en-US"/>
        </w:rPr>
        <w:t>inscrites en aquests registres</w:t>
      </w:r>
      <w:r w:rsidR="000B0FF9" w:rsidRPr="00DC1A33">
        <w:rPr>
          <w:rFonts w:ascii="Verdana" w:eastAsia="Calibri" w:hAnsi="Verdana" w:cs="Arial"/>
          <w:szCs w:val="22"/>
          <w:lang w:eastAsia="en-US"/>
        </w:rPr>
        <w:t>.</w:t>
      </w:r>
    </w:p>
    <w:p w:rsidR="000B0FF9" w:rsidRDefault="000B0FF9" w:rsidP="000B0FF9">
      <w:pPr>
        <w:rPr>
          <w:rFonts w:ascii="Verdana" w:eastAsia="Calibri" w:hAnsi="Verdana" w:cs="Arial"/>
          <w:szCs w:val="22"/>
          <w:lang w:eastAsia="en-US"/>
        </w:rPr>
      </w:pPr>
    </w:p>
    <w:p w:rsidR="008528F8" w:rsidRDefault="000B0FF9" w:rsidP="000B0FF9">
      <w:pPr>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rsidR="000B0FF9" w:rsidRDefault="000B0FF9" w:rsidP="000B0FF9">
      <w:pPr>
        <w:rPr>
          <w:rFonts w:ascii="Verdana" w:eastAsia="Calibri" w:hAnsi="Verdana" w:cs="Arial"/>
          <w:szCs w:val="22"/>
          <w:lang w:eastAsia="en-US"/>
        </w:rPr>
      </w:pPr>
    </w:p>
    <w:p w:rsidR="006D474B" w:rsidRPr="002C6B5D" w:rsidRDefault="006D474B" w:rsidP="006D474B">
      <w:pPr>
        <w:rPr>
          <w:rFonts w:ascii="Verdana" w:eastAsia="Calibri" w:hAnsi="Verdana" w:cs="Arial"/>
          <w:color w:val="auto"/>
          <w:lang w:eastAsia="en-US"/>
        </w:rPr>
      </w:pPr>
      <w:r w:rsidRPr="002C6B5D">
        <w:rPr>
          <w:rFonts w:ascii="Verdana" w:eastAsia="Calibri" w:hAnsi="Verdana" w:cs="Arial"/>
          <w:color w:val="auto"/>
          <w:lang w:eastAsia="en-US"/>
        </w:rPr>
        <w:t xml:space="preserve">- </w:t>
      </w:r>
      <w:r w:rsidRPr="002C6B5D">
        <w:rPr>
          <w:rFonts w:ascii="Verdana" w:hAnsi="Verdana"/>
          <w:color w:val="auto"/>
        </w:rPr>
        <w:t>Document que acrediti la vàlida constitució de la Societat i que de conformitat amb el seu objecte social pot presentar-se a la licitació.</w:t>
      </w:r>
    </w:p>
    <w:p w:rsidR="006D474B" w:rsidRPr="002C6B5D" w:rsidRDefault="006D474B" w:rsidP="006D474B">
      <w:pPr>
        <w:rPr>
          <w:rFonts w:ascii="Verdana" w:eastAsia="Calibri" w:hAnsi="Verdana" w:cs="Arial"/>
          <w:color w:val="auto"/>
          <w:lang w:eastAsia="en-US"/>
        </w:rPr>
      </w:pPr>
    </w:p>
    <w:p w:rsidR="006D474B" w:rsidRPr="002C6B5D" w:rsidRDefault="006D474B" w:rsidP="006D474B">
      <w:pPr>
        <w:rPr>
          <w:rFonts w:ascii="Verdana" w:eastAsia="Calibri" w:hAnsi="Verdana" w:cs="Arial"/>
          <w:color w:val="auto"/>
          <w:lang w:eastAsia="en-US"/>
        </w:rPr>
      </w:pPr>
      <w:r w:rsidRPr="002C6B5D">
        <w:rPr>
          <w:rFonts w:ascii="Verdana" w:eastAsia="Calibri" w:hAnsi="Verdana" w:cs="Arial"/>
          <w:color w:val="auto"/>
          <w:lang w:eastAsia="en-US"/>
        </w:rPr>
        <w:t xml:space="preserve">- </w:t>
      </w:r>
      <w:r w:rsidRPr="002C6B5D">
        <w:rPr>
          <w:rFonts w:ascii="Verdana" w:hAnsi="Verdana"/>
          <w:color w:val="auto"/>
        </w:rPr>
        <w:t>Document que acrediti la deguda representació per presentar la proposició del signant de la mateixa.</w:t>
      </w:r>
    </w:p>
    <w:p w:rsidR="006D474B" w:rsidRPr="002C6B5D" w:rsidRDefault="006D474B" w:rsidP="006D474B">
      <w:pPr>
        <w:rPr>
          <w:rFonts w:ascii="Verdana" w:eastAsia="Calibri" w:hAnsi="Verdana" w:cs="Arial"/>
          <w:color w:val="auto"/>
          <w:lang w:eastAsia="en-US"/>
        </w:rPr>
      </w:pPr>
    </w:p>
    <w:p w:rsidR="006D474B" w:rsidRDefault="006D474B" w:rsidP="006D474B">
      <w:pPr>
        <w:rPr>
          <w:rFonts w:ascii="Verdana" w:eastAsia="Calibri" w:hAnsi="Verdana" w:cs="Arial"/>
          <w:szCs w:val="22"/>
          <w:lang w:eastAsia="en-US"/>
        </w:rPr>
      </w:pPr>
      <w:r w:rsidRPr="002C6B5D">
        <w:rPr>
          <w:rFonts w:ascii="Verdana" w:eastAsia="Calibri" w:hAnsi="Verdana" w:cs="Arial"/>
          <w:color w:val="auto"/>
          <w:lang w:eastAsia="en-US"/>
        </w:rPr>
        <w:lastRenderedPageBreak/>
        <w:t xml:space="preserve">- </w:t>
      </w:r>
      <w:r w:rsidRPr="002C6B5D">
        <w:rPr>
          <w:rFonts w:ascii="Verdana" w:hAnsi="Verdana"/>
          <w:color w:val="auto"/>
        </w:rPr>
        <w:t>Document que acrediti la deguda representació per presentar la declaració del signant de la mateixa</w:t>
      </w:r>
      <w:r>
        <w:rPr>
          <w:rFonts w:ascii="Verdana" w:hAnsi="Verdana"/>
          <w:color w:val="auto"/>
        </w:rPr>
        <w:t>.</w:t>
      </w:r>
    </w:p>
    <w:p w:rsidR="006D474B" w:rsidRDefault="006D474B" w:rsidP="000B0FF9">
      <w:pPr>
        <w:rPr>
          <w:rFonts w:ascii="Verdana" w:eastAsia="Calibri" w:hAnsi="Verdana" w:cs="Arial"/>
          <w:szCs w:val="22"/>
          <w:lang w:eastAsia="en-US"/>
        </w:rPr>
      </w:pPr>
    </w:p>
    <w:p w:rsidR="000B0FF9" w:rsidRDefault="000B0FF9" w:rsidP="000B0FF9">
      <w:pPr>
        <w:rPr>
          <w:rFonts w:ascii="Verdana" w:eastAsia="Calibri" w:hAnsi="Verdana"/>
          <w:lang w:eastAsia="en-US"/>
        </w:rPr>
      </w:pPr>
      <w:r>
        <w:rPr>
          <w:rFonts w:ascii="Verdana" w:eastAsia="Calibri" w:hAnsi="Verdana" w:cs="Arial"/>
          <w:szCs w:val="22"/>
          <w:lang w:eastAsia="en-US"/>
        </w:rPr>
        <w:t>-</w:t>
      </w:r>
      <w:r w:rsidR="006D474B">
        <w:rPr>
          <w:rFonts w:ascii="Verdana" w:eastAsia="Calibri" w:hAnsi="Verdana" w:cs="Arial"/>
          <w:szCs w:val="22"/>
          <w:lang w:eastAsia="en-US"/>
        </w:rPr>
        <w:t xml:space="preserve"> </w:t>
      </w:r>
      <w:r>
        <w:rPr>
          <w:rFonts w:ascii="Verdana" w:eastAsia="Calibri" w:hAnsi="Verdana" w:cs="Arial"/>
          <w:szCs w:val="22"/>
          <w:lang w:eastAsia="en-US"/>
        </w:rPr>
        <w:t>C</w:t>
      </w:r>
      <w:r w:rsidRPr="00C97F1D">
        <w:rPr>
          <w:rFonts w:ascii="Verdana" w:eastAsia="Calibri" w:hAnsi="Verdana" w:cs="Arial"/>
          <w:szCs w:val="22"/>
          <w:lang w:eastAsia="en-US"/>
        </w:rPr>
        <w:t>ertificats del compliment de les obligacions tributàries</w:t>
      </w:r>
      <w:r w:rsidRPr="00C97F1D">
        <w:rPr>
          <w:rFonts w:ascii="Verdana" w:eastAsia="Calibri" w:hAnsi="Verdana"/>
          <w:lang w:eastAsia="en-US"/>
        </w:rPr>
        <w:t xml:space="preserve"> i amb la Seguretat Social </w:t>
      </w:r>
      <w:r>
        <w:rPr>
          <w:rFonts w:ascii="Verdana" w:eastAsia="Calibri" w:hAnsi="Verdana"/>
          <w:lang w:eastAsia="en-US"/>
        </w:rPr>
        <w:t>establertes</w:t>
      </w:r>
      <w:r w:rsidRPr="00C97F1D">
        <w:rPr>
          <w:rFonts w:ascii="Verdana" w:eastAsia="Calibri" w:hAnsi="Verdana"/>
          <w:lang w:eastAsia="en-US"/>
        </w:rPr>
        <w:t xml:space="preserve"> per les disposicions vigents</w:t>
      </w:r>
      <w:r>
        <w:rPr>
          <w:rFonts w:ascii="Verdana" w:eastAsia="Calibri" w:hAnsi="Verdana"/>
          <w:lang w:eastAsia="en-US"/>
        </w:rPr>
        <w:t>.</w:t>
      </w:r>
      <w:r w:rsidR="00987090">
        <w:rPr>
          <w:rFonts w:ascii="Verdana" w:eastAsia="Calibri" w:hAnsi="Verdana"/>
          <w:lang w:eastAsia="en-US"/>
        </w:rPr>
        <w:t xml:space="preserve"> </w:t>
      </w:r>
      <w:r w:rsidR="00987090">
        <w:rPr>
          <w:rFonts w:ascii="Verdana" w:eastAsia="Calibri" w:hAnsi="Verdana" w:cs="Arial"/>
          <w:szCs w:val="22"/>
          <w:lang w:eastAsia="en-US"/>
        </w:rPr>
        <w:t>E</w:t>
      </w:r>
      <w:r w:rsidR="00987090" w:rsidRPr="00DC1A33">
        <w:rPr>
          <w:rFonts w:ascii="Verdana" w:hAnsi="Verdana"/>
        </w:rPr>
        <w:t xml:space="preserve">s consultarà l’aplicació informàtica municipal de </w:t>
      </w:r>
      <w:r w:rsidR="00987090">
        <w:rPr>
          <w:rFonts w:ascii="Verdana" w:hAnsi="Verdana"/>
        </w:rPr>
        <w:t>r</w:t>
      </w:r>
      <w:r w:rsidR="00987090" w:rsidRPr="00DC1A33">
        <w:rPr>
          <w:rFonts w:ascii="Verdana" w:hAnsi="Verdana"/>
        </w:rPr>
        <w:t xml:space="preserve">ecaptació per comprovar que </w:t>
      </w:r>
      <w:r w:rsidR="00987090">
        <w:rPr>
          <w:rFonts w:ascii="Verdana" w:hAnsi="Verdana"/>
        </w:rPr>
        <w:t>l’empresa licitadora</w:t>
      </w:r>
      <w:r w:rsidR="00987090" w:rsidRPr="00DC1A33">
        <w:rPr>
          <w:rFonts w:ascii="Verdana" w:hAnsi="Verdana"/>
        </w:rPr>
        <w:t xml:space="preserve"> proposa</w:t>
      </w:r>
      <w:r w:rsidR="00987090">
        <w:rPr>
          <w:rFonts w:ascii="Verdana" w:hAnsi="Verdana"/>
        </w:rPr>
        <w:t>da</w:t>
      </w:r>
      <w:r w:rsidR="00987090" w:rsidRPr="00DC1A33">
        <w:rPr>
          <w:rFonts w:ascii="Verdana" w:hAnsi="Verdana"/>
        </w:rPr>
        <w:t xml:space="preserve"> com a adjudicat</w:t>
      </w:r>
      <w:r w:rsidR="00987090">
        <w:rPr>
          <w:rFonts w:ascii="Verdana" w:hAnsi="Verdana"/>
        </w:rPr>
        <w:t>à</w:t>
      </w:r>
      <w:r w:rsidR="00987090" w:rsidRPr="00DC1A33">
        <w:rPr>
          <w:rFonts w:ascii="Verdana" w:hAnsi="Verdana"/>
        </w:rPr>
        <w:t>ri</w:t>
      </w:r>
      <w:r w:rsidR="00987090">
        <w:rPr>
          <w:rFonts w:ascii="Verdana" w:hAnsi="Verdana"/>
        </w:rPr>
        <w:t>a</w:t>
      </w:r>
      <w:r w:rsidR="00987090" w:rsidRPr="00DC1A33">
        <w:rPr>
          <w:rFonts w:ascii="Verdana" w:hAnsi="Verdana"/>
        </w:rPr>
        <w:t xml:space="preserve"> es troba al corrent del compliment de les seves obligacions tributàries amb l’Ajuntament de Barcelona i s’obtindrà una còpia impresa de la consulta i s’incorporarà a l’expedient</w:t>
      </w:r>
      <w:r w:rsidR="00987090">
        <w:rPr>
          <w:rFonts w:ascii="Verdana" w:hAnsi="Verdana"/>
        </w:rPr>
        <w:t>.</w:t>
      </w:r>
    </w:p>
    <w:p w:rsidR="000006D3" w:rsidRDefault="000006D3" w:rsidP="000B0FF9">
      <w:pPr>
        <w:rPr>
          <w:rFonts w:ascii="Verdana" w:eastAsia="Calibri" w:hAnsi="Verdana"/>
          <w:lang w:eastAsia="en-US"/>
        </w:rPr>
      </w:pPr>
      <w:bookmarkStart w:id="106" w:name="adj_altres"/>
      <w:bookmarkEnd w:id="106"/>
    </w:p>
    <w:p w:rsidR="000006D3" w:rsidRDefault="000006D3" w:rsidP="000B0FF9">
      <w:pPr>
        <w:rPr>
          <w:rFonts w:ascii="Verdana" w:eastAsia="Calibri" w:hAnsi="Verdana"/>
          <w:lang w:eastAsia="en-US"/>
        </w:rPr>
      </w:pPr>
      <w:r>
        <w:rPr>
          <w:rFonts w:ascii="Verdana" w:eastAsia="Calibri" w:hAnsi="Verdana"/>
          <w:lang w:eastAsia="en-US"/>
        </w:rPr>
        <w:t>Els documents que, si escau, haurà d'aportar per acreditar el compliment dels requisits d'aptitud i solvència són:</w:t>
      </w:r>
    </w:p>
    <w:p w:rsidR="000006D3" w:rsidRDefault="000006D3" w:rsidP="000B0FF9">
      <w:pPr>
        <w:rPr>
          <w:rFonts w:ascii="Verdana" w:eastAsia="Calibri" w:hAnsi="Verdana"/>
          <w:lang w:eastAsia="en-US"/>
        </w:rPr>
      </w:pPr>
    </w:p>
    <w:p w:rsidR="000006D3" w:rsidRDefault="000006D3" w:rsidP="000B0FF9">
      <w:pPr>
        <w:rPr>
          <w:rFonts w:ascii="Verdana" w:eastAsia="Calibri" w:hAnsi="Verdana"/>
          <w:lang w:eastAsia="en-US"/>
        </w:rPr>
      </w:pPr>
      <w:r>
        <w:rPr>
          <w:rFonts w:ascii="Verdana" w:eastAsia="Calibri" w:hAnsi="Verdana"/>
          <w:lang w:eastAsia="en-US"/>
        </w:rPr>
        <w:t>- Els comptes anuals dels tres darrers exercicis aprovats i dipositats al Registre Mercantil o en el Registre oficial que correspongui. Les empreses individuals no inscrites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rsidR="000006D3" w:rsidRDefault="000006D3" w:rsidP="000B0FF9">
      <w:pPr>
        <w:rPr>
          <w:rFonts w:ascii="Verdana" w:eastAsia="Calibri" w:hAnsi="Verdana"/>
          <w:lang w:eastAsia="en-US"/>
        </w:rPr>
      </w:pPr>
    </w:p>
    <w:p w:rsidR="000006D3" w:rsidRDefault="000006D3" w:rsidP="000B0FF9">
      <w:pPr>
        <w:rPr>
          <w:rFonts w:ascii="Verdana" w:eastAsia="Calibri" w:hAnsi="Verdana"/>
          <w:lang w:eastAsia="en-US"/>
        </w:rPr>
      </w:pPr>
      <w:r>
        <w:rPr>
          <w:rFonts w:ascii="Verdana" w:eastAsia="Calibri" w:hAnsi="Verdana"/>
          <w:lang w:eastAsia="en-US"/>
        </w:rPr>
        <w:t>- Relació dels principals subministraments efectuats en els últims tres anys que inclogui import, dates i el destinatari, públic o privat, d'aquests. Els subministraments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 si s'escau, aquests certificats han de ser comunicats directament a l'òrgan de contractació per l'autoritat competent. Els certificats de bona execució dels subministraments inclosos en la relació, el destinatari dels quals va ser una entitat del sector públic, els pot comunicar directament a l'òrgan de contractació l'entitat contractant.</w:t>
      </w:r>
    </w:p>
    <w:p w:rsidR="000006D3" w:rsidRDefault="000006D3" w:rsidP="000B0FF9">
      <w:pPr>
        <w:rPr>
          <w:rFonts w:ascii="Verdana" w:eastAsia="Calibri" w:hAnsi="Verdana"/>
          <w:lang w:eastAsia="en-US"/>
        </w:rPr>
      </w:pPr>
    </w:p>
    <w:p w:rsidR="000006D3" w:rsidRDefault="000006D3" w:rsidP="000B0FF9">
      <w:pPr>
        <w:rPr>
          <w:rFonts w:ascii="Verdana" w:eastAsia="Calibri" w:hAnsi="Verdana"/>
          <w:lang w:eastAsia="en-US"/>
        </w:rPr>
      </w:pPr>
      <w:r>
        <w:rPr>
          <w:rFonts w:ascii="Verdana" w:eastAsia="Calibri" w:hAnsi="Verdana"/>
          <w:lang w:eastAsia="en-US"/>
        </w:rPr>
        <w:t>- Indicació de les mesures de gestió ambiental que aplicarà en executar el contracte.</w:t>
      </w:r>
    </w:p>
    <w:p w:rsidR="000B0FF9" w:rsidRDefault="000B0FF9" w:rsidP="000B0FF9">
      <w:pPr>
        <w:rPr>
          <w:rFonts w:ascii="Verdana" w:eastAsia="Calibri" w:hAnsi="Verdana"/>
          <w:lang w:eastAsia="en-US"/>
        </w:rPr>
      </w:pPr>
    </w:p>
    <w:p w:rsidR="000B0FF9" w:rsidRPr="00DC1A33" w:rsidRDefault="000B0FF9" w:rsidP="000B0FF9">
      <w:pPr>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r w:rsidR="00987090">
        <w:rPr>
          <w:rFonts w:ascii="Verdana" w:eastAsia="Calibri" w:hAnsi="Verdana" w:cs="Arial"/>
          <w:szCs w:val="22"/>
          <w:lang w:eastAsia="en-US"/>
        </w:rPr>
        <w:t>.</w:t>
      </w:r>
    </w:p>
    <w:p w:rsidR="000B0FF9" w:rsidRPr="00DC1A33" w:rsidRDefault="000B0FF9" w:rsidP="000B0FF9">
      <w:pPr>
        <w:rPr>
          <w:rFonts w:ascii="Verdana" w:eastAsia="Calibri" w:hAnsi="Verdana" w:cs="Arial"/>
          <w:szCs w:val="22"/>
          <w:lang w:eastAsia="en-US"/>
        </w:rPr>
      </w:pPr>
    </w:p>
    <w:p w:rsidR="00F10C5C" w:rsidRPr="0009036E" w:rsidRDefault="00243A42" w:rsidP="00F10C5C">
      <w:pPr>
        <w:rPr>
          <w:rFonts w:ascii="Verdana" w:eastAsia="Calibri" w:hAnsi="Verdana" w:cs="Arial"/>
          <w:szCs w:val="22"/>
          <w:lang w:eastAsia="en-US"/>
        </w:rPr>
      </w:pPr>
      <w:r>
        <w:rPr>
          <w:rFonts w:ascii="Verdana" w:eastAsia="Calibri" w:hAnsi="Verdana" w:cs="Arial"/>
          <w:szCs w:val="22"/>
          <w:lang w:eastAsia="en-US"/>
        </w:rPr>
        <w:t xml:space="preserve">3. </w:t>
      </w:r>
      <w:r w:rsidR="00F10C5C">
        <w:rPr>
          <w:rFonts w:ascii="Verdana" w:eastAsia="Calibri" w:hAnsi="Verdana" w:cs="Arial"/>
          <w:szCs w:val="22"/>
          <w:lang w:eastAsia="en-US"/>
        </w:rPr>
        <w:t>D’acord amb l’article 150.2 LCSP, l</w:t>
      </w:r>
      <w:r w:rsidR="00F10C5C" w:rsidRPr="00DC1A33">
        <w:rPr>
          <w:rFonts w:ascii="Verdana" w:eastAsia="Calibri" w:hAnsi="Verdana" w:cs="Arial"/>
          <w:szCs w:val="22"/>
          <w:lang w:eastAsia="en-US"/>
        </w:rPr>
        <w:t>a documentació s’haurà de presentar dins del termini dels 10 dies hàbils a comptar del següent al de la recepció del requeriment.</w:t>
      </w:r>
    </w:p>
    <w:p w:rsidR="00F10C5C" w:rsidRPr="00DC1A33" w:rsidRDefault="00F10C5C" w:rsidP="00F10C5C">
      <w:pPr>
        <w:rPr>
          <w:rFonts w:ascii="Verdana" w:hAnsi="Verdana"/>
        </w:rPr>
      </w:pPr>
    </w:p>
    <w:p w:rsidR="00F10C5C" w:rsidRDefault="00243A42" w:rsidP="00F10C5C">
      <w:pPr>
        <w:rPr>
          <w:rFonts w:ascii="Verdana" w:hAnsi="Verdana" w:cs="Arial"/>
        </w:rPr>
      </w:pPr>
      <w:r>
        <w:rPr>
          <w:rFonts w:ascii="Verdana" w:hAnsi="Verdana" w:cs="Arial"/>
        </w:rPr>
        <w:t>4</w:t>
      </w:r>
      <w:r w:rsidR="00F10C5C">
        <w:rPr>
          <w:rFonts w:ascii="Verdana" w:hAnsi="Verdana" w:cs="Arial"/>
        </w:rPr>
        <w:t xml:space="preserve">. </w:t>
      </w:r>
      <w:r w:rsidR="00F10C5C">
        <w:rPr>
          <w:rFonts w:ascii="Verdana" w:eastAsia="Calibri" w:hAnsi="Verdana" w:cs="Arial"/>
          <w:szCs w:val="22"/>
          <w:lang w:eastAsia="en-US"/>
        </w:rPr>
        <w:t>D’acord amb l’article 150.3 LCSP</w:t>
      </w:r>
      <w:r w:rsidR="00F10C5C">
        <w:rPr>
          <w:rFonts w:ascii="Verdana" w:hAnsi="Verdana" w:cs="Arial"/>
        </w:rPr>
        <w:t>, u</w:t>
      </w:r>
      <w:r w:rsidR="00F10C5C" w:rsidRPr="00DC1A33">
        <w:rPr>
          <w:rFonts w:ascii="Verdana" w:hAnsi="Verdana" w:cs="Arial"/>
        </w:rPr>
        <w:t xml:space="preserve">n cop presentada la documentació </w:t>
      </w:r>
      <w:r w:rsidR="00F10C5C">
        <w:rPr>
          <w:rFonts w:ascii="Verdana" w:hAnsi="Verdana" w:cs="Arial"/>
        </w:rPr>
        <w:t>requerida</w:t>
      </w:r>
      <w:r w:rsidR="00F10C5C" w:rsidRPr="00DC1A33">
        <w:rPr>
          <w:rFonts w:ascii="Verdana" w:hAnsi="Verdana" w:cs="Arial"/>
        </w:rPr>
        <w:t xml:space="preserve"> i constituïda, en el seu cas, la garantia definitiva, s'adjudicarà el contracte dins dels 5 dies hàbils següents al de la </w:t>
      </w:r>
      <w:r w:rsidR="00F10C5C">
        <w:rPr>
          <w:rFonts w:ascii="Verdana" w:hAnsi="Verdana" w:cs="Arial"/>
        </w:rPr>
        <w:t xml:space="preserve">seva </w:t>
      </w:r>
      <w:r w:rsidR="00F10C5C" w:rsidRPr="00DC1A33">
        <w:rPr>
          <w:rFonts w:ascii="Verdana" w:hAnsi="Verdana" w:cs="Arial"/>
        </w:rPr>
        <w:t>rece</w:t>
      </w:r>
      <w:r w:rsidR="00F10C5C">
        <w:rPr>
          <w:rFonts w:ascii="Verdana" w:hAnsi="Verdana" w:cs="Arial"/>
        </w:rPr>
        <w:t>pció</w:t>
      </w:r>
      <w:r w:rsidR="00F10C5C" w:rsidRPr="00DC1A33">
        <w:rPr>
          <w:rFonts w:ascii="Verdana" w:hAnsi="Verdana" w:cs="Arial"/>
        </w:rPr>
        <w:t xml:space="preserve">. </w:t>
      </w:r>
    </w:p>
    <w:p w:rsidR="00F10C5C" w:rsidRDefault="00F10C5C" w:rsidP="00F10C5C">
      <w:pPr>
        <w:rPr>
          <w:rFonts w:ascii="Verdana" w:hAnsi="Verdana" w:cs="Arial"/>
        </w:rPr>
      </w:pPr>
    </w:p>
    <w:p w:rsidR="00F10C5C" w:rsidRPr="00DC1A33" w:rsidRDefault="00F10C5C" w:rsidP="00F10C5C">
      <w:pPr>
        <w:rPr>
          <w:rFonts w:ascii="Verdana" w:hAnsi="Verdana" w:cs="Arial"/>
        </w:rPr>
      </w:pPr>
      <w:r>
        <w:rPr>
          <w:rFonts w:ascii="Verdana" w:eastAsia="Calibri" w:hAnsi="Verdana" w:cs="Arial"/>
          <w:szCs w:val="22"/>
          <w:lang w:eastAsia="en-US"/>
        </w:rPr>
        <w:t>D’acord amb l’article 150.2 LCSP</w:t>
      </w:r>
      <w:r>
        <w:rPr>
          <w:rFonts w:ascii="Verdana" w:hAnsi="Verdana" w:cs="Arial"/>
        </w:rPr>
        <w:t>, s</w:t>
      </w:r>
      <w:r w:rsidRPr="00DC1A33">
        <w:rPr>
          <w:rFonts w:ascii="Verdana" w:hAnsi="Verdana" w:cs="Arial"/>
        </w:rPr>
        <w:t xml:space="preserve">i </w:t>
      </w:r>
      <w:r>
        <w:rPr>
          <w:rFonts w:ascii="Verdana" w:hAnsi="Verdana" w:cs="Arial"/>
        </w:rPr>
        <w:t>l’empresa licitadora</w:t>
      </w:r>
      <w:r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segons l'ordre en què hagin quedat classificades les ofertes. </w:t>
      </w:r>
    </w:p>
    <w:p w:rsidR="00F10C5C" w:rsidRPr="00DC1A33" w:rsidRDefault="00F10C5C" w:rsidP="00F10C5C">
      <w:pPr>
        <w:rPr>
          <w:rFonts w:ascii="Verdana" w:hAnsi="Verdana" w:cs="Arial"/>
        </w:rPr>
      </w:pPr>
    </w:p>
    <w:p w:rsidR="000B0FF9" w:rsidRDefault="00F10C5C" w:rsidP="00F10C5C">
      <w:pPr>
        <w:rPr>
          <w:rFonts w:ascii="Verdana" w:hAnsi="Verdana" w:cs="Arial"/>
        </w:rPr>
      </w:pPr>
      <w:r w:rsidRPr="00DC1A33">
        <w:rPr>
          <w:rFonts w:ascii="Verdana" w:hAnsi="Verdana" w:cs="Arial"/>
        </w:rPr>
        <w:t xml:space="preserve">En cas de falsedat en el DEUC </w:t>
      </w:r>
      <w:bookmarkStart w:id="107" w:name="adj_2"/>
      <w:bookmarkEnd w:id="107"/>
      <w:r w:rsidRPr="00DC1A33">
        <w:rPr>
          <w:rFonts w:ascii="Verdana" w:hAnsi="Verdana" w:cs="Arial"/>
        </w:rPr>
        <w:t>presentada</w:t>
      </w:r>
      <w:r>
        <w:rPr>
          <w:rFonts w:ascii="Verdana" w:hAnsi="Verdana" w:cs="Arial"/>
        </w:rPr>
        <w:t xml:space="preserve"> per la empresa proposada com a adjudicatària</w:t>
      </w:r>
      <w:r w:rsidRPr="00DC1A33">
        <w:rPr>
          <w:rFonts w:ascii="Verdana" w:hAnsi="Verdana" w:cs="Arial"/>
        </w:rPr>
        <w:t>, aquest</w:t>
      </w:r>
      <w:r>
        <w:rPr>
          <w:rFonts w:ascii="Verdana" w:hAnsi="Verdana" w:cs="Arial"/>
        </w:rPr>
        <w:t>a</w:t>
      </w:r>
      <w:r w:rsidRPr="00DC1A33">
        <w:rPr>
          <w:rFonts w:ascii="Verdana" w:hAnsi="Verdana" w:cs="Arial"/>
        </w:rPr>
        <w:t xml:space="preserve"> quedarà automàticament </w:t>
      </w:r>
      <w:r>
        <w:rPr>
          <w:rFonts w:ascii="Verdana" w:hAnsi="Verdana" w:cs="Arial"/>
        </w:rPr>
        <w:t xml:space="preserve">exclosa </w:t>
      </w:r>
      <w:r w:rsidRPr="00DC1A33">
        <w:rPr>
          <w:rFonts w:ascii="Verdana" w:hAnsi="Verdana" w:cs="Arial"/>
        </w:rPr>
        <w:t>de la licitació i l’òrgan competent incoarà i tramitarà el corresponent expedient de prohibició de contractar. Així mateix la Mesa podrà optar per tornar a valorar les ofertes</w:t>
      </w:r>
      <w:r w:rsidR="000B0FF9">
        <w:rPr>
          <w:rFonts w:ascii="Verdana" w:hAnsi="Verdana" w:cs="Arial"/>
        </w:rPr>
        <w:t>.</w:t>
      </w:r>
      <w:bookmarkStart w:id="108" w:name="adj_garprov"/>
      <w:bookmarkEnd w:id="108"/>
    </w:p>
    <w:p w:rsidR="009B7D77" w:rsidRPr="00690C9C" w:rsidRDefault="009B7D77" w:rsidP="009B7D77">
      <w:pPr>
        <w:pStyle w:val="Ttol1"/>
        <w:rPr>
          <w:rFonts w:ascii="Verdana" w:hAnsi="Verdana"/>
        </w:rPr>
      </w:pPr>
      <w:bookmarkStart w:id="109" w:name="_Toc25146667"/>
      <w:r w:rsidRPr="00690C9C">
        <w:rPr>
          <w:rFonts w:ascii="Verdana" w:hAnsi="Verdana"/>
        </w:rPr>
        <w:lastRenderedPageBreak/>
        <w:t>Clàusula 1</w:t>
      </w:r>
      <w:r>
        <w:rPr>
          <w:rFonts w:ascii="Verdana" w:hAnsi="Verdana"/>
        </w:rPr>
        <w:t>4</w:t>
      </w:r>
      <w:r w:rsidRPr="00690C9C">
        <w:rPr>
          <w:rFonts w:ascii="Verdana" w:hAnsi="Verdana"/>
        </w:rPr>
        <w:t xml:space="preserve">. </w:t>
      </w:r>
      <w:r>
        <w:rPr>
          <w:rFonts w:ascii="Verdana" w:hAnsi="Verdana" w:cs="Arial"/>
        </w:rPr>
        <w:t>Garantia definitiva</w:t>
      </w:r>
      <w:bookmarkEnd w:id="109"/>
    </w:p>
    <w:p w:rsidR="000006D3" w:rsidRDefault="000006D3" w:rsidP="009B7D77">
      <w:pPr>
        <w:rPr>
          <w:rFonts w:ascii="Verdana" w:hAnsi="Verdana"/>
          <w:color w:val="auto"/>
        </w:rPr>
      </w:pPr>
      <w:bookmarkStart w:id="110" w:name="garantiad"/>
      <w:bookmarkEnd w:id="110"/>
      <w:r>
        <w:rPr>
          <w:rFonts w:ascii="Verdana" w:hAnsi="Verdana"/>
          <w:color w:val="auto"/>
        </w:rPr>
        <w:t xml:space="preserve">D'acord amb la previsió de l'article 107.3 LCSP, l'empresa proposada com adjudicatària </w:t>
      </w:r>
      <w:r w:rsidR="00EE16BC">
        <w:rPr>
          <w:rFonts w:ascii="Verdana" w:hAnsi="Verdana"/>
          <w:color w:val="auto"/>
        </w:rPr>
        <w:t xml:space="preserve">per a cadascun dels lots </w:t>
      </w:r>
      <w:r>
        <w:rPr>
          <w:rFonts w:ascii="Verdana" w:hAnsi="Verdana"/>
          <w:color w:val="auto"/>
        </w:rPr>
        <w:t>està obligada a constituir una garantia definitiva consistent en el 5 per 100 del pressupost net</w:t>
      </w:r>
      <w:r w:rsidR="00772609">
        <w:rPr>
          <w:rFonts w:ascii="Verdana" w:hAnsi="Verdana"/>
          <w:color w:val="auto"/>
        </w:rPr>
        <w:t xml:space="preserve"> de</w:t>
      </w:r>
      <w:r w:rsidR="00EE16BC">
        <w:rPr>
          <w:rFonts w:ascii="Verdana" w:hAnsi="Verdana"/>
          <w:color w:val="auto"/>
        </w:rPr>
        <w:t>l</w:t>
      </w:r>
      <w:r w:rsidR="00772609">
        <w:rPr>
          <w:rFonts w:ascii="Verdana" w:hAnsi="Verdana"/>
          <w:color w:val="auto"/>
        </w:rPr>
        <w:t xml:space="preserve"> lot</w:t>
      </w:r>
      <w:r w:rsidR="00EE16BC">
        <w:rPr>
          <w:rFonts w:ascii="Verdana" w:hAnsi="Verdana"/>
          <w:color w:val="auto"/>
        </w:rPr>
        <w:t xml:space="preserve"> en qüestió</w:t>
      </w:r>
      <w:r>
        <w:rPr>
          <w:rFonts w:ascii="Verdana" w:hAnsi="Verdana"/>
          <w:color w:val="auto"/>
        </w:rPr>
        <w:t>, dins del termini de 10 dies hàbils a comptar del següent al de la recepció del requeriment.</w:t>
      </w:r>
    </w:p>
    <w:p w:rsidR="000006D3" w:rsidRDefault="000006D3" w:rsidP="009B7D77">
      <w:pPr>
        <w:rPr>
          <w:rFonts w:ascii="Verdana" w:hAnsi="Verdana"/>
          <w:color w:val="auto"/>
        </w:rPr>
      </w:pPr>
    </w:p>
    <w:p w:rsidR="000006D3" w:rsidRDefault="000006D3" w:rsidP="009B7D77">
      <w:pPr>
        <w:rPr>
          <w:rFonts w:ascii="Verdana" w:hAnsi="Verdana"/>
          <w:color w:val="auto"/>
        </w:rPr>
      </w:pPr>
      <w:r>
        <w:rPr>
          <w:rFonts w:ascii="Verdana" w:hAnsi="Verdana"/>
          <w:color w:val="auto"/>
        </w:rPr>
        <w:t>Si l'empresa licitadora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rsidR="000006D3" w:rsidRDefault="000006D3" w:rsidP="009B7D77">
      <w:pPr>
        <w:rPr>
          <w:rFonts w:ascii="Verdana" w:hAnsi="Verdana"/>
          <w:color w:val="auto"/>
        </w:rPr>
      </w:pPr>
    </w:p>
    <w:p w:rsidR="009B7D77" w:rsidRPr="00690C9C" w:rsidRDefault="000006D3" w:rsidP="009B7D77">
      <w:pPr>
        <w:rPr>
          <w:rFonts w:ascii="Verdana" w:hAnsi="Verdana"/>
          <w:color w:val="auto"/>
        </w:rPr>
      </w:pPr>
      <w:r>
        <w:rPr>
          <w:rFonts w:ascii="Verdana" w:hAnsi="Verdana"/>
          <w:color w:val="auto"/>
        </w:rPr>
        <w:t>La/es garantia/es que no es constitueixin mitjançant la modalitat de retenció en preu, ha/n de constituir-se a la Tresoreria de la Corporació, plaça de Sant Miquel, núm. 1, planta 1, Edifici Novíssim, en metàl·lic, en valors públics o privats legalment admissibles, mitjançant aval bancari o per contracte d'assegurança de caució. L'acreditació de la seva constitució podrà fer-se per mitjans electrònics, informàtics o telemàtics.</w:t>
      </w:r>
    </w:p>
    <w:p w:rsidR="00A477E7" w:rsidRPr="00690C9C" w:rsidRDefault="002056BA">
      <w:pPr>
        <w:pStyle w:val="Ttol1"/>
        <w:rPr>
          <w:rFonts w:ascii="Verdana" w:hAnsi="Verdana"/>
        </w:rPr>
      </w:pPr>
      <w:bookmarkStart w:id="111" w:name="falsedat_decla"/>
      <w:bookmarkStart w:id="112" w:name="_Toc380290665"/>
      <w:bookmarkStart w:id="113" w:name="_Toc25146668"/>
      <w:bookmarkEnd w:id="76"/>
      <w:bookmarkEnd w:id="111"/>
      <w:r w:rsidRPr="00690C9C">
        <w:rPr>
          <w:rFonts w:ascii="Verdana" w:hAnsi="Verdana"/>
        </w:rPr>
        <w:t>Clàusula 1</w:t>
      </w:r>
      <w:r w:rsidR="009B7D77">
        <w:rPr>
          <w:rFonts w:ascii="Verdana" w:hAnsi="Verdana"/>
        </w:rPr>
        <w:t>5</w:t>
      </w:r>
      <w:r w:rsidR="0038555C" w:rsidRPr="00690C9C">
        <w:rPr>
          <w:rFonts w:ascii="Verdana" w:hAnsi="Verdana"/>
        </w:rPr>
        <w:t xml:space="preserve">. </w:t>
      </w:r>
      <w:r w:rsidR="001747E9" w:rsidRPr="00690C9C">
        <w:rPr>
          <w:rFonts w:ascii="Verdana" w:hAnsi="Verdana" w:cs="Arial"/>
        </w:rPr>
        <w:t>Notificació de l'adjudicació</w:t>
      </w:r>
      <w:r w:rsidR="00820E23">
        <w:rPr>
          <w:rFonts w:ascii="Verdana" w:hAnsi="Verdana" w:cs="Arial"/>
        </w:rPr>
        <w:t xml:space="preserve"> i</w:t>
      </w:r>
      <w:r w:rsidR="001747E9" w:rsidRPr="00690C9C">
        <w:rPr>
          <w:rFonts w:ascii="Verdana" w:hAnsi="Verdana" w:cs="Arial"/>
        </w:rPr>
        <w:t xml:space="preserve"> formalització del contracte</w:t>
      </w:r>
      <w:bookmarkEnd w:id="112"/>
      <w:bookmarkEnd w:id="113"/>
    </w:p>
    <w:p w:rsidR="00CB3D2E" w:rsidRDefault="00A47079" w:rsidP="00CB3D2E">
      <w:pPr>
        <w:tabs>
          <w:tab w:val="num" w:pos="720"/>
        </w:tabs>
        <w:rPr>
          <w:rFonts w:ascii="Verdana" w:hAnsi="Verdana"/>
        </w:rPr>
      </w:pPr>
      <w:bookmarkStart w:id="114" w:name="_Toc378144028"/>
      <w:bookmarkStart w:id="115" w:name="_Toc410712388"/>
      <w:r w:rsidRPr="00DC1A33">
        <w:rPr>
          <w:rFonts w:ascii="Verdana" w:hAnsi="Verdana" w:cs="Arial"/>
        </w:rPr>
        <w:t xml:space="preserve">1. </w:t>
      </w:r>
      <w:r w:rsidR="00EB5641">
        <w:rPr>
          <w:rFonts w:ascii="Verdana" w:hAnsi="Verdana" w:cs="Arial"/>
        </w:rPr>
        <w:t xml:space="preserve">D’acord amb la previsió de l’article 151 i la disposició addicional </w:t>
      </w:r>
      <w:r w:rsidR="008146C4">
        <w:rPr>
          <w:rFonts w:ascii="Verdana" w:hAnsi="Verdana" w:cs="Arial"/>
        </w:rPr>
        <w:t>15a</w:t>
      </w:r>
      <w:r w:rsidR="00EB5641">
        <w:rPr>
          <w:rFonts w:ascii="Verdana" w:hAnsi="Verdana" w:cs="Arial"/>
        </w:rPr>
        <w:t xml:space="preserve"> de la LCSP, l</w:t>
      </w:r>
      <w:r w:rsidR="00EB5641" w:rsidRPr="00DC1A33">
        <w:rPr>
          <w:rFonts w:ascii="Verdana" w:hAnsi="Verdana" w:cs="Arial"/>
        </w:rPr>
        <w:t xml:space="preserve">'acte d’adjudicació serà notificat </w:t>
      </w:r>
      <w:r w:rsidR="00EB5641">
        <w:rPr>
          <w:rFonts w:ascii="Verdana" w:hAnsi="Verdana" w:cs="Arial"/>
        </w:rPr>
        <w:t xml:space="preserve">per mitjans electrònics </w:t>
      </w:r>
      <w:r w:rsidR="00EB5641" w:rsidRPr="00DC1A33">
        <w:rPr>
          <w:rFonts w:ascii="Verdana" w:hAnsi="Verdana" w:cs="Arial"/>
        </w:rPr>
        <w:t>a</w:t>
      </w:r>
      <w:r w:rsidR="00EB5641">
        <w:rPr>
          <w:rFonts w:ascii="Verdana" w:hAnsi="Verdana" w:cs="Arial"/>
        </w:rPr>
        <w:t xml:space="preserve"> </w:t>
      </w:r>
      <w:r w:rsidR="00EB5641" w:rsidRPr="00DC1A33">
        <w:rPr>
          <w:rFonts w:ascii="Verdana" w:hAnsi="Verdana" w:cs="Arial"/>
        </w:rPr>
        <w:t>l</w:t>
      </w:r>
      <w:r w:rsidR="00EB5641">
        <w:rPr>
          <w:rFonts w:ascii="Verdana" w:hAnsi="Verdana" w:cs="Arial"/>
        </w:rPr>
        <w:t>e</w:t>
      </w:r>
      <w:r w:rsidR="00EB5641" w:rsidRPr="00DC1A33">
        <w:rPr>
          <w:rFonts w:ascii="Verdana" w:hAnsi="Verdana" w:cs="Arial"/>
        </w:rPr>
        <w:t xml:space="preserve">s </w:t>
      </w:r>
      <w:r w:rsidR="00EB5641">
        <w:rPr>
          <w:rFonts w:ascii="Verdana" w:hAnsi="Verdana" w:cs="Arial"/>
        </w:rPr>
        <w:t>empreses licitadores i</w:t>
      </w:r>
      <w:r w:rsidR="00EB5641" w:rsidRPr="00DC1A33">
        <w:rPr>
          <w:rFonts w:ascii="Verdana" w:hAnsi="Verdana" w:cs="Arial"/>
        </w:rPr>
        <w:t xml:space="preserve"> </w:t>
      </w:r>
      <w:r w:rsidR="00EB5641">
        <w:rPr>
          <w:rFonts w:ascii="Verdana" w:hAnsi="Verdana" w:cs="Arial"/>
        </w:rPr>
        <w:t>en el termini màxim de 15 dies</w:t>
      </w:r>
      <w:r w:rsidR="00EB5641" w:rsidRPr="00DC1A33">
        <w:rPr>
          <w:rFonts w:ascii="Verdana" w:hAnsi="Verdana" w:cs="Arial"/>
        </w:rPr>
        <w:t xml:space="preserve"> es publicarà</w:t>
      </w:r>
      <w:r w:rsidRPr="00DC1A33">
        <w:rPr>
          <w:rFonts w:ascii="Verdana" w:hAnsi="Verdana" w:cs="Arial"/>
        </w:rPr>
        <w:t xml:space="preserve"> en </w:t>
      </w:r>
      <w:r w:rsidR="00CB3D2E" w:rsidRPr="00DC1A33">
        <w:rPr>
          <w:rFonts w:ascii="Verdana" w:hAnsi="Verdana" w:cs="Arial"/>
        </w:rPr>
        <w:t>el</w:t>
      </w:r>
      <w:r w:rsidR="00CB3D2E">
        <w:rPr>
          <w:rFonts w:ascii="Verdana" w:hAnsi="Verdana" w:cs="Arial"/>
        </w:rPr>
        <w:t xml:space="preserve"> </w:t>
      </w:r>
      <w:hyperlink r:id="rId24" w:history="1">
        <w:r w:rsidR="00CB3D2E" w:rsidRPr="00CB3D2E">
          <w:rPr>
            <w:rStyle w:val="Enlla"/>
            <w:rFonts w:ascii="Verdana" w:hAnsi="Verdana" w:cs="Arial"/>
          </w:rPr>
          <w:t>perfil de contractant</w:t>
        </w:r>
      </w:hyperlink>
      <w:r w:rsidR="00CB3D2E">
        <w:rPr>
          <w:rFonts w:ascii="Verdana" w:hAnsi="Verdana"/>
        </w:rPr>
        <w:t>.</w:t>
      </w:r>
    </w:p>
    <w:p w:rsidR="00CB3D2E" w:rsidRDefault="00CB3D2E" w:rsidP="00CB3D2E">
      <w:pPr>
        <w:rPr>
          <w:rFonts w:ascii="Verdana" w:hAnsi="Verdana"/>
        </w:rPr>
      </w:pPr>
    </w:p>
    <w:p w:rsidR="000006D3" w:rsidRDefault="00A47079" w:rsidP="00EB5641">
      <w:pPr>
        <w:shd w:val="clear" w:color="auto" w:fill="FFFFFF" w:themeFill="background1"/>
        <w:rPr>
          <w:rFonts w:ascii="Verdana" w:hAnsi="Verdana"/>
        </w:rPr>
      </w:pPr>
      <w:r w:rsidRPr="00DC1A33">
        <w:rPr>
          <w:rFonts w:ascii="Verdana" w:hAnsi="Verdana"/>
        </w:rPr>
        <w:t xml:space="preserve">2. </w:t>
      </w:r>
      <w:bookmarkStart w:id="116" w:name="notif_pto2"/>
      <w:bookmarkEnd w:id="116"/>
      <w:r w:rsidR="000006D3">
        <w:rPr>
          <w:rFonts w:ascii="Verdana" w:hAnsi="Verdana"/>
        </w:rPr>
        <w:t>D'acord amb l'article 50.1.d) i 153.3 LCSP, el contracte no es podrà formalitzar fins que hagin transcorregut 15 dies hàbils des de la tramesa de la notificació de l'adjudicació a les empreses licitadores. Si un cop finalitzat aquest termini no s'ha interposat recurs especial previst a l'article 44 LCSP que impliqui la suspensió del procediment, o s'hagués acordat l'aixecament de la suspensió, es requerirà a l'empresa adjudicatària perquè en un termini no superior a 5 dies a partir de la data següent a la de recepció del requeriment es procedeixi a la formalització del contracte.</w:t>
      </w:r>
    </w:p>
    <w:p w:rsidR="000006D3" w:rsidRDefault="000006D3" w:rsidP="00EB5641">
      <w:pPr>
        <w:shd w:val="clear" w:color="auto" w:fill="FFFFFF" w:themeFill="background1"/>
        <w:rPr>
          <w:rFonts w:ascii="Verdana" w:hAnsi="Verdana"/>
        </w:rPr>
      </w:pPr>
    </w:p>
    <w:p w:rsidR="00A47079" w:rsidRPr="00DC1A33" w:rsidRDefault="000006D3" w:rsidP="00EB5641">
      <w:pPr>
        <w:shd w:val="clear" w:color="auto" w:fill="FFFFFF" w:themeFill="background1"/>
      </w:pPr>
      <w:r>
        <w:rPr>
          <w:rFonts w:ascii="Verdana" w:hAnsi="Verdana"/>
        </w:rPr>
        <w:t>En cas que s'hagi notificat com a adjudicatària una UTE, aquesta s'ha de constituir formalment en unió temporal abans de la formalització del contracte.</w:t>
      </w:r>
    </w:p>
    <w:p w:rsidR="00A47079" w:rsidRPr="00DC1A33" w:rsidRDefault="00A47079" w:rsidP="00A47079">
      <w:pPr>
        <w:rPr>
          <w:rFonts w:ascii="Verdana" w:hAnsi="Verdana" w:cs="Arial"/>
        </w:rPr>
      </w:pPr>
    </w:p>
    <w:p w:rsidR="00A47079" w:rsidRPr="00DC1A33" w:rsidRDefault="00EB5641" w:rsidP="00A47079">
      <w:pPr>
        <w:rPr>
          <w:rFonts w:ascii="Verdana" w:hAnsi="Verdana" w:cs="Arial"/>
        </w:rPr>
      </w:pPr>
      <w:r>
        <w:rPr>
          <w:rFonts w:ascii="Verdana" w:hAnsi="Verdana" w:cs="Arial"/>
        </w:rPr>
        <w:t>D’acord amb l’article 153.4 LCSP, s</w:t>
      </w:r>
      <w:r w:rsidRPr="00DC1A33">
        <w:rPr>
          <w:rFonts w:ascii="Verdana" w:hAnsi="Verdana" w:cs="Arial"/>
        </w:rPr>
        <w:t xml:space="preserve">i per causes imputables a </w:t>
      </w:r>
      <w:r>
        <w:rPr>
          <w:rFonts w:ascii="Verdana" w:hAnsi="Verdana" w:cs="Arial"/>
        </w:rPr>
        <w:t>l’empresa adjudicatària</w:t>
      </w:r>
      <w:r w:rsidRPr="00DC1A33">
        <w:rPr>
          <w:rFonts w:ascii="Verdana" w:hAnsi="Verdana" w:cs="Arial"/>
        </w:rPr>
        <w:t xml:space="preserve"> no s'hagués formalitzat el contracte dins del termini assenyalat</w:t>
      </w:r>
      <w:r>
        <w:rPr>
          <w:rFonts w:ascii="Verdana" w:hAnsi="Verdana" w:cs="Arial"/>
        </w:rPr>
        <w:t>, s’entendrà que</w:t>
      </w:r>
      <w:r w:rsidRPr="00DC1A33">
        <w:rPr>
          <w:rFonts w:ascii="Verdana" w:hAnsi="Verdana" w:cs="Arial"/>
        </w:rPr>
        <w:t xml:space="preserve"> retira la seva oferta</w:t>
      </w:r>
      <w:r>
        <w:rPr>
          <w:rFonts w:ascii="Verdana" w:hAnsi="Verdana" w:cs="Arial"/>
        </w:rPr>
        <w:t>,</w:t>
      </w:r>
      <w:r w:rsidRPr="001F3A24">
        <w:rPr>
          <w:rFonts w:ascii="Verdana" w:hAnsi="Verdana" w:cs="Arial"/>
        </w:rPr>
        <w:t xml:space="preserve"> </w:t>
      </w:r>
      <w:r>
        <w:rPr>
          <w:rFonts w:ascii="Verdana" w:hAnsi="Verdana" w:cs="Arial"/>
        </w:rPr>
        <w:t>procedint a exigir-li l’import del 3% del pressupost base de licitació, IVA exclòs, en concepte de penalitat</w:t>
      </w:r>
      <w:r w:rsidRPr="00DC1A33">
        <w:rPr>
          <w:rFonts w:ascii="Verdana" w:hAnsi="Verdana" w:cs="Arial"/>
        </w:rPr>
        <w:t xml:space="preserve"> i l’Ajuntament sol·licitarà la documentació a</w:t>
      </w:r>
      <w:r>
        <w:rPr>
          <w:rFonts w:ascii="Verdana" w:hAnsi="Verdana" w:cs="Arial"/>
        </w:rPr>
        <w:t xml:space="preserve"> </w:t>
      </w:r>
      <w:r w:rsidRPr="00DC1A33">
        <w:rPr>
          <w:rFonts w:ascii="Verdana" w:hAnsi="Verdana" w:cs="Arial"/>
        </w:rPr>
        <w:t>l</w:t>
      </w:r>
      <w:r>
        <w:rPr>
          <w:rFonts w:ascii="Verdana" w:hAnsi="Verdana" w:cs="Arial"/>
        </w:rPr>
        <w:t>a</w:t>
      </w:r>
      <w:r w:rsidRPr="00DC1A33">
        <w:rPr>
          <w:rFonts w:ascii="Verdana" w:hAnsi="Verdana" w:cs="Arial"/>
        </w:rPr>
        <w:t xml:space="preserve"> següent </w:t>
      </w:r>
      <w:r>
        <w:rPr>
          <w:rFonts w:ascii="Verdana" w:hAnsi="Verdana" w:cs="Arial"/>
        </w:rPr>
        <w:t xml:space="preserve">empresa </w:t>
      </w:r>
      <w:r w:rsidRPr="00DC1A33">
        <w:rPr>
          <w:rFonts w:ascii="Verdana" w:hAnsi="Verdana" w:cs="Arial"/>
        </w:rPr>
        <w:t>licitador</w:t>
      </w:r>
      <w:r>
        <w:rPr>
          <w:rFonts w:ascii="Verdana" w:hAnsi="Verdana" w:cs="Arial"/>
        </w:rPr>
        <w:t>a</w:t>
      </w:r>
      <w:r w:rsidRPr="00DC1A33">
        <w:rPr>
          <w:rFonts w:ascii="Verdana" w:hAnsi="Verdana" w:cs="Arial"/>
        </w:rPr>
        <w:t xml:space="preserve"> per l’ordre en què hagin quedat classificades les ofertes</w:t>
      </w:r>
      <w:r w:rsidR="00A47079" w:rsidRPr="00DC1A33">
        <w:rPr>
          <w:rFonts w:ascii="Verdana" w:hAnsi="Verdana" w:cs="Arial"/>
        </w:rPr>
        <w:t>.</w:t>
      </w:r>
    </w:p>
    <w:p w:rsidR="00A47079" w:rsidRPr="00DC1A33" w:rsidRDefault="00A47079" w:rsidP="00A47079">
      <w:pPr>
        <w:rPr>
          <w:rFonts w:ascii="Verdana" w:hAnsi="Verdana" w:cs="Arial"/>
        </w:rPr>
      </w:pPr>
    </w:p>
    <w:p w:rsidR="00A47079" w:rsidRPr="00DC1A33" w:rsidRDefault="00A47079" w:rsidP="00A47079">
      <w:pPr>
        <w:rPr>
          <w:rFonts w:ascii="Verdana" w:hAnsi="Verdana" w:cs="Arial"/>
        </w:rPr>
      </w:pPr>
      <w:r w:rsidRPr="00DC1A33">
        <w:rPr>
          <w:rFonts w:ascii="Verdana" w:hAnsi="Verdana" w:cs="Arial"/>
        </w:rPr>
        <w:t xml:space="preserve">3. </w:t>
      </w:r>
      <w:r w:rsidR="00EB5641" w:rsidRPr="00DC1A33">
        <w:rPr>
          <w:rFonts w:ascii="Verdana" w:hAnsi="Verdana" w:cs="Arial"/>
        </w:rPr>
        <w:t xml:space="preserve">El contracte es perfeccionarà amb la seva formalització en document administratiu, que serà títol suficient per accedir a qualsevol registre públic. Això no obstant, podrà elevar-se a escriptura pública si ho sol·licita </w:t>
      </w:r>
      <w:r w:rsidR="00EB5641">
        <w:rPr>
          <w:rFonts w:ascii="Verdana" w:hAnsi="Verdana" w:cs="Arial"/>
        </w:rPr>
        <w:t>l’empresa adjudicatària</w:t>
      </w:r>
      <w:r w:rsidR="00EB5641" w:rsidRPr="00DC1A33">
        <w:rPr>
          <w:rFonts w:ascii="Verdana" w:hAnsi="Verdana" w:cs="Arial"/>
        </w:rPr>
        <w:t>, i les despeses derivades del seu atorgament aniran al seu càrrec</w:t>
      </w:r>
      <w:r w:rsidRPr="00DC1A33">
        <w:rPr>
          <w:rFonts w:ascii="Verdana" w:hAnsi="Verdana" w:cs="Arial"/>
        </w:rPr>
        <w:t>.</w:t>
      </w:r>
    </w:p>
    <w:p w:rsidR="00A47079" w:rsidRPr="00DC1A33" w:rsidRDefault="00A47079" w:rsidP="00A47079">
      <w:pPr>
        <w:pStyle w:val="Textindependent22"/>
        <w:shd w:val="clear" w:color="auto" w:fill="FFFFFF" w:themeFill="background1"/>
        <w:ind w:left="0" w:right="565"/>
        <w:rPr>
          <w:rFonts w:ascii="Verdana" w:hAnsi="Verdana" w:cs="Arial"/>
        </w:rPr>
      </w:pPr>
    </w:p>
    <w:p w:rsidR="00A47079" w:rsidRDefault="00A47079" w:rsidP="00A47079">
      <w:pPr>
        <w:tabs>
          <w:tab w:val="num" w:pos="720"/>
        </w:tabs>
        <w:rPr>
          <w:rFonts w:ascii="Verdana" w:hAnsi="Verdana"/>
        </w:rPr>
      </w:pPr>
      <w:r w:rsidRPr="00DC1A33">
        <w:rPr>
          <w:rFonts w:ascii="Verdana" w:hAnsi="Verdana" w:cs="Arial"/>
        </w:rPr>
        <w:t xml:space="preserve">4. </w:t>
      </w:r>
      <w:r w:rsidR="00EB5641">
        <w:rPr>
          <w:rFonts w:ascii="Verdana" w:hAnsi="Verdana" w:cs="Arial"/>
        </w:rPr>
        <w:t>D’acord amb l’article 154 LCSP, l</w:t>
      </w:r>
      <w:r w:rsidR="00EB5641" w:rsidRPr="00DC1A33">
        <w:rPr>
          <w:rFonts w:ascii="Verdana" w:hAnsi="Verdana" w:cs="Arial"/>
        </w:rPr>
        <w:t xml:space="preserve">a formalització del contracte </w:t>
      </w:r>
      <w:r w:rsidR="00EB5641">
        <w:rPr>
          <w:rFonts w:ascii="Verdana" w:hAnsi="Verdana" w:cs="Arial"/>
        </w:rPr>
        <w:t>i el document contractual es publicaran</w:t>
      </w:r>
      <w:r>
        <w:rPr>
          <w:rFonts w:ascii="Verdana" w:hAnsi="Verdana" w:cs="Arial"/>
        </w:rPr>
        <w:t xml:space="preserve"> </w:t>
      </w:r>
      <w:r w:rsidRPr="00DC1A33">
        <w:rPr>
          <w:rFonts w:ascii="Verdana" w:hAnsi="Verdana" w:cs="Arial"/>
        </w:rPr>
        <w:t>en el</w:t>
      </w:r>
      <w:r>
        <w:rPr>
          <w:rFonts w:ascii="Verdana" w:hAnsi="Verdana" w:cs="Arial"/>
        </w:rPr>
        <w:t xml:space="preserve"> </w:t>
      </w:r>
      <w:hyperlink r:id="rId25" w:history="1">
        <w:r w:rsidRPr="00CB3D2E">
          <w:rPr>
            <w:rStyle w:val="Enlla"/>
            <w:rFonts w:ascii="Verdana" w:hAnsi="Verdana" w:cs="Arial"/>
          </w:rPr>
          <w:t>perfil de contractant</w:t>
        </w:r>
      </w:hyperlink>
      <w:r w:rsidR="00353E27">
        <w:rPr>
          <w:rStyle w:val="Enlla"/>
          <w:rFonts w:ascii="Verdana" w:hAnsi="Verdana" w:cs="Arial"/>
          <w:color w:val="auto"/>
          <w:u w:val="none"/>
        </w:rPr>
        <w:t xml:space="preserve"> </w:t>
      </w:r>
      <w:bookmarkStart w:id="117" w:name="notif_1"/>
      <w:bookmarkEnd w:id="117"/>
      <w:r w:rsidR="000006D3">
        <w:rPr>
          <w:rStyle w:val="Enlla"/>
          <w:rFonts w:ascii="Verdana" w:hAnsi="Verdana" w:cs="Arial"/>
          <w:color w:val="auto"/>
          <w:u w:val="none"/>
        </w:rPr>
        <w:t xml:space="preserve"> i en el DOUE</w:t>
      </w:r>
      <w:r w:rsidR="00353E27">
        <w:rPr>
          <w:rStyle w:val="Enlla"/>
          <w:rFonts w:ascii="Verdana" w:hAnsi="Verdana" w:cs="Arial"/>
          <w:color w:val="auto"/>
          <w:u w:val="none"/>
        </w:rPr>
        <w:t>.</w:t>
      </w:r>
      <w:r w:rsidR="00EB5641" w:rsidRPr="00EB5641">
        <w:rPr>
          <w:rStyle w:val="Enlla"/>
          <w:rFonts w:ascii="Verdana" w:hAnsi="Verdana" w:cs="Arial"/>
          <w:color w:val="auto"/>
          <w:u w:val="none"/>
        </w:rPr>
        <w:t xml:space="preserve"> L’anunci en el perfil es realitzarà en un </w:t>
      </w:r>
      <w:r w:rsidR="00EB5641" w:rsidRPr="00EB5641">
        <w:rPr>
          <w:rStyle w:val="Enlla"/>
          <w:rFonts w:ascii="Verdana" w:hAnsi="Verdana" w:cs="Arial"/>
          <w:color w:val="auto"/>
          <w:u w:val="none"/>
        </w:rPr>
        <w:lastRenderedPageBreak/>
        <w:t>termini no superior a 15 dies des del perfeccionament del contracte i, si procedeix, en el DOUE en un termini no superior a 10 dies</w:t>
      </w:r>
      <w:r>
        <w:rPr>
          <w:rStyle w:val="Enlla"/>
          <w:rFonts w:ascii="Verdana" w:hAnsi="Verdana" w:cs="Arial"/>
          <w:color w:val="auto"/>
          <w:u w:val="none"/>
        </w:rPr>
        <w:t>.</w:t>
      </w:r>
    </w:p>
    <w:p w:rsidR="00A477E7" w:rsidRPr="00690C9C" w:rsidRDefault="00A47079">
      <w:pPr>
        <w:pStyle w:val="Ttol1"/>
        <w:rPr>
          <w:rFonts w:ascii="Verdana" w:hAnsi="Verdana"/>
        </w:rPr>
      </w:pPr>
      <w:bookmarkStart w:id="118" w:name="cl14_pto4"/>
      <w:bookmarkStart w:id="119" w:name="_Toc25146669"/>
      <w:bookmarkEnd w:id="118"/>
      <w:r>
        <w:rPr>
          <w:rFonts w:ascii="Verdana" w:hAnsi="Verdana"/>
        </w:rPr>
        <w:t>Clàusula 16</w:t>
      </w:r>
      <w:r w:rsidR="00F13F52" w:rsidRPr="00690C9C">
        <w:rPr>
          <w:rFonts w:ascii="Verdana" w:hAnsi="Verdana"/>
        </w:rPr>
        <w:t xml:space="preserve">. </w:t>
      </w:r>
      <w:bookmarkEnd w:id="114"/>
      <w:bookmarkEnd w:id="115"/>
      <w:r w:rsidR="00820E23">
        <w:rPr>
          <w:rFonts w:ascii="Verdana" w:hAnsi="Verdana"/>
        </w:rPr>
        <w:t>Execució del contracte</w:t>
      </w:r>
      <w:bookmarkEnd w:id="119"/>
    </w:p>
    <w:p w:rsidR="00EE16BC" w:rsidRDefault="000006D3">
      <w:pPr>
        <w:rPr>
          <w:rFonts w:ascii="Verdana" w:hAnsi="Verdana"/>
          <w:color w:val="auto"/>
        </w:rPr>
      </w:pPr>
      <w:bookmarkStart w:id="120" w:name="execucio"/>
      <w:bookmarkEnd w:id="120"/>
      <w:r>
        <w:rPr>
          <w:rFonts w:ascii="Verdana" w:hAnsi="Verdana"/>
          <w:color w:val="auto"/>
        </w:rPr>
        <w:t>L'execució del contracte s'iniciarà el al dia següent al de la seva formalització</w:t>
      </w:r>
      <w:r w:rsidR="00DA0B86">
        <w:rPr>
          <w:rFonts w:ascii="Verdana" w:hAnsi="Verdana"/>
          <w:color w:val="auto"/>
        </w:rPr>
        <w:t xml:space="preserve"> o bé en la data en què s’indiqui a la formalització</w:t>
      </w:r>
      <w:r>
        <w:rPr>
          <w:rFonts w:ascii="Verdana" w:hAnsi="Verdana"/>
          <w:color w:val="auto"/>
        </w:rPr>
        <w:t>.</w:t>
      </w:r>
      <w:r w:rsidR="00DF0ED3">
        <w:rPr>
          <w:rFonts w:ascii="Verdana" w:hAnsi="Verdana"/>
          <w:color w:val="auto"/>
        </w:rPr>
        <w:t xml:space="preserve"> </w:t>
      </w:r>
    </w:p>
    <w:p w:rsidR="00EE16BC" w:rsidRDefault="00EE16BC">
      <w:pPr>
        <w:rPr>
          <w:rFonts w:ascii="Verdana" w:hAnsi="Verdana"/>
          <w:color w:val="auto"/>
        </w:rPr>
      </w:pPr>
    </w:p>
    <w:p w:rsidR="00A477E7" w:rsidRPr="00690C9C" w:rsidRDefault="00DF0ED3">
      <w:pPr>
        <w:rPr>
          <w:rFonts w:ascii="Verdana" w:hAnsi="Verdana"/>
          <w:color w:val="auto"/>
        </w:rPr>
      </w:pPr>
      <w:r>
        <w:rPr>
          <w:rFonts w:ascii="Verdana" w:hAnsi="Verdana"/>
          <w:color w:val="auto"/>
        </w:rPr>
        <w:t>La prestació dels serveis</w:t>
      </w:r>
      <w:r w:rsidR="00EE16BC">
        <w:rPr>
          <w:rFonts w:ascii="Verdana" w:hAnsi="Verdana"/>
          <w:color w:val="auto"/>
        </w:rPr>
        <w:t xml:space="preserve"> objecte</w:t>
      </w:r>
      <w:r>
        <w:rPr>
          <w:rFonts w:ascii="Verdana" w:hAnsi="Verdana"/>
          <w:color w:val="auto"/>
        </w:rPr>
        <w:t xml:space="preserve"> del</w:t>
      </w:r>
      <w:r w:rsidR="00EE16BC">
        <w:rPr>
          <w:rFonts w:ascii="Verdana" w:hAnsi="Verdana"/>
          <w:color w:val="auto"/>
        </w:rPr>
        <w:t xml:space="preserve"> contracte es realitzarà a les dependències de les empreses adjudicatàries. El lliurament dels productes encarregats s’efectuarà a les adreces facilitades pels diferents àmbits de gestió del contracte.</w:t>
      </w:r>
      <w:r>
        <w:rPr>
          <w:rFonts w:ascii="Verdana" w:hAnsi="Verdana"/>
          <w:color w:val="auto"/>
        </w:rPr>
        <w:t xml:space="preserve"> </w:t>
      </w:r>
    </w:p>
    <w:p w:rsidR="00A477E7" w:rsidRPr="00690C9C" w:rsidRDefault="002056BA">
      <w:pPr>
        <w:pStyle w:val="Ttol1"/>
        <w:rPr>
          <w:rFonts w:ascii="Verdana" w:hAnsi="Verdana"/>
        </w:rPr>
      </w:pPr>
      <w:bookmarkStart w:id="121" w:name="_Toc25146670"/>
      <w:r w:rsidRPr="00690C9C">
        <w:rPr>
          <w:rFonts w:ascii="Verdana" w:hAnsi="Verdana"/>
        </w:rPr>
        <w:t>Clàusula 1</w:t>
      </w:r>
      <w:r w:rsidR="00981466">
        <w:rPr>
          <w:rFonts w:ascii="Verdana" w:hAnsi="Verdana"/>
        </w:rPr>
        <w:t>7</w:t>
      </w:r>
      <w:r w:rsidR="00F13F52" w:rsidRPr="00690C9C">
        <w:rPr>
          <w:rFonts w:ascii="Verdana" w:hAnsi="Verdana"/>
        </w:rPr>
        <w:t>. Abonaments a</w:t>
      </w:r>
      <w:r w:rsidR="00957E47">
        <w:rPr>
          <w:rFonts w:ascii="Verdana" w:hAnsi="Verdana"/>
        </w:rPr>
        <w:t xml:space="preserve"> </w:t>
      </w:r>
      <w:r w:rsidR="00F13F52" w:rsidRPr="00690C9C">
        <w:rPr>
          <w:rFonts w:ascii="Verdana" w:hAnsi="Verdana"/>
        </w:rPr>
        <w:t>l</w:t>
      </w:r>
      <w:r w:rsidR="00957E47">
        <w:rPr>
          <w:rFonts w:ascii="Verdana" w:hAnsi="Verdana"/>
        </w:rPr>
        <w:t>’empresa</w:t>
      </w:r>
      <w:r w:rsidR="00F13F52" w:rsidRPr="00690C9C">
        <w:rPr>
          <w:rFonts w:ascii="Verdana" w:hAnsi="Verdana"/>
        </w:rPr>
        <w:t xml:space="preserve"> contractista</w:t>
      </w:r>
      <w:bookmarkEnd w:id="37"/>
      <w:bookmarkEnd w:id="121"/>
    </w:p>
    <w:p w:rsidR="00A477E7" w:rsidRPr="00690C9C" w:rsidRDefault="000205DE">
      <w:pPr>
        <w:rPr>
          <w:rFonts w:ascii="Verdana" w:hAnsi="Verdana"/>
          <w:color w:val="auto"/>
        </w:rPr>
      </w:pPr>
      <w:bookmarkStart w:id="122" w:name="_Toc380290647"/>
      <w:r>
        <w:rPr>
          <w:rFonts w:ascii="Verdana" w:hAnsi="Verdana"/>
        </w:rPr>
        <w:t>D’acord amb l’article 102 LCSP, el preu retribueix la prestació realitzada i inclou l’IVA que s’indicarà com a partida independent</w:t>
      </w:r>
      <w:r w:rsidR="006E208C" w:rsidRPr="00690C9C">
        <w:rPr>
          <w:rFonts w:ascii="Verdana" w:hAnsi="Verdana"/>
          <w:color w:val="auto"/>
        </w:rPr>
        <w:t>.</w:t>
      </w:r>
    </w:p>
    <w:p w:rsidR="00A477E7" w:rsidRPr="00690C9C" w:rsidRDefault="00A477E7">
      <w:pPr>
        <w:rPr>
          <w:rFonts w:ascii="Verdana" w:hAnsi="Verdana"/>
          <w:color w:val="auto"/>
        </w:rPr>
      </w:pPr>
    </w:p>
    <w:p w:rsidR="000006D3" w:rsidRDefault="000006D3">
      <w:pPr>
        <w:rPr>
          <w:rFonts w:ascii="Verdana" w:hAnsi="Verdana"/>
          <w:color w:val="auto"/>
        </w:rPr>
      </w:pPr>
      <w:bookmarkStart w:id="123" w:name="abonaments"/>
      <w:bookmarkEnd w:id="123"/>
      <w:r>
        <w:rPr>
          <w:rFonts w:ascii="Verdana" w:hAnsi="Verdana"/>
          <w:color w:val="auto"/>
        </w:rPr>
        <w:t>El preu es determinarà en euros.</w:t>
      </w:r>
    </w:p>
    <w:p w:rsidR="000006D3" w:rsidRDefault="000006D3">
      <w:pPr>
        <w:rPr>
          <w:rFonts w:ascii="Verdana" w:hAnsi="Verdana"/>
          <w:color w:val="auto"/>
        </w:rPr>
      </w:pPr>
    </w:p>
    <w:p w:rsidR="000006D3" w:rsidRDefault="000006D3">
      <w:pPr>
        <w:rPr>
          <w:rFonts w:ascii="Verdana" w:hAnsi="Verdana"/>
          <w:color w:val="auto"/>
        </w:rPr>
      </w:pPr>
      <w:r>
        <w:rPr>
          <w:rFonts w:ascii="Verdana" w:hAnsi="Verdana"/>
          <w:color w:val="auto"/>
        </w:rPr>
        <w:t>El sistema de determinació del preu del contracte es fixa a partir de la determinació de les unitats executades i l'import unitari de cadascuna d'elles.</w:t>
      </w:r>
    </w:p>
    <w:p w:rsidR="000006D3" w:rsidRDefault="000006D3">
      <w:pPr>
        <w:rPr>
          <w:rFonts w:ascii="Verdana" w:hAnsi="Verdana"/>
          <w:color w:val="auto"/>
        </w:rPr>
      </w:pPr>
    </w:p>
    <w:p w:rsidR="00A477E7" w:rsidRDefault="000006D3">
      <w:pPr>
        <w:rPr>
          <w:rFonts w:ascii="Verdana" w:hAnsi="Verdana"/>
          <w:color w:val="auto"/>
        </w:rPr>
      </w:pPr>
      <w:r>
        <w:rPr>
          <w:rFonts w:ascii="Verdana" w:hAnsi="Verdana"/>
          <w:color w:val="auto"/>
        </w:rPr>
        <w:t>L'empresa contractista ha de presentar la factura corresponent a les prestacions executades en el període mensualment. La factura, serà revisada i conformada en el termini màxim de deu dies. En cas de disconformitat, la factura serà retornada a l'empresa contractista, atorgant-li un termini màxim de deu dies a comptar des de l'endemà al de la recepció per efectuar observacions o presentar nova factura amb les rectificacions escaients.</w:t>
      </w:r>
    </w:p>
    <w:p w:rsidR="00F15365" w:rsidRDefault="00F15365">
      <w:pPr>
        <w:rPr>
          <w:rFonts w:ascii="Verdana" w:hAnsi="Verdana"/>
          <w:color w:val="auto"/>
        </w:rPr>
      </w:pPr>
    </w:p>
    <w:p w:rsidR="00416DC5" w:rsidRDefault="00D165CB" w:rsidP="00416DC5">
      <w:pPr>
        <w:rPr>
          <w:rFonts w:ascii="Verdana" w:hAnsi="Verdana"/>
          <w:color w:val="auto"/>
        </w:rPr>
      </w:pPr>
      <w:r>
        <w:rPr>
          <w:rFonts w:ascii="Verdana" w:hAnsi="Verdana"/>
          <w:color w:val="auto"/>
        </w:rPr>
        <w:t>L’empresa</w:t>
      </w:r>
      <w:r w:rsidRPr="00690C9C">
        <w:rPr>
          <w:rFonts w:ascii="Verdana" w:hAnsi="Verdana"/>
          <w:color w:val="auto"/>
        </w:rPr>
        <w:t xml:space="preserve"> contractista</w:t>
      </w:r>
      <w:r w:rsidR="00416DC5" w:rsidRPr="00690C9C">
        <w:rPr>
          <w:rFonts w:ascii="Verdana" w:hAnsi="Verdana"/>
          <w:color w:val="auto"/>
        </w:rPr>
        <w:t xml:space="preserve"> haurà d’incloure, en la/es factura/es que presenti, les següents dades especificades en la capçalera del present plec:</w:t>
      </w:r>
    </w:p>
    <w:p w:rsidR="000205DE" w:rsidRDefault="000205DE" w:rsidP="00416DC5">
      <w:pPr>
        <w:rPr>
          <w:rFonts w:ascii="Verdana" w:hAnsi="Verdana"/>
          <w:color w:val="auto"/>
        </w:rPr>
      </w:pP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Codi de contracte.</w:t>
      </w: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Òrgan de contractació.</w:t>
      </w:r>
    </w:p>
    <w:p w:rsidR="000205DE" w:rsidRPr="00690C9C"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Departament econòmic.</w:t>
      </w:r>
    </w:p>
    <w:p w:rsidR="000205DE" w:rsidRDefault="000205DE" w:rsidP="000205DE">
      <w:pPr>
        <w:pStyle w:val="Pargrafdellista"/>
        <w:numPr>
          <w:ilvl w:val="0"/>
          <w:numId w:val="7"/>
        </w:numPr>
        <w:spacing w:after="200" w:line="276" w:lineRule="auto"/>
        <w:rPr>
          <w:rFonts w:ascii="Verdana" w:hAnsi="Verdana"/>
          <w:color w:val="auto"/>
        </w:rPr>
      </w:pPr>
      <w:r w:rsidRPr="00690C9C">
        <w:rPr>
          <w:rFonts w:ascii="Verdana" w:hAnsi="Verdana"/>
          <w:color w:val="auto"/>
        </w:rPr>
        <w:t>Departament destinatari.</w:t>
      </w:r>
    </w:p>
    <w:p w:rsidR="000205DE" w:rsidRDefault="009774D8" w:rsidP="00416DC5">
      <w:pPr>
        <w:pStyle w:val="Pargrafdellista"/>
        <w:numPr>
          <w:ilvl w:val="0"/>
          <w:numId w:val="7"/>
        </w:numPr>
        <w:spacing w:after="200" w:line="276" w:lineRule="auto"/>
        <w:rPr>
          <w:rFonts w:ascii="Verdana" w:hAnsi="Verdana"/>
          <w:color w:val="auto"/>
        </w:rPr>
      </w:pPr>
      <w:r>
        <w:rPr>
          <w:rFonts w:ascii="Verdana" w:hAnsi="Verdana"/>
          <w:color w:val="auto"/>
        </w:rPr>
        <w:t xml:space="preserve">Codi DIR3: </w:t>
      </w:r>
      <w:bookmarkStart w:id="124" w:name="dir3"/>
      <w:bookmarkEnd w:id="124"/>
      <w:r w:rsidR="000E29DA">
        <w:rPr>
          <w:rFonts w:ascii="Verdana" w:hAnsi="Verdana"/>
          <w:color w:val="auto"/>
        </w:rPr>
        <w:t>Es facilitaran pels responsables de cada lot als adjudicataris els codis corresponents als àmbits de facturació</w:t>
      </w:r>
      <w:r>
        <w:rPr>
          <w:rFonts w:ascii="Verdana" w:hAnsi="Verdana"/>
          <w:color w:val="auto"/>
        </w:rPr>
        <w:t>.</w:t>
      </w:r>
      <w:bookmarkStart w:id="125" w:name="abo_prepa"/>
      <w:bookmarkEnd w:id="125"/>
    </w:p>
    <w:p w:rsidR="00A6696C" w:rsidRPr="00A6696C" w:rsidRDefault="00A6696C" w:rsidP="00A6696C">
      <w:pPr>
        <w:rPr>
          <w:rFonts w:ascii="Verdana" w:hAnsi="Verdana"/>
        </w:rPr>
      </w:pPr>
      <w:r w:rsidRPr="00A6696C">
        <w:rPr>
          <w:rFonts w:ascii="Verdana" w:hAnsi="Verdana"/>
        </w:rPr>
        <w:t>Els abonaments es faran mensualment i en base a les prestacions executades, prèviament conformades pel tècnic validador corresponent. Els tècnics validadors dels diferents àmbits de gestió que conformen el contracte són els següents:</w:t>
      </w:r>
    </w:p>
    <w:p w:rsidR="00A6696C" w:rsidRPr="00A6696C" w:rsidRDefault="00A6696C" w:rsidP="00A6696C">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544"/>
      </w:tblGrid>
      <w:tr w:rsidR="00A6696C" w:rsidTr="00DA0B86">
        <w:trPr>
          <w:trHeight w:val="249"/>
        </w:trPr>
        <w:tc>
          <w:tcPr>
            <w:tcW w:w="3227" w:type="dxa"/>
          </w:tcPr>
          <w:p w:rsidR="00A6696C" w:rsidRPr="00A6696C" w:rsidRDefault="00A6696C" w:rsidP="00A6696C">
            <w:pPr>
              <w:pStyle w:val="Default"/>
              <w:jc w:val="center"/>
              <w:rPr>
                <w:rFonts w:ascii="Verdana" w:hAnsi="Verdana"/>
                <w:sz w:val="20"/>
                <w:szCs w:val="20"/>
              </w:rPr>
            </w:pPr>
            <w:r w:rsidRPr="00A6696C">
              <w:rPr>
                <w:rFonts w:ascii="Verdana" w:hAnsi="Verdana"/>
                <w:b/>
                <w:bCs/>
                <w:sz w:val="20"/>
                <w:szCs w:val="20"/>
              </w:rPr>
              <w:t>Àmbit de gestió</w:t>
            </w:r>
          </w:p>
        </w:tc>
        <w:tc>
          <w:tcPr>
            <w:tcW w:w="3118" w:type="dxa"/>
          </w:tcPr>
          <w:p w:rsidR="00A6696C" w:rsidRPr="00A6696C" w:rsidRDefault="00A6696C" w:rsidP="00A6696C">
            <w:pPr>
              <w:pStyle w:val="Default"/>
              <w:jc w:val="center"/>
              <w:rPr>
                <w:rFonts w:ascii="Verdana" w:hAnsi="Verdana"/>
                <w:sz w:val="20"/>
                <w:szCs w:val="20"/>
              </w:rPr>
            </w:pPr>
            <w:r w:rsidRPr="00A6696C">
              <w:rPr>
                <w:rFonts w:ascii="Verdana" w:hAnsi="Verdana"/>
                <w:b/>
                <w:bCs/>
                <w:sz w:val="20"/>
                <w:szCs w:val="20"/>
              </w:rPr>
              <w:t>Nom i Cognoms del responsable</w:t>
            </w:r>
          </w:p>
        </w:tc>
        <w:tc>
          <w:tcPr>
            <w:tcW w:w="3544" w:type="dxa"/>
          </w:tcPr>
          <w:p w:rsidR="00A6696C" w:rsidRPr="00A6696C" w:rsidRDefault="00A6696C" w:rsidP="00A6696C">
            <w:pPr>
              <w:pStyle w:val="Default"/>
              <w:jc w:val="center"/>
              <w:rPr>
                <w:rFonts w:ascii="Verdana" w:hAnsi="Verdana"/>
                <w:sz w:val="20"/>
                <w:szCs w:val="20"/>
              </w:rPr>
            </w:pPr>
            <w:r w:rsidRPr="00A6696C">
              <w:rPr>
                <w:rFonts w:ascii="Verdana" w:hAnsi="Verdana"/>
                <w:b/>
                <w:bCs/>
                <w:sz w:val="20"/>
                <w:szCs w:val="20"/>
              </w:rPr>
              <w:t>Càrrec</w:t>
            </w:r>
          </w:p>
        </w:tc>
      </w:tr>
      <w:tr w:rsidR="00A6696C" w:rsidTr="00DA0B86">
        <w:trPr>
          <w:trHeight w:val="248"/>
        </w:trPr>
        <w:tc>
          <w:tcPr>
            <w:tcW w:w="3227"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Direcció de Serveis Publicitaris </w:t>
            </w:r>
          </w:p>
        </w:tc>
        <w:tc>
          <w:tcPr>
            <w:tcW w:w="3118"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Assumpta Bisbal i Adorna </w:t>
            </w:r>
          </w:p>
        </w:tc>
        <w:tc>
          <w:tcPr>
            <w:tcW w:w="3544"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Directora de Serveis Publicitaris </w:t>
            </w:r>
          </w:p>
        </w:tc>
      </w:tr>
      <w:tr w:rsidR="00A6696C" w:rsidTr="00DA0B86">
        <w:trPr>
          <w:trHeight w:val="539"/>
        </w:trPr>
        <w:tc>
          <w:tcPr>
            <w:tcW w:w="3227"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Gerència d’Àrea de Cultura, Educació, Ciència i Comunitat </w:t>
            </w:r>
          </w:p>
        </w:tc>
        <w:tc>
          <w:tcPr>
            <w:tcW w:w="3118"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Irene Martínez </w:t>
            </w:r>
            <w:proofErr w:type="spellStart"/>
            <w:r w:rsidRPr="00A6696C">
              <w:rPr>
                <w:rFonts w:ascii="Verdana" w:hAnsi="Verdana"/>
                <w:sz w:val="20"/>
                <w:szCs w:val="20"/>
              </w:rPr>
              <w:t>Fonrodona</w:t>
            </w:r>
            <w:proofErr w:type="spellEnd"/>
            <w:r w:rsidRPr="00A6696C">
              <w:rPr>
                <w:rFonts w:ascii="Verdana" w:hAnsi="Verdana"/>
                <w:sz w:val="20"/>
                <w:szCs w:val="20"/>
              </w:rPr>
              <w:t xml:space="preserve"> </w:t>
            </w:r>
          </w:p>
        </w:tc>
        <w:tc>
          <w:tcPr>
            <w:tcW w:w="3544"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Cap de Comunicació de la Gerència d’Àrea de Cultura, Educació, Ciència i Comunitat </w:t>
            </w:r>
          </w:p>
        </w:tc>
      </w:tr>
      <w:tr w:rsidR="00A6696C" w:rsidTr="00DA0B86">
        <w:trPr>
          <w:trHeight w:val="248"/>
        </w:trPr>
        <w:tc>
          <w:tcPr>
            <w:tcW w:w="3227"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lastRenderedPageBreak/>
              <w:t xml:space="preserve">Districte de Sant Martí </w:t>
            </w:r>
          </w:p>
        </w:tc>
        <w:tc>
          <w:tcPr>
            <w:tcW w:w="3118"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Josep Pasqual </w:t>
            </w:r>
            <w:proofErr w:type="spellStart"/>
            <w:r w:rsidRPr="00A6696C">
              <w:rPr>
                <w:rFonts w:ascii="Verdana" w:hAnsi="Verdana"/>
                <w:sz w:val="20"/>
                <w:szCs w:val="20"/>
              </w:rPr>
              <w:t>Gavilán</w:t>
            </w:r>
            <w:proofErr w:type="spellEnd"/>
            <w:r w:rsidRPr="00A6696C">
              <w:rPr>
                <w:rFonts w:ascii="Verdana" w:hAnsi="Verdana"/>
                <w:sz w:val="20"/>
                <w:szCs w:val="20"/>
              </w:rPr>
              <w:t xml:space="preserve"> </w:t>
            </w:r>
          </w:p>
        </w:tc>
        <w:tc>
          <w:tcPr>
            <w:tcW w:w="3544"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Cap de Comunicació del Districte de Sant Martí </w:t>
            </w:r>
          </w:p>
        </w:tc>
      </w:tr>
      <w:tr w:rsidR="00A6696C" w:rsidTr="00DA0B86">
        <w:trPr>
          <w:trHeight w:val="395"/>
        </w:trPr>
        <w:tc>
          <w:tcPr>
            <w:tcW w:w="3227"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Gerència d’Àrea d’Ecologia Urbana </w:t>
            </w:r>
          </w:p>
        </w:tc>
        <w:tc>
          <w:tcPr>
            <w:tcW w:w="3118"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Ester Lopez Rodríguez </w:t>
            </w:r>
          </w:p>
        </w:tc>
        <w:tc>
          <w:tcPr>
            <w:tcW w:w="3544"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Cap de Comunicació de la Gerència d’Àrea d’Ecologia Urbana </w:t>
            </w:r>
          </w:p>
        </w:tc>
      </w:tr>
      <w:tr w:rsidR="00A6696C" w:rsidTr="00DA0B86">
        <w:trPr>
          <w:trHeight w:val="540"/>
        </w:trPr>
        <w:tc>
          <w:tcPr>
            <w:tcW w:w="3227"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Gerència d’Àrea de Drets Socials, Justícia Global, Feminismes i LGTBI </w:t>
            </w:r>
          </w:p>
        </w:tc>
        <w:tc>
          <w:tcPr>
            <w:tcW w:w="3118"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Maribel del Moral Hidalgo </w:t>
            </w:r>
          </w:p>
        </w:tc>
        <w:tc>
          <w:tcPr>
            <w:tcW w:w="3544" w:type="dxa"/>
          </w:tcPr>
          <w:p w:rsidR="00A6696C" w:rsidRPr="00A6696C" w:rsidRDefault="00A6696C" w:rsidP="00352E51">
            <w:pPr>
              <w:pStyle w:val="Default"/>
              <w:jc w:val="both"/>
              <w:rPr>
                <w:rFonts w:ascii="Verdana" w:hAnsi="Verdana"/>
                <w:sz w:val="20"/>
                <w:szCs w:val="20"/>
              </w:rPr>
            </w:pPr>
            <w:r w:rsidRPr="00A6696C">
              <w:rPr>
                <w:rFonts w:ascii="Verdana" w:hAnsi="Verdana"/>
                <w:sz w:val="20"/>
                <w:szCs w:val="20"/>
              </w:rPr>
              <w:t xml:space="preserve">Cap de Comunicació de la Gerència d’Àrea de Drets Socials, Justícia Global, Feminismes i LGTBI </w:t>
            </w:r>
          </w:p>
        </w:tc>
      </w:tr>
    </w:tbl>
    <w:p w:rsidR="008D68B1" w:rsidRDefault="008D68B1" w:rsidP="00A6696C">
      <w:pPr>
        <w:spacing w:after="200" w:line="276" w:lineRule="auto"/>
        <w:rPr>
          <w:sz w:val="22"/>
          <w:szCs w:val="22"/>
        </w:rPr>
      </w:pPr>
    </w:p>
    <w:p w:rsidR="00A6696C" w:rsidRPr="008D68B1" w:rsidRDefault="008D68B1" w:rsidP="00A6696C">
      <w:pPr>
        <w:spacing w:after="200" w:line="276" w:lineRule="auto"/>
        <w:rPr>
          <w:rFonts w:ascii="Verdana" w:hAnsi="Verdana"/>
          <w:color w:val="auto"/>
        </w:rPr>
      </w:pPr>
      <w:r w:rsidRPr="008D68B1">
        <w:rPr>
          <w:rFonts w:ascii="Verdana" w:hAnsi="Verdana"/>
        </w:rPr>
        <w:t>Tota la llista és a data 10 d’octubre de 2019 i pot modificar-se en qualsevol moment de la vigència del contracte per moviment de personal i/o modificacions en l’organigrama de l’Ajuntament de Barcelona.</w:t>
      </w:r>
    </w:p>
    <w:p w:rsidR="00A477E7" w:rsidRPr="00690C9C" w:rsidRDefault="00F13F52">
      <w:pPr>
        <w:pStyle w:val="Ttol1"/>
        <w:rPr>
          <w:rFonts w:ascii="Verdana" w:hAnsi="Verdana"/>
        </w:rPr>
      </w:pPr>
      <w:bookmarkStart w:id="126" w:name="_Toc25146671"/>
      <w:r w:rsidRPr="00690C9C">
        <w:rPr>
          <w:rFonts w:ascii="Verdana" w:hAnsi="Verdana"/>
        </w:rPr>
        <w:t>Clàusula 1</w:t>
      </w:r>
      <w:r w:rsidR="00981466">
        <w:rPr>
          <w:rFonts w:ascii="Verdana" w:hAnsi="Verdana"/>
        </w:rPr>
        <w:t>8</w:t>
      </w:r>
      <w:r w:rsidRPr="00690C9C">
        <w:rPr>
          <w:rFonts w:ascii="Verdana" w:hAnsi="Verdana"/>
        </w:rPr>
        <w:t>. Re</w:t>
      </w:r>
      <w:r w:rsidR="00981466">
        <w:rPr>
          <w:rFonts w:ascii="Verdana" w:hAnsi="Verdana"/>
        </w:rPr>
        <w:t>visió de preus</w:t>
      </w:r>
      <w:bookmarkEnd w:id="122"/>
      <w:bookmarkEnd w:id="126"/>
    </w:p>
    <w:p w:rsidR="00981466" w:rsidRPr="00690C9C" w:rsidRDefault="000006D3" w:rsidP="00981466">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27" w:name="rev_preus"/>
      <w:bookmarkEnd w:id="127"/>
      <w:r>
        <w:rPr>
          <w:rFonts w:ascii="Verdana" w:hAnsi="Verdana"/>
          <w:color w:val="auto"/>
        </w:rPr>
        <w:t>D'acord amb la previsió de l'article 103 LCSP, en aquest contracte no es podrà revisar el preu durant la seva durada incloent les pròrrogues.</w:t>
      </w:r>
    </w:p>
    <w:p w:rsidR="00981466" w:rsidRPr="00690C9C" w:rsidRDefault="00981466" w:rsidP="00981466">
      <w:pPr>
        <w:pStyle w:val="Ttol1"/>
        <w:rPr>
          <w:rFonts w:ascii="Verdana" w:hAnsi="Verdana"/>
        </w:rPr>
      </w:pPr>
      <w:bookmarkStart w:id="128" w:name="_Toc25146672"/>
      <w:r>
        <w:rPr>
          <w:rFonts w:ascii="Verdana" w:hAnsi="Verdana"/>
        </w:rPr>
        <w:t>Clàusula 19</w:t>
      </w:r>
      <w:r w:rsidRPr="00690C9C">
        <w:rPr>
          <w:rFonts w:ascii="Verdana" w:hAnsi="Verdana"/>
        </w:rPr>
        <w:t xml:space="preserve">. </w:t>
      </w:r>
      <w:r w:rsidR="00B52BAA">
        <w:rPr>
          <w:rFonts w:ascii="Verdana" w:hAnsi="Verdana"/>
        </w:rPr>
        <w:t>Responsable</w:t>
      </w:r>
      <w:r>
        <w:rPr>
          <w:rFonts w:ascii="Verdana" w:hAnsi="Verdana"/>
        </w:rPr>
        <w:t xml:space="preserve"> del contracte</w:t>
      </w:r>
      <w:bookmarkEnd w:id="128"/>
    </w:p>
    <w:p w:rsidR="00A477E7"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29" w:name="resp_contracte"/>
      <w:bookmarkEnd w:id="129"/>
      <w:r>
        <w:rPr>
          <w:rFonts w:ascii="Verdana" w:hAnsi="Verdana"/>
          <w:color w:val="auto"/>
        </w:rPr>
        <w:t>Es designa a Assumpta Bisbal i Adorna, Directora de Serveis Publicitaris  i un responsable per a cadascun dels àmbits de gestió segons la llista següent: com la persona responsable del contracte,</w:t>
      </w:r>
      <w:r w:rsidR="00F15365">
        <w:rPr>
          <w:rFonts w:ascii="Verdana" w:hAnsi="Verdana"/>
          <w:color w:val="auto"/>
        </w:rPr>
        <w:t xml:space="preserve"> segons la llista següent, </w:t>
      </w:r>
      <w:r>
        <w:rPr>
          <w:rFonts w:ascii="Verdana" w:hAnsi="Verdana"/>
          <w:color w:val="auto"/>
        </w:rPr>
        <w:t xml:space="preserve"> a qui li correspon supervisar l'execució, adoptar les decisions i dictar les instruccions necessàries per assegurar la correcta realització de la prestació pactada, tot d'acord amb la previsió de l'article art. 62.1 LCSP.</w:t>
      </w:r>
    </w:p>
    <w:p w:rsidR="00F15365" w:rsidRDefault="00F15365">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90"/>
        <w:gridCol w:w="3747"/>
      </w:tblGrid>
      <w:tr w:rsidR="00305592" w:rsidRPr="00305592" w:rsidTr="00305592">
        <w:trPr>
          <w:trHeight w:val="248"/>
        </w:trPr>
        <w:tc>
          <w:tcPr>
            <w:tcW w:w="3510" w:type="dxa"/>
          </w:tcPr>
          <w:p w:rsidR="00305592" w:rsidRPr="00305592" w:rsidRDefault="00305592" w:rsidP="00305592">
            <w:pPr>
              <w:pStyle w:val="Default"/>
              <w:jc w:val="center"/>
              <w:rPr>
                <w:rFonts w:ascii="Verdana" w:hAnsi="Verdana"/>
                <w:sz w:val="20"/>
                <w:szCs w:val="20"/>
              </w:rPr>
            </w:pPr>
            <w:r w:rsidRPr="00305592">
              <w:rPr>
                <w:rFonts w:ascii="Verdana" w:hAnsi="Verdana"/>
                <w:b/>
                <w:bCs/>
                <w:sz w:val="20"/>
                <w:szCs w:val="20"/>
              </w:rPr>
              <w:t>Àmbit de gestió</w:t>
            </w:r>
          </w:p>
        </w:tc>
        <w:tc>
          <w:tcPr>
            <w:tcW w:w="2490" w:type="dxa"/>
          </w:tcPr>
          <w:p w:rsidR="00305592" w:rsidRPr="00305592" w:rsidRDefault="00305592" w:rsidP="00305592">
            <w:pPr>
              <w:pStyle w:val="Default"/>
              <w:jc w:val="center"/>
              <w:rPr>
                <w:rFonts w:ascii="Verdana" w:hAnsi="Verdana"/>
                <w:sz w:val="20"/>
                <w:szCs w:val="20"/>
              </w:rPr>
            </w:pPr>
            <w:r w:rsidRPr="00305592">
              <w:rPr>
                <w:rFonts w:ascii="Verdana" w:hAnsi="Verdana"/>
                <w:b/>
                <w:bCs/>
                <w:sz w:val="20"/>
                <w:szCs w:val="20"/>
              </w:rPr>
              <w:t>Nom i Cognoms del responsable</w:t>
            </w:r>
          </w:p>
        </w:tc>
        <w:tc>
          <w:tcPr>
            <w:tcW w:w="3747" w:type="dxa"/>
          </w:tcPr>
          <w:p w:rsidR="00305592" w:rsidRPr="00305592" w:rsidRDefault="00305592" w:rsidP="00305592">
            <w:pPr>
              <w:pStyle w:val="Default"/>
              <w:jc w:val="center"/>
              <w:rPr>
                <w:rFonts w:ascii="Verdana" w:hAnsi="Verdana"/>
                <w:sz w:val="20"/>
                <w:szCs w:val="20"/>
              </w:rPr>
            </w:pPr>
            <w:r w:rsidRPr="00305592">
              <w:rPr>
                <w:rFonts w:ascii="Verdana" w:hAnsi="Verdana"/>
                <w:b/>
                <w:bCs/>
                <w:sz w:val="20"/>
                <w:szCs w:val="20"/>
              </w:rPr>
              <w:t>Càrrec</w:t>
            </w:r>
          </w:p>
        </w:tc>
      </w:tr>
      <w:tr w:rsidR="00305592" w:rsidRPr="00305592" w:rsidTr="00305592">
        <w:trPr>
          <w:trHeight w:val="248"/>
        </w:trPr>
        <w:tc>
          <w:tcPr>
            <w:tcW w:w="351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Direcció de Serveis Publicitaris </w:t>
            </w:r>
          </w:p>
        </w:tc>
        <w:tc>
          <w:tcPr>
            <w:tcW w:w="249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Assumpta Bisbal i Adorna </w:t>
            </w:r>
          </w:p>
        </w:tc>
        <w:tc>
          <w:tcPr>
            <w:tcW w:w="3747"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Directora de Serveis Publicitaris </w:t>
            </w:r>
          </w:p>
        </w:tc>
      </w:tr>
      <w:tr w:rsidR="00305592" w:rsidRPr="00305592" w:rsidTr="00305592">
        <w:trPr>
          <w:trHeight w:val="539"/>
        </w:trPr>
        <w:tc>
          <w:tcPr>
            <w:tcW w:w="351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Gerència d’Àrea de Cultura, Educació, Ciència i Comunitat </w:t>
            </w:r>
          </w:p>
        </w:tc>
        <w:tc>
          <w:tcPr>
            <w:tcW w:w="249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Irene Martínez </w:t>
            </w:r>
            <w:proofErr w:type="spellStart"/>
            <w:r w:rsidRPr="00305592">
              <w:rPr>
                <w:rFonts w:ascii="Verdana" w:hAnsi="Verdana"/>
                <w:sz w:val="20"/>
                <w:szCs w:val="20"/>
              </w:rPr>
              <w:t>Fonrodona</w:t>
            </w:r>
            <w:proofErr w:type="spellEnd"/>
            <w:r w:rsidRPr="00305592">
              <w:rPr>
                <w:rFonts w:ascii="Verdana" w:hAnsi="Verdana"/>
                <w:sz w:val="20"/>
                <w:szCs w:val="20"/>
              </w:rPr>
              <w:t xml:space="preserve"> </w:t>
            </w:r>
          </w:p>
        </w:tc>
        <w:tc>
          <w:tcPr>
            <w:tcW w:w="3747"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Cap de Comunicació de la Gerència d’Àrea de Cultura, Educació, Ciència i Comunitat </w:t>
            </w:r>
          </w:p>
        </w:tc>
      </w:tr>
      <w:tr w:rsidR="00305592" w:rsidRPr="00305592" w:rsidTr="00305592">
        <w:trPr>
          <w:trHeight w:val="248"/>
        </w:trPr>
        <w:tc>
          <w:tcPr>
            <w:tcW w:w="351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Districte de Sant Martí </w:t>
            </w:r>
          </w:p>
        </w:tc>
        <w:tc>
          <w:tcPr>
            <w:tcW w:w="249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Josep Pasqual </w:t>
            </w:r>
            <w:proofErr w:type="spellStart"/>
            <w:r w:rsidRPr="00305592">
              <w:rPr>
                <w:rFonts w:ascii="Verdana" w:hAnsi="Verdana"/>
                <w:sz w:val="20"/>
                <w:szCs w:val="20"/>
              </w:rPr>
              <w:t>Gavilán</w:t>
            </w:r>
            <w:proofErr w:type="spellEnd"/>
            <w:r w:rsidRPr="00305592">
              <w:rPr>
                <w:rFonts w:ascii="Verdana" w:hAnsi="Verdana"/>
                <w:sz w:val="20"/>
                <w:szCs w:val="20"/>
              </w:rPr>
              <w:t xml:space="preserve"> </w:t>
            </w:r>
          </w:p>
        </w:tc>
        <w:tc>
          <w:tcPr>
            <w:tcW w:w="3747"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Cap de Comunicació del Districte de Sant Martí </w:t>
            </w:r>
          </w:p>
        </w:tc>
      </w:tr>
      <w:tr w:rsidR="00305592" w:rsidRPr="00305592" w:rsidTr="00305592">
        <w:trPr>
          <w:trHeight w:val="395"/>
        </w:trPr>
        <w:tc>
          <w:tcPr>
            <w:tcW w:w="351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Gerència d’Àrea d’Ecologia Urbana </w:t>
            </w:r>
          </w:p>
        </w:tc>
        <w:tc>
          <w:tcPr>
            <w:tcW w:w="249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Ester Lopez Rodríguez </w:t>
            </w:r>
          </w:p>
        </w:tc>
        <w:tc>
          <w:tcPr>
            <w:tcW w:w="3747"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Cap de Comunicació de la Gerència d’Àrea d’Ecologia Urbana </w:t>
            </w:r>
          </w:p>
        </w:tc>
      </w:tr>
      <w:tr w:rsidR="00305592" w:rsidRPr="00305592" w:rsidTr="00305592">
        <w:trPr>
          <w:trHeight w:val="540"/>
        </w:trPr>
        <w:tc>
          <w:tcPr>
            <w:tcW w:w="351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Gerència d’Àrea de Drets Socials, Justícia Global, Feminismes i LGTBI </w:t>
            </w:r>
          </w:p>
        </w:tc>
        <w:tc>
          <w:tcPr>
            <w:tcW w:w="2490"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Maribel del Moral Hidalgo </w:t>
            </w:r>
          </w:p>
        </w:tc>
        <w:tc>
          <w:tcPr>
            <w:tcW w:w="3747" w:type="dxa"/>
          </w:tcPr>
          <w:p w:rsidR="00305592" w:rsidRPr="00305592" w:rsidRDefault="00305592">
            <w:pPr>
              <w:pStyle w:val="Default"/>
              <w:rPr>
                <w:rFonts w:ascii="Verdana" w:hAnsi="Verdana"/>
                <w:sz w:val="20"/>
                <w:szCs w:val="20"/>
              </w:rPr>
            </w:pPr>
            <w:r w:rsidRPr="00305592">
              <w:rPr>
                <w:rFonts w:ascii="Verdana" w:hAnsi="Verdana"/>
                <w:sz w:val="20"/>
                <w:szCs w:val="20"/>
              </w:rPr>
              <w:t xml:space="preserve">Cap de Comunicació de la Gerència d’Àrea de Drets Socials, Justícia Global, Feminismes i LGTBI </w:t>
            </w:r>
          </w:p>
        </w:tc>
      </w:tr>
    </w:tbl>
    <w:p w:rsidR="00305592" w:rsidRDefault="00305592">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305592" w:rsidRPr="00BA3263" w:rsidRDefault="00BA326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sidRPr="00BA3263">
        <w:rPr>
          <w:rFonts w:ascii="Verdana" w:hAnsi="Verdana"/>
        </w:rPr>
        <w:t>Tota la llista és a data 10 d’octubre de 2019 i pot modificar-se en qualsevol moment de la vigència del contracte per moviment de personal i/o modificacions en l’organigrama de l’Ajuntament de Barcelona.</w:t>
      </w:r>
    </w:p>
    <w:p w:rsidR="00F13F52" w:rsidRPr="00690C9C" w:rsidRDefault="003561B8" w:rsidP="00F13F52">
      <w:pPr>
        <w:pStyle w:val="Ttol1"/>
        <w:rPr>
          <w:rFonts w:ascii="Verdana" w:hAnsi="Verdana"/>
        </w:rPr>
      </w:pPr>
      <w:bookmarkStart w:id="130" w:name="_Toc25146673"/>
      <w:bookmarkStart w:id="131" w:name="_Toc380290649"/>
      <w:r>
        <w:rPr>
          <w:rFonts w:ascii="Verdana" w:hAnsi="Verdana"/>
        </w:rPr>
        <w:lastRenderedPageBreak/>
        <w:t>Clàusula 20</w:t>
      </w:r>
      <w:r w:rsidR="00F13F52" w:rsidRPr="00690C9C">
        <w:rPr>
          <w:rFonts w:ascii="Verdana" w:hAnsi="Verdana"/>
        </w:rPr>
        <w:t xml:space="preserve">. Condicions especials d’execució i obligacions </w:t>
      </w:r>
      <w:r w:rsidR="00FA14E2" w:rsidRPr="00A00C5C">
        <w:rPr>
          <w:rFonts w:ascii="Verdana" w:hAnsi="Verdana" w:cs="Arial"/>
        </w:rPr>
        <w:t>de</w:t>
      </w:r>
      <w:r w:rsidR="00FA14E2">
        <w:rPr>
          <w:rFonts w:ascii="Verdana" w:hAnsi="Verdana" w:cs="Arial"/>
        </w:rPr>
        <w:t xml:space="preserve"> </w:t>
      </w:r>
      <w:r w:rsidR="00FA14E2" w:rsidRPr="00A00C5C">
        <w:rPr>
          <w:rFonts w:ascii="Verdana" w:hAnsi="Verdana" w:cs="Arial"/>
        </w:rPr>
        <w:t>l</w:t>
      </w:r>
      <w:r w:rsidR="00FA14E2">
        <w:rPr>
          <w:rFonts w:ascii="Verdana" w:hAnsi="Verdana" w:cs="Arial"/>
        </w:rPr>
        <w:t>’empresa</w:t>
      </w:r>
      <w:r w:rsidR="00FA14E2" w:rsidRPr="00A00C5C">
        <w:rPr>
          <w:rFonts w:ascii="Verdana" w:hAnsi="Verdana" w:cs="Arial"/>
        </w:rPr>
        <w:t xml:space="preserve"> contractista</w:t>
      </w:r>
      <w:r w:rsidR="00F13F52" w:rsidRPr="00690C9C">
        <w:rPr>
          <w:rFonts w:ascii="Verdana" w:hAnsi="Verdana"/>
        </w:rPr>
        <w:t>.</w:t>
      </w:r>
      <w:bookmarkEnd w:id="130"/>
    </w:p>
    <w:p w:rsidR="00072388" w:rsidRPr="00063A48" w:rsidRDefault="00072388" w:rsidP="00072388">
      <w:pPr>
        <w:rPr>
          <w:rFonts w:ascii="Verdana" w:hAnsi="Verdana"/>
          <w:color w:val="auto"/>
          <w:u w:val="single"/>
        </w:rPr>
      </w:pPr>
      <w:r w:rsidRPr="00063A48">
        <w:rPr>
          <w:rFonts w:ascii="Verdana" w:hAnsi="Verdana"/>
          <w:color w:val="auto"/>
          <w:u w:val="single"/>
        </w:rPr>
        <w:t>1. Condicions especials d’execució</w:t>
      </w:r>
      <w:r w:rsidR="002056BA" w:rsidRPr="00063A48">
        <w:rPr>
          <w:rFonts w:ascii="Verdana" w:hAnsi="Verdana"/>
          <w:color w:val="auto"/>
          <w:u w:val="single"/>
          <w:lang w:val="es-ES_tradnl"/>
        </w:rPr>
        <w:t>:</w:t>
      </w:r>
    </w:p>
    <w:p w:rsidR="00072388" w:rsidRPr="00690C9C" w:rsidRDefault="00072388" w:rsidP="000B4B6F">
      <w:pPr>
        <w:rPr>
          <w:rFonts w:ascii="Verdana" w:hAnsi="Verdana"/>
          <w:color w:val="auto"/>
        </w:rPr>
      </w:pPr>
    </w:p>
    <w:p w:rsidR="000006D3" w:rsidRDefault="000006D3" w:rsidP="000B4B6F">
      <w:pPr>
        <w:rPr>
          <w:rFonts w:ascii="Verdana" w:hAnsi="Verdana"/>
          <w:color w:val="auto"/>
        </w:rPr>
      </w:pPr>
      <w:bookmarkStart w:id="132" w:name="condicionsesp"/>
      <w:bookmarkEnd w:id="132"/>
      <w:r>
        <w:rPr>
          <w:rFonts w:ascii="Verdana" w:hAnsi="Verdana"/>
          <w:color w:val="auto"/>
        </w:rPr>
        <w:t>D'acord amb l'article 202 LCSP, s'estableixen les següents condicions especials d'execució:</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1.1 De caràcter social:</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1.1.1 El pagament del preu a les empreses subcontractades.</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 xml:space="preserve">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 l'empresa contractista principal i amb efectes </w:t>
      </w:r>
      <w:r w:rsidR="00DA0B86">
        <w:rPr>
          <w:rFonts w:ascii="Verdana" w:hAnsi="Verdana"/>
          <w:color w:val="auto"/>
        </w:rPr>
        <w:t>a</w:t>
      </w:r>
      <w:r>
        <w:rPr>
          <w:rFonts w:ascii="Verdana" w:hAnsi="Verdana"/>
          <w:color w:val="auto"/>
        </w:rPr>
        <w:t>lliberadors.</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1.1.2 L'acreditació de pagament en termini de pagament a les empreses subcontractades.</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D'acord amb la previsió de la clàusula 20, l'empresa contractista ha de presentar la documentació que justifiqui el compliment efectiu dels terminis d'abonament a les empreses subcontractistes, quan sigui requerida pel responsable del contracte i, en tot cas, una vegada finalitzada la prestació.</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1.1.3 Manteniment de les condicions laborals de les persones que executen el contracte durant tot el període contractual.</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L'empresa contractista ha de mantenir, durant la vigència del contracte, les condicions laborals i socials de les persones treballadores ocupades en l'execució del contracte, fixades en el moment de presentar l'oferta, segons el conveni que sigui d'aplicació.</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Aquesta condició te el caràcter d'obligació essencial del contracte i el seu incompliment podrà ser objecte de penalització com a falta molt greu o causa d'extinció contractual.</w:t>
      </w:r>
    </w:p>
    <w:p w:rsidR="000006D3" w:rsidRDefault="000006D3" w:rsidP="000B4B6F">
      <w:pPr>
        <w:rPr>
          <w:rFonts w:ascii="Verdana" w:hAnsi="Verdana"/>
          <w:color w:val="auto"/>
        </w:rPr>
      </w:pPr>
    </w:p>
    <w:p w:rsidR="000006D3" w:rsidRDefault="000006D3" w:rsidP="000B4B6F">
      <w:pPr>
        <w:rPr>
          <w:rFonts w:ascii="Verdana" w:hAnsi="Verdana"/>
          <w:color w:val="auto"/>
        </w:rPr>
      </w:pPr>
      <w:r>
        <w:rPr>
          <w:rFonts w:ascii="Verdana" w:hAnsi="Verdana"/>
          <w:color w:val="auto"/>
        </w:rPr>
        <w:t>El/La responsable del contracte podrà requerir a l'empresa contractista que declari formalment que ha complert la obligació. Així mateix, el/la responsable del contracte o l'òrgan de contractació podran requerir als òrgans de representació de les persones treballadores que informin al respecte.</w:t>
      </w:r>
    </w:p>
    <w:p w:rsidR="000006D3" w:rsidRDefault="000006D3" w:rsidP="000B4B6F">
      <w:pPr>
        <w:rPr>
          <w:rFonts w:ascii="Verdana" w:hAnsi="Verdana"/>
          <w:color w:val="auto"/>
        </w:rPr>
      </w:pPr>
    </w:p>
    <w:p w:rsidR="002F76D2" w:rsidRDefault="000006D3" w:rsidP="000B4B6F">
      <w:pPr>
        <w:rPr>
          <w:rFonts w:ascii="Verdana" w:hAnsi="Verdana"/>
          <w:color w:val="auto"/>
        </w:rPr>
      </w:pPr>
      <w:r>
        <w:rPr>
          <w:rFonts w:ascii="Verdana" w:hAnsi="Verdana"/>
          <w:color w:val="auto"/>
        </w:rPr>
        <w:t>1.2 De caràcter ambiental</w:t>
      </w:r>
      <w:r w:rsidR="002F76D2">
        <w:rPr>
          <w:rFonts w:ascii="Verdana" w:hAnsi="Verdana"/>
          <w:color w:val="auto"/>
        </w:rPr>
        <w:t xml:space="preserve"> </w:t>
      </w:r>
    </w:p>
    <w:p w:rsidR="002F76D2" w:rsidRDefault="002F76D2" w:rsidP="000B4B6F">
      <w:pPr>
        <w:rPr>
          <w:rFonts w:ascii="Verdana" w:hAnsi="Verdana"/>
          <w:color w:val="auto"/>
        </w:rPr>
      </w:pPr>
    </w:p>
    <w:p w:rsidR="002F76D2" w:rsidRDefault="002F76D2" w:rsidP="000B4B6F">
      <w:pPr>
        <w:rPr>
          <w:rFonts w:ascii="Verdana" w:hAnsi="Verdana"/>
        </w:rPr>
      </w:pPr>
      <w:r>
        <w:rPr>
          <w:rFonts w:ascii="Verdana" w:hAnsi="Verdana"/>
          <w:color w:val="auto"/>
        </w:rPr>
        <w:t xml:space="preserve">Seguint les línies establertes a la Instrucció tècnica per a l’aplicació de criteris de sostenibilitat en el paper </w:t>
      </w:r>
      <w:r w:rsidRPr="002F76D2">
        <w:rPr>
          <w:rFonts w:ascii="Verdana" w:hAnsi="Verdana"/>
        </w:rPr>
        <w:t>(</w:t>
      </w:r>
      <w:hyperlink r:id="rId26" w:history="1">
        <w:r w:rsidR="00595A0A" w:rsidRPr="00676FE3">
          <w:rPr>
            <w:rStyle w:val="Enlla"/>
            <w:rFonts w:ascii="Verdana" w:hAnsi="Verdana"/>
          </w:rPr>
          <w:t>http://www.ajsosteniblebcn.cat/ins_cat_cap_paper_maq_67259.pdf</w:t>
        </w:r>
      </w:hyperlink>
      <w:r w:rsidR="00595A0A">
        <w:rPr>
          <w:rFonts w:ascii="Verdana" w:hAnsi="Verdana"/>
        </w:rPr>
        <w:t xml:space="preserve">) </w:t>
      </w:r>
      <w:r w:rsidRPr="002F76D2">
        <w:rPr>
          <w:rFonts w:ascii="Verdana" w:hAnsi="Verdana"/>
        </w:rPr>
        <w:t xml:space="preserve"> i a la Instrucció tècnica per a l’aplicació de criteris de sostenibilitat en els elements de comunicació (</w:t>
      </w:r>
      <w:hyperlink r:id="rId27" w:history="1">
        <w:r w:rsidRPr="001D5C95">
          <w:rPr>
            <w:rStyle w:val="Enlla"/>
            <w:rFonts w:ascii="Verdana" w:hAnsi="Verdana"/>
          </w:rPr>
          <w:t>http://www.ajsosteniblebcn.cat/ins_cat_cap_comunicacio_maq_67380.pdf</w:t>
        </w:r>
      </w:hyperlink>
      <w:r w:rsidRPr="002F76D2">
        <w:rPr>
          <w:rFonts w:ascii="Verdana" w:hAnsi="Verdana"/>
        </w:rPr>
        <w:t>).</w:t>
      </w:r>
    </w:p>
    <w:p w:rsidR="002F76D2" w:rsidRDefault="002F76D2" w:rsidP="000B4B6F">
      <w:pPr>
        <w:rPr>
          <w:rFonts w:ascii="Verdana" w:hAnsi="Verdana"/>
        </w:rPr>
      </w:pPr>
    </w:p>
    <w:p w:rsidR="000006D3" w:rsidRDefault="002F76D2" w:rsidP="000B4B6F">
      <w:pPr>
        <w:rPr>
          <w:rFonts w:ascii="Verdana" w:hAnsi="Verdana"/>
          <w:color w:val="auto"/>
        </w:rPr>
      </w:pPr>
      <w:r w:rsidRPr="002F76D2">
        <w:rPr>
          <w:rFonts w:ascii="Verdana" w:hAnsi="Verdana"/>
        </w:rPr>
        <w:lastRenderedPageBreak/>
        <w:t xml:space="preserve"> Aquestes instruccions tècniques donen resposta a la Mesura de govern de contractació pública responsable amb criteris socials i ambientals de 20 de novembre de 2013, que preveu la publicació d’instruccions tècniques per definir els criteris ambientals específics que cal aplicar en la compra i contractació dels grups de productes i serveis definits com a prioritaris, entre els quals es troben el paper i els elements de comunicació</w:t>
      </w:r>
      <w:r w:rsidR="000006D3" w:rsidRPr="002F76D2">
        <w:rPr>
          <w:rFonts w:ascii="Verdana" w:hAnsi="Verdana"/>
          <w:color w:val="auto"/>
        </w:rPr>
        <w:t>:</w:t>
      </w:r>
    </w:p>
    <w:p w:rsidR="002F76D2" w:rsidRDefault="002F76D2" w:rsidP="002F76D2">
      <w:pPr>
        <w:pStyle w:val="Default"/>
      </w:pPr>
    </w:p>
    <w:p w:rsid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L’òrgan responsable, abans d’efectuar una comanda, farà una estimació correcta de les necessitats per poder ajustar el tiratge al nombre de còpies necessari en cada cas. </w:t>
      </w:r>
    </w:p>
    <w:p w:rsidR="002F76D2" w:rsidRPr="002F76D2" w:rsidRDefault="002F76D2" w:rsidP="002F76D2">
      <w:pPr>
        <w:pStyle w:val="Default"/>
        <w:jc w:val="both"/>
        <w:rPr>
          <w:rFonts w:ascii="Verdana" w:hAnsi="Verdana"/>
          <w:sz w:val="20"/>
          <w:szCs w:val="20"/>
        </w:rPr>
      </w:pPr>
    </w:p>
    <w:p w:rsidR="002F76D2" w:rsidRP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El paper emprat per la producció dels productes gràfics ha de ser fabricat amb fibres 100% reciclades. Quan per motius tècnics no sigui adequat, s’utilitzarà paper no reciclat elaborat amb fibra provinents de fusta amb garanties de legalitat, amb un mínim del 50% de fibres provinents d’explotacions forestals sostenibles (tal com defineixen els estàndards FSC, PEFC o equivalent) o fibra recuperada. El blanquejat de paper haurà de ser totalment lliure de clor (TFC) o almenys lliure de clor elemental (EFC). </w:t>
      </w:r>
    </w:p>
    <w:p w:rsidR="002F76D2" w:rsidRPr="002F76D2" w:rsidRDefault="002F76D2" w:rsidP="002F76D2">
      <w:pPr>
        <w:pStyle w:val="Default"/>
        <w:jc w:val="both"/>
        <w:rPr>
          <w:rFonts w:ascii="Verdana" w:hAnsi="Verdana"/>
          <w:sz w:val="20"/>
          <w:szCs w:val="20"/>
        </w:rPr>
      </w:pPr>
    </w:p>
    <w:p w:rsidR="002F76D2" w:rsidRP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La impremta que efectuï la producció dels subministraments objecte del contracte haurà de disposar d’un sistema de gestió ambiental (EMAS, ISO 14001 o equivalent) o tenir un pla d’acció amb mesures ambientals en el procés de producció per garantir la qualitat ambiental. </w:t>
      </w:r>
    </w:p>
    <w:p w:rsidR="002F76D2" w:rsidRPr="002F76D2" w:rsidRDefault="002F76D2" w:rsidP="002F76D2">
      <w:pPr>
        <w:pStyle w:val="Default"/>
        <w:jc w:val="both"/>
        <w:rPr>
          <w:rFonts w:ascii="Verdana" w:hAnsi="Verdana"/>
          <w:sz w:val="20"/>
          <w:szCs w:val="20"/>
        </w:rPr>
      </w:pPr>
    </w:p>
    <w:p w:rsidR="002F76D2" w:rsidRP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Sempre que sigui possible, la impressió s’haurà de realitzar amb tintes d’olis vegetals (en impressió òfset) o de tòners que compleixin els requisits d’exclusió de metalls pesants i limitacions en el contingut i l’emissió de substàncies tòxiques tal i com es descriu en alguna ecoetiqueta del tipus I, com per exemple l’Etiqueta ecològica europea, el Cigne Nòrdic, l’Àngel Blau o equivalent (en impressió digital). </w:t>
      </w:r>
    </w:p>
    <w:p w:rsidR="002F76D2" w:rsidRPr="002F76D2" w:rsidRDefault="002F76D2" w:rsidP="002F76D2">
      <w:pPr>
        <w:pStyle w:val="Default"/>
        <w:jc w:val="both"/>
        <w:rPr>
          <w:rFonts w:ascii="Verdana" w:hAnsi="Verdana"/>
          <w:sz w:val="20"/>
          <w:szCs w:val="20"/>
        </w:rPr>
      </w:pPr>
    </w:p>
    <w:p w:rsidR="002F76D2" w:rsidRP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En l’aplicació de tinta, s’utilitzaran trames reduïdes (&lt;100%) o trames estocàstiques en quadricromies per reduir el consum de tinta. </w:t>
      </w:r>
    </w:p>
    <w:p w:rsidR="002F76D2" w:rsidRPr="002F76D2" w:rsidRDefault="002F76D2" w:rsidP="002F76D2">
      <w:pPr>
        <w:pStyle w:val="Default"/>
        <w:jc w:val="both"/>
        <w:rPr>
          <w:rFonts w:ascii="Verdana" w:hAnsi="Verdana"/>
          <w:sz w:val="20"/>
          <w:szCs w:val="20"/>
        </w:rPr>
      </w:pPr>
    </w:p>
    <w:p w:rsidR="002F76D2" w:rsidRPr="002F76D2" w:rsidRDefault="002F76D2" w:rsidP="002F76D2">
      <w:pPr>
        <w:pStyle w:val="Default"/>
        <w:numPr>
          <w:ilvl w:val="0"/>
          <w:numId w:val="7"/>
        </w:numPr>
        <w:jc w:val="both"/>
        <w:rPr>
          <w:rFonts w:ascii="Verdana" w:hAnsi="Verdana"/>
          <w:sz w:val="20"/>
          <w:szCs w:val="20"/>
        </w:rPr>
      </w:pPr>
      <w:r w:rsidRPr="002F76D2">
        <w:rPr>
          <w:rFonts w:ascii="Verdana" w:hAnsi="Verdana"/>
          <w:sz w:val="20"/>
          <w:szCs w:val="20"/>
        </w:rPr>
        <w:t xml:space="preserve">Es garantirà l’aplicació de bones pràctiques ambientals durant el procés d’impressió, com a mínim: </w:t>
      </w:r>
    </w:p>
    <w:p w:rsidR="002F76D2" w:rsidRPr="002F76D2" w:rsidRDefault="002F76D2" w:rsidP="002F76D2">
      <w:pPr>
        <w:pStyle w:val="Default"/>
        <w:jc w:val="both"/>
        <w:rPr>
          <w:rFonts w:ascii="Verdana" w:hAnsi="Verdana"/>
          <w:sz w:val="20"/>
          <w:szCs w:val="20"/>
        </w:rPr>
      </w:pPr>
    </w:p>
    <w:p w:rsidR="002F76D2" w:rsidRPr="000A776C" w:rsidRDefault="002F76D2" w:rsidP="002F76D2">
      <w:pPr>
        <w:pStyle w:val="Default"/>
        <w:spacing w:after="53"/>
        <w:ind w:left="1701"/>
        <w:jc w:val="both"/>
        <w:rPr>
          <w:rFonts w:ascii="Verdana" w:hAnsi="Verdana"/>
          <w:sz w:val="20"/>
          <w:szCs w:val="20"/>
          <w:u w:val="single"/>
        </w:rPr>
      </w:pPr>
      <w:r w:rsidRPr="000A776C">
        <w:rPr>
          <w:rFonts w:ascii="Verdana" w:hAnsi="Verdana"/>
          <w:sz w:val="20"/>
          <w:szCs w:val="20"/>
          <w:u w:val="single"/>
        </w:rPr>
        <w:t xml:space="preserve">a. Recollida selectiva de residus de paper </w:t>
      </w:r>
    </w:p>
    <w:p w:rsidR="002F76D2" w:rsidRPr="000A776C" w:rsidRDefault="002F76D2" w:rsidP="002F76D2">
      <w:pPr>
        <w:pStyle w:val="Default"/>
        <w:ind w:left="1701"/>
        <w:jc w:val="both"/>
        <w:rPr>
          <w:rFonts w:ascii="Verdana" w:hAnsi="Verdana"/>
          <w:sz w:val="20"/>
          <w:szCs w:val="20"/>
          <w:u w:val="single"/>
        </w:rPr>
      </w:pPr>
      <w:r w:rsidRPr="000A776C">
        <w:rPr>
          <w:rFonts w:ascii="Verdana" w:hAnsi="Verdana"/>
          <w:sz w:val="20"/>
          <w:szCs w:val="20"/>
          <w:u w:val="single"/>
        </w:rPr>
        <w:t xml:space="preserve">b. Gestió correcta de residus especials </w:t>
      </w:r>
    </w:p>
    <w:p w:rsidR="002F76D2" w:rsidRPr="002F76D2" w:rsidRDefault="002F76D2" w:rsidP="002F76D2">
      <w:pPr>
        <w:pStyle w:val="Default"/>
        <w:jc w:val="both"/>
        <w:rPr>
          <w:rFonts w:ascii="Verdana" w:hAnsi="Verdana"/>
          <w:sz w:val="20"/>
          <w:szCs w:val="20"/>
        </w:rPr>
      </w:pPr>
    </w:p>
    <w:p w:rsidR="00072388" w:rsidRPr="00063A48" w:rsidRDefault="00072388" w:rsidP="000B4B6F">
      <w:pPr>
        <w:rPr>
          <w:rFonts w:ascii="Verdana" w:hAnsi="Verdana"/>
          <w:color w:val="auto"/>
          <w:u w:val="single"/>
        </w:rPr>
      </w:pPr>
      <w:r w:rsidRPr="00063A48">
        <w:rPr>
          <w:rFonts w:ascii="Verdana" w:hAnsi="Verdana"/>
          <w:color w:val="auto"/>
          <w:u w:val="single"/>
        </w:rPr>
        <w:t xml:space="preserve">2. </w:t>
      </w:r>
      <w:r w:rsidR="00B57657" w:rsidRPr="00063A48">
        <w:rPr>
          <w:rFonts w:ascii="Verdana" w:hAnsi="Verdana"/>
          <w:color w:val="auto"/>
          <w:u w:val="single"/>
        </w:rPr>
        <w:t>Condicions d’execució generals</w:t>
      </w:r>
      <w:r w:rsidRPr="00063A48">
        <w:rPr>
          <w:rFonts w:ascii="Verdana" w:hAnsi="Verdana"/>
          <w:color w:val="auto"/>
          <w:u w:val="single"/>
        </w:rPr>
        <w:t>:</w:t>
      </w:r>
    </w:p>
    <w:p w:rsidR="00072388" w:rsidRPr="00690C9C" w:rsidRDefault="00072388" w:rsidP="000B4B6F">
      <w:pPr>
        <w:rPr>
          <w:rFonts w:ascii="Verdana" w:hAnsi="Verdana"/>
          <w:color w:val="auto"/>
        </w:rPr>
      </w:pPr>
    </w:p>
    <w:p w:rsidR="00072388" w:rsidRPr="00690C9C" w:rsidRDefault="00D165CB" w:rsidP="000B4B6F">
      <w:pPr>
        <w:rPr>
          <w:rFonts w:ascii="Verdana" w:hAnsi="Verdana"/>
          <w:color w:val="auto"/>
        </w:rPr>
      </w:pPr>
      <w:r>
        <w:rPr>
          <w:rFonts w:ascii="Verdana" w:hAnsi="Verdana"/>
          <w:color w:val="auto"/>
        </w:rPr>
        <w:t>L’empresa</w:t>
      </w:r>
      <w:r w:rsidRPr="00690C9C">
        <w:rPr>
          <w:rFonts w:ascii="Verdana" w:hAnsi="Verdana"/>
          <w:color w:val="auto"/>
        </w:rPr>
        <w:t xml:space="preserve"> contractista</w:t>
      </w:r>
      <w:r w:rsidR="00072388" w:rsidRPr="00690C9C">
        <w:rPr>
          <w:rFonts w:ascii="Verdana" w:hAnsi="Verdana"/>
          <w:color w:val="auto"/>
        </w:rPr>
        <w:t xml:space="preserve"> quedarà vincula</w:t>
      </w:r>
      <w:r>
        <w:rPr>
          <w:rFonts w:ascii="Verdana" w:hAnsi="Verdana"/>
          <w:color w:val="auto"/>
        </w:rPr>
        <w:t>da</w:t>
      </w:r>
      <w:r w:rsidR="00072388" w:rsidRPr="00690C9C">
        <w:rPr>
          <w:rFonts w:ascii="Verdana" w:hAnsi="Verdana"/>
          <w:color w:val="auto"/>
        </w:rPr>
        <w:t xml:space="preserve"> per l’oferta que hagi presentat.</w:t>
      </w:r>
      <w:bookmarkStart w:id="133" w:name="obligacionsessen"/>
      <w:bookmarkEnd w:id="133"/>
    </w:p>
    <w:p w:rsidR="00072388" w:rsidRPr="00690C9C" w:rsidRDefault="00072388" w:rsidP="000B4B6F">
      <w:pPr>
        <w:rPr>
          <w:rFonts w:ascii="Verdana" w:hAnsi="Verdana"/>
          <w:color w:val="auto"/>
        </w:rPr>
      </w:pPr>
    </w:p>
    <w:p w:rsidR="00072388" w:rsidRPr="00063A48" w:rsidRDefault="00072388" w:rsidP="000B4B6F">
      <w:pPr>
        <w:rPr>
          <w:rFonts w:ascii="Verdana" w:hAnsi="Verdana"/>
          <w:color w:val="auto"/>
          <w:u w:val="single"/>
        </w:rPr>
      </w:pPr>
      <w:r w:rsidRPr="00063A48">
        <w:rPr>
          <w:rFonts w:ascii="Verdana" w:hAnsi="Verdana"/>
          <w:color w:val="auto"/>
          <w:u w:val="single"/>
        </w:rPr>
        <w:t xml:space="preserve">3. Obligacions </w:t>
      </w:r>
      <w:r w:rsidR="00FA14E2" w:rsidRPr="00FA14E2">
        <w:rPr>
          <w:rFonts w:ascii="Verdana" w:hAnsi="Verdana" w:cs="Arial"/>
          <w:u w:val="single"/>
        </w:rPr>
        <w:t>de l’empresa contractista</w:t>
      </w:r>
      <w:r w:rsidRPr="00063A48">
        <w:rPr>
          <w:rFonts w:ascii="Verdana" w:hAnsi="Verdana"/>
          <w:color w:val="auto"/>
          <w:u w:val="single"/>
        </w:rPr>
        <w:t>:</w:t>
      </w:r>
    </w:p>
    <w:p w:rsidR="00072388" w:rsidRPr="00690C9C" w:rsidRDefault="00072388" w:rsidP="000B4B6F">
      <w:pPr>
        <w:rPr>
          <w:rFonts w:ascii="Verdana" w:hAnsi="Verdana"/>
          <w:color w:val="auto"/>
        </w:rPr>
      </w:pPr>
    </w:p>
    <w:p w:rsidR="00072388" w:rsidRPr="00690C9C" w:rsidRDefault="00072388" w:rsidP="000B4B6F">
      <w:pPr>
        <w:rPr>
          <w:rFonts w:ascii="Verdana" w:hAnsi="Verdana"/>
          <w:color w:val="auto"/>
        </w:rPr>
      </w:pPr>
      <w:r w:rsidRPr="00690C9C">
        <w:rPr>
          <w:rFonts w:ascii="Verdana" w:hAnsi="Verdana"/>
          <w:color w:val="auto"/>
        </w:rPr>
        <w:t xml:space="preserve">A més de les obligacions establertes en </w:t>
      </w:r>
      <w:r w:rsidR="004A749F">
        <w:rPr>
          <w:rFonts w:ascii="Verdana" w:hAnsi="Verdana"/>
        </w:rPr>
        <w:t>LCSP</w:t>
      </w:r>
      <w:r w:rsidRPr="00690C9C">
        <w:rPr>
          <w:rFonts w:ascii="Verdana" w:hAnsi="Verdana"/>
          <w:color w:val="auto"/>
        </w:rPr>
        <w:t xml:space="preserve">, </w:t>
      </w:r>
      <w:r w:rsidR="00D165CB">
        <w:rPr>
          <w:rFonts w:ascii="Verdana" w:hAnsi="Verdana"/>
          <w:color w:val="auto"/>
        </w:rPr>
        <w:t>l’empresa</w:t>
      </w:r>
      <w:r w:rsidR="00D165CB" w:rsidRPr="00690C9C">
        <w:rPr>
          <w:rFonts w:ascii="Verdana" w:hAnsi="Verdana"/>
          <w:color w:val="auto"/>
        </w:rPr>
        <w:t xml:space="preserve"> contractista </w:t>
      </w:r>
      <w:r w:rsidRPr="00690C9C">
        <w:rPr>
          <w:rFonts w:ascii="Verdana" w:hAnsi="Verdana"/>
          <w:color w:val="auto"/>
        </w:rPr>
        <w:t>està obliga</w:t>
      </w:r>
      <w:r w:rsidR="00D165CB">
        <w:rPr>
          <w:rFonts w:ascii="Verdana" w:hAnsi="Verdana"/>
          <w:color w:val="auto"/>
        </w:rPr>
        <w:t>da</w:t>
      </w:r>
      <w:r w:rsidRPr="00690C9C">
        <w:rPr>
          <w:rFonts w:ascii="Verdana" w:hAnsi="Verdana"/>
          <w:color w:val="auto"/>
        </w:rPr>
        <w:t xml:space="preserve"> a:</w:t>
      </w:r>
    </w:p>
    <w:p w:rsidR="00072388" w:rsidRPr="00690C9C" w:rsidRDefault="00072388" w:rsidP="00072388">
      <w:pPr>
        <w:pStyle w:val="Textindependent2"/>
        <w:tabs>
          <w:tab w:val="left" w:pos="567"/>
          <w:tab w:val="left" w:pos="1134"/>
          <w:tab w:val="left" w:pos="1702"/>
          <w:tab w:val="left" w:pos="4892"/>
        </w:tabs>
        <w:ind w:right="-2"/>
        <w:rPr>
          <w:rFonts w:ascii="Verdana" w:hAnsi="Verdana"/>
          <w:color w:val="auto"/>
        </w:rPr>
      </w:pPr>
    </w:p>
    <w:p w:rsidR="005C2452" w:rsidRPr="00690C9C" w:rsidRDefault="00072388"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Especificar les persones concretes que executaran les prestacions i acreditar la seva afiliació i situació d'alta a la Seguretat Social, prèviament a l'inici de l'execució del contracte.</w:t>
      </w:r>
      <w:bookmarkStart w:id="134" w:name="oblig_subrogacio"/>
      <w:bookmarkEnd w:id="134"/>
    </w:p>
    <w:p w:rsidR="005C2452" w:rsidRPr="00690C9C" w:rsidRDefault="005C2452" w:rsidP="005C2452">
      <w:pPr>
        <w:pStyle w:val="Textindependent2"/>
        <w:tabs>
          <w:tab w:val="left" w:pos="567"/>
          <w:tab w:val="left" w:pos="1134"/>
          <w:tab w:val="left" w:pos="1702"/>
          <w:tab w:val="left" w:pos="4678"/>
          <w:tab w:val="left" w:pos="4892"/>
          <w:tab w:val="left" w:pos="5245"/>
        </w:tabs>
        <w:ind w:left="360" w:right="-2"/>
        <w:rPr>
          <w:rFonts w:ascii="Verdana" w:hAnsi="Verdana"/>
          <w:color w:val="auto"/>
        </w:rPr>
      </w:pPr>
    </w:p>
    <w:p w:rsidR="008C4E16" w:rsidRPr="00690C9C" w:rsidRDefault="008C4E16"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bookmarkStart w:id="135" w:name="oblig_menors"/>
      <w:bookmarkEnd w:id="135"/>
      <w:r w:rsidRPr="008C4E16">
        <w:rPr>
          <w:rFonts w:ascii="Verdana" w:hAnsi="Verdana"/>
          <w:color w:val="auto"/>
        </w:rPr>
        <w:t>Facilitar la informació que s’estableix a la Llei 19/2014, del 29 de desembre, de transparència, accés a la informació pública i bon govern.</w:t>
      </w:r>
    </w:p>
    <w:p w:rsidR="005C2452" w:rsidRPr="00690C9C" w:rsidRDefault="005C2452" w:rsidP="005C2452">
      <w:pPr>
        <w:pStyle w:val="Pargrafdellista"/>
        <w:rPr>
          <w:rFonts w:ascii="Verdana" w:hAnsi="Verdana"/>
          <w:color w:val="auto"/>
        </w:rPr>
      </w:pPr>
    </w:p>
    <w:p w:rsidR="00072388" w:rsidRDefault="00072388"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Designar una persona responsable de la bona marxa dels treballs i el comportament del personal; també ha de fer d'enllaç amb els corresponents serveis municipals i el</w:t>
      </w:r>
      <w:r w:rsidR="00CB71E8">
        <w:rPr>
          <w:rFonts w:ascii="Verdana" w:hAnsi="Verdana"/>
          <w:color w:val="auto"/>
        </w:rPr>
        <w:t>/la</w:t>
      </w:r>
      <w:r w:rsidRPr="00690C9C">
        <w:rPr>
          <w:rFonts w:ascii="Verdana" w:hAnsi="Verdana"/>
          <w:color w:val="auto"/>
        </w:rPr>
        <w:t xml:space="preserve"> responsable del contracte.</w:t>
      </w:r>
    </w:p>
    <w:p w:rsidR="00072388" w:rsidRPr="00690C9C" w:rsidRDefault="00072388" w:rsidP="00072388">
      <w:pPr>
        <w:pStyle w:val="Textindependent2"/>
        <w:tabs>
          <w:tab w:val="left" w:pos="567"/>
          <w:tab w:val="left" w:pos="1134"/>
          <w:tab w:val="left" w:pos="1702"/>
          <w:tab w:val="left" w:pos="4892"/>
        </w:tabs>
        <w:ind w:right="-2"/>
        <w:rPr>
          <w:rFonts w:ascii="Verdana" w:hAnsi="Verdana"/>
          <w:color w:val="auto"/>
        </w:rPr>
      </w:pPr>
    </w:p>
    <w:p w:rsidR="00072388" w:rsidRDefault="002A34F6" w:rsidP="00072388">
      <w:pPr>
        <w:pStyle w:val="Textindependent2"/>
        <w:numPr>
          <w:ilvl w:val="0"/>
          <w:numId w:val="5"/>
        </w:numPr>
        <w:tabs>
          <w:tab w:val="left" w:pos="567"/>
          <w:tab w:val="left" w:pos="1134"/>
          <w:tab w:val="left" w:pos="1702"/>
          <w:tab w:val="left" w:pos="4678"/>
          <w:tab w:val="left" w:pos="4892"/>
          <w:tab w:val="left" w:pos="5245"/>
        </w:tabs>
        <w:ind w:right="-2"/>
        <w:rPr>
          <w:rFonts w:ascii="Verdana" w:hAnsi="Verdana"/>
          <w:color w:val="auto"/>
        </w:rPr>
      </w:pPr>
      <w:r w:rsidRPr="00690C9C">
        <w:rPr>
          <w:rFonts w:ascii="Verdana" w:hAnsi="Verdana"/>
          <w:color w:val="auto"/>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r w:rsidR="00072388" w:rsidRPr="00690C9C">
        <w:rPr>
          <w:rFonts w:ascii="Verdana" w:hAnsi="Verdana"/>
          <w:color w:val="auto"/>
        </w:rPr>
        <w:t>.</w:t>
      </w:r>
    </w:p>
    <w:p w:rsidR="000F5311" w:rsidRDefault="000F5311" w:rsidP="000F5311">
      <w:pPr>
        <w:pStyle w:val="Pargrafdellista"/>
        <w:rPr>
          <w:rFonts w:ascii="Verdana" w:hAnsi="Verdana"/>
          <w:color w:val="auto"/>
        </w:rPr>
      </w:pPr>
    </w:p>
    <w:p w:rsidR="000F5311" w:rsidRPr="000F5311" w:rsidRDefault="000F5311" w:rsidP="000F5311">
      <w:pPr>
        <w:pStyle w:val="Pargrafdellista"/>
        <w:numPr>
          <w:ilvl w:val="0"/>
          <w:numId w:val="5"/>
        </w:numPr>
        <w:spacing w:after="240" w:line="276" w:lineRule="auto"/>
        <w:rPr>
          <w:rFonts w:ascii="Verdana" w:hAnsi="Verdana" w:cs="Arial"/>
          <w:szCs w:val="22"/>
        </w:rPr>
      </w:pPr>
      <w:r w:rsidRPr="000F5311">
        <w:rPr>
          <w:rFonts w:ascii="Verdana" w:hAnsi="Verdana" w:cs="Arial"/>
          <w:szCs w:val="22"/>
        </w:rPr>
        <w:t>En el present contracte no està previst el tractament de dades de caràcter personal per compte de tercer. Tanmateix, en cas que eventualment o en un futur pogués existir l’esmentat tractament en qualitat d’encarregat, l’adjudicatària haurà de complir les següents obligacions:</w:t>
      </w:r>
    </w:p>
    <w:p w:rsidR="000F5311" w:rsidRPr="000F5311" w:rsidRDefault="000F5311" w:rsidP="000F5311">
      <w:pPr>
        <w:pStyle w:val="Pargrafdellista"/>
        <w:rPr>
          <w:rFonts w:cs="Arial"/>
          <w:szCs w:val="22"/>
        </w:rPr>
      </w:pPr>
    </w:p>
    <w:p w:rsidR="000F5311" w:rsidRPr="000F5311" w:rsidRDefault="000F5311" w:rsidP="000F5311">
      <w:pPr>
        <w:spacing w:line="276" w:lineRule="auto"/>
        <w:ind w:left="426"/>
        <w:rPr>
          <w:rFonts w:ascii="Verdana" w:hAnsi="Verdana" w:cs="Arial"/>
        </w:rPr>
      </w:pPr>
      <w:r w:rsidRPr="000F5311">
        <w:rPr>
          <w:rFonts w:ascii="Verdana" w:hAnsi="Verdana" w:cs="Arial"/>
        </w:rPr>
        <w:t>Guardar reserva respecte de les dades o antecedents que no siguin públics o notoris i que estiguin relacionats amb l’objecte del contracte, dels que hagi tingut coneixement amb ocasió del contracte, complint durant el termini mínim de cinc anys les obligacions de confidencialitat exigides a l’article 133.2 LCSP. L’adjudicatària haurà de respectar, en tot cas, les prescripcions de la Llei Orgànica 3/2018, de 5 de desembre, de Protecció de Dades Personals i garantia dels drets digitals i normes que la desenvolupin. També s’haurà de complir el que regula el Reglament General de Protecció de Dades [Reglament(UE) 2016/679 del Parlament i del Consell, de 27 d'abril de 2016, relatiu a la protecció de les persones físiques pel que fa al tractament de dades personals i a la lliure circulació d'aquestes dades], el Reial Decret Llei 14/2019, de 31 d’octubre, per el qual s'adopten mesures urgents per raons de seguretat pública en matèria d'administració digital, contractació del sector públic i telecomunicacions, així com qualsevol normativa concordant sobre la matèria que pugui entrar en vigor en un futur. La contractista tindrà la consideració d’encarregada del tractament i se sotmetrà en cada moment a les instruccions municipals en matèria de mesures de seguretat. A aquests efectes, a banda de les prescripcions establertes, en el seu cas, en el Plec de prescripcions tècniques particulars, l’adjudicatària també haurà de:</w:t>
      </w:r>
    </w:p>
    <w:p w:rsidR="000F5311" w:rsidRPr="000F5311" w:rsidRDefault="000F5311" w:rsidP="000F5311">
      <w:pPr>
        <w:spacing w:line="276" w:lineRule="auto"/>
        <w:rPr>
          <w:rFonts w:ascii="Verdana" w:hAnsi="Verdana" w:cs="Arial"/>
        </w:rPr>
      </w:pPr>
    </w:p>
    <w:p w:rsidR="000F5311" w:rsidRPr="000F5311" w:rsidRDefault="000F5311" w:rsidP="000F5311">
      <w:pPr>
        <w:spacing w:line="276" w:lineRule="auto"/>
        <w:ind w:left="426"/>
        <w:rPr>
          <w:rFonts w:ascii="Verdana" w:hAnsi="Verdana" w:cs="Arial"/>
        </w:rPr>
      </w:pPr>
      <w:r w:rsidRPr="000F5311">
        <w:rPr>
          <w:rFonts w:ascii="Verdana" w:hAnsi="Verdana" w:cs="Arial"/>
        </w:rPr>
        <w:t>Tenint en compte els riscos pels drets i les llibertats dels afectats, el tractament requerit té associat un risc definit pel Responsable de Seguretat Corporativa de l’Ajuntament de Barcelona d’acord amb la seva política de seguretat corporativa, que en aquest cas es considera bàsic.</w:t>
      </w:r>
    </w:p>
    <w:p w:rsidR="000F5311" w:rsidRPr="000F5311" w:rsidRDefault="000F5311" w:rsidP="000F5311">
      <w:pPr>
        <w:spacing w:line="276" w:lineRule="auto"/>
        <w:ind w:left="709"/>
        <w:rPr>
          <w:rFonts w:ascii="Verdana" w:hAnsi="Verdana" w:cs="Arial"/>
        </w:rPr>
      </w:pPr>
    </w:p>
    <w:p w:rsidR="000F5311" w:rsidRDefault="00EB7498" w:rsidP="000F5311">
      <w:pPr>
        <w:spacing w:line="276" w:lineRule="auto"/>
        <w:ind w:left="709"/>
        <w:rPr>
          <w:rStyle w:val="Enlla"/>
          <w:rFonts w:ascii="Verdana" w:hAnsi="Verdana" w:cs="Arial"/>
          <w:color w:val="auto"/>
        </w:rPr>
      </w:pPr>
      <w:hyperlink r:id="rId28" w:history="1">
        <w:r w:rsidR="000F5311" w:rsidRPr="000F5311">
          <w:rPr>
            <w:rStyle w:val="Enlla"/>
            <w:rFonts w:ascii="Verdana" w:hAnsi="Verdana" w:cs="Arial"/>
            <w:color w:val="auto"/>
          </w:rPr>
          <w:t>https://seuelectronica.ajuntament.barcelona.cat/ca/proteccio-de-dades</w:t>
        </w:r>
      </w:hyperlink>
    </w:p>
    <w:p w:rsidR="000F5311" w:rsidRDefault="000F5311" w:rsidP="000F5311">
      <w:pPr>
        <w:spacing w:line="276" w:lineRule="auto"/>
        <w:ind w:left="709"/>
        <w:rPr>
          <w:rStyle w:val="Enlla"/>
          <w:rFonts w:ascii="Verdana" w:hAnsi="Verdana" w:cs="Arial"/>
          <w:color w:val="auto"/>
        </w:rPr>
      </w:pPr>
    </w:p>
    <w:p w:rsidR="000F5311" w:rsidRPr="000F5311" w:rsidRDefault="000F5311" w:rsidP="000F5311">
      <w:pPr>
        <w:spacing w:line="276" w:lineRule="auto"/>
        <w:ind w:left="426"/>
        <w:rPr>
          <w:rFonts w:ascii="Verdana" w:hAnsi="Verdana" w:cs="Arial"/>
        </w:rPr>
      </w:pPr>
      <w:r w:rsidRPr="000F5311">
        <w:rPr>
          <w:rFonts w:ascii="Verdana" w:hAnsi="Verdana" w:cs="Arial"/>
        </w:rPr>
        <w:t>Les mesures de seguretat aplicables es troben descrites a la política de seguretat de la pàgina web de l’Institut Municipal d’Informàtica.</w:t>
      </w:r>
    </w:p>
    <w:p w:rsidR="000F5311" w:rsidRPr="000F5311" w:rsidRDefault="000F5311" w:rsidP="000F5311">
      <w:pPr>
        <w:spacing w:line="276" w:lineRule="auto"/>
        <w:ind w:left="426"/>
        <w:rPr>
          <w:rFonts w:ascii="Verdana" w:hAnsi="Verdana" w:cs="Arial"/>
        </w:rPr>
      </w:pPr>
    </w:p>
    <w:p w:rsidR="000F5311" w:rsidRPr="000F5311" w:rsidRDefault="000F5311" w:rsidP="000F5311">
      <w:pPr>
        <w:spacing w:line="276" w:lineRule="auto"/>
        <w:ind w:left="426"/>
        <w:rPr>
          <w:rFonts w:ascii="Verdana" w:hAnsi="Verdana" w:cs="Arial"/>
        </w:rPr>
      </w:pPr>
      <w:r w:rsidRPr="000F5311">
        <w:rPr>
          <w:rFonts w:ascii="Verdana" w:hAnsi="Verdana" w:cs="Arial"/>
        </w:rPr>
        <w:t>L’adjudicatària, com a encarregada de tractament i tenint en compte l’adequació del nivell de seguretat al risc, tindrà les obligacions següents:</w:t>
      </w:r>
    </w:p>
    <w:p w:rsidR="000F5311" w:rsidRPr="000F5311" w:rsidRDefault="000F5311" w:rsidP="000F5311">
      <w:pPr>
        <w:spacing w:line="276" w:lineRule="auto"/>
        <w:ind w:left="426"/>
        <w:rPr>
          <w:rFonts w:ascii="Verdana" w:hAnsi="Verdana" w:cs="Arial"/>
        </w:rPr>
      </w:pPr>
    </w:p>
    <w:p w:rsidR="000F5311" w:rsidRPr="000F5311" w:rsidRDefault="000F5311" w:rsidP="000F5311">
      <w:pPr>
        <w:pStyle w:val="Pargrafdellista"/>
        <w:numPr>
          <w:ilvl w:val="0"/>
          <w:numId w:val="27"/>
        </w:numPr>
        <w:spacing w:line="276" w:lineRule="auto"/>
        <w:ind w:left="426"/>
        <w:contextualSpacing w:val="0"/>
        <w:rPr>
          <w:rFonts w:ascii="Verdana" w:hAnsi="Verdana" w:cs="Arial"/>
        </w:rPr>
      </w:pPr>
      <w:r w:rsidRPr="000F5311">
        <w:rPr>
          <w:rFonts w:ascii="Verdana" w:hAnsi="Verdana" w:cs="Arial"/>
        </w:rPr>
        <w:t>Utilitzar les dades personals objecte del tractament, o les que reculli per a la seva inclusió, només per a la finalitat objecte d’aquest encàrrec. En cap cas podrà utilitzar-les per a finalitats pròpies.</w:t>
      </w:r>
    </w:p>
    <w:p w:rsidR="000F5311" w:rsidRPr="000F5311" w:rsidRDefault="000F5311" w:rsidP="000F5311">
      <w:pPr>
        <w:spacing w:line="276" w:lineRule="auto"/>
        <w:ind w:left="426"/>
        <w:rPr>
          <w:rFonts w:ascii="Verdana" w:hAnsi="Verdana" w:cs="Arial"/>
        </w:rPr>
      </w:pPr>
    </w:p>
    <w:p w:rsidR="000F5311" w:rsidRPr="000F5311" w:rsidRDefault="000F5311" w:rsidP="000F5311">
      <w:pPr>
        <w:pStyle w:val="Pargrafdellista"/>
        <w:numPr>
          <w:ilvl w:val="0"/>
          <w:numId w:val="27"/>
        </w:numPr>
        <w:spacing w:line="276" w:lineRule="auto"/>
        <w:ind w:left="426"/>
        <w:contextualSpacing w:val="0"/>
        <w:rPr>
          <w:rFonts w:ascii="Verdana" w:hAnsi="Verdana" w:cs="Arial"/>
        </w:rPr>
      </w:pPr>
      <w:r w:rsidRPr="000F5311">
        <w:rPr>
          <w:rFonts w:ascii="Verdana" w:hAnsi="Verdana" w:cs="Arial"/>
        </w:rPr>
        <w:t>Tractar les dades personals seguint únicament les instruccions documentades del responsable.</w:t>
      </w:r>
    </w:p>
    <w:p w:rsidR="000F5311" w:rsidRPr="000F5311" w:rsidRDefault="000F5311" w:rsidP="000F5311">
      <w:pPr>
        <w:spacing w:line="276" w:lineRule="auto"/>
        <w:ind w:left="426"/>
        <w:rPr>
          <w:rFonts w:ascii="Verdana" w:hAnsi="Verdana" w:cs="Arial"/>
        </w:rPr>
      </w:pPr>
    </w:p>
    <w:p w:rsidR="000F5311" w:rsidRPr="000F5311" w:rsidRDefault="000F5311" w:rsidP="000F5311">
      <w:pPr>
        <w:pStyle w:val="Pargrafdellista"/>
        <w:numPr>
          <w:ilvl w:val="0"/>
          <w:numId w:val="27"/>
        </w:numPr>
        <w:spacing w:line="276" w:lineRule="auto"/>
        <w:ind w:left="426"/>
        <w:contextualSpacing w:val="0"/>
        <w:rPr>
          <w:rFonts w:ascii="Verdana" w:hAnsi="Verdana" w:cs="Arial"/>
        </w:rPr>
      </w:pPr>
      <w:r w:rsidRPr="000F5311">
        <w:rPr>
          <w:rFonts w:ascii="Verdana" w:hAnsi="Verdana" w:cs="Arial"/>
        </w:rPr>
        <w:t>Portar, per escrit, un registre de totes les categories d’activitats de tractament efectuades per compte del responsable que contingui:</w:t>
      </w:r>
    </w:p>
    <w:p w:rsidR="000F5311" w:rsidRPr="000F5311" w:rsidRDefault="000F5311" w:rsidP="000F5311">
      <w:pPr>
        <w:spacing w:line="276" w:lineRule="auto"/>
        <w:ind w:left="426"/>
        <w:rPr>
          <w:rFonts w:ascii="Verdana" w:hAnsi="Verdana" w:cs="Arial"/>
        </w:rPr>
      </w:pPr>
    </w:p>
    <w:p w:rsidR="000F5311" w:rsidRPr="000F5311" w:rsidRDefault="000F5311" w:rsidP="000F5311">
      <w:pPr>
        <w:pStyle w:val="Pargrafdellista"/>
        <w:numPr>
          <w:ilvl w:val="1"/>
          <w:numId w:val="28"/>
        </w:numPr>
        <w:spacing w:line="276" w:lineRule="auto"/>
        <w:ind w:left="426"/>
        <w:contextualSpacing w:val="0"/>
        <w:rPr>
          <w:rFonts w:ascii="Verdana" w:hAnsi="Verdana" w:cs="Arial"/>
        </w:rPr>
      </w:pPr>
      <w:r w:rsidRPr="000F5311">
        <w:rPr>
          <w:rFonts w:ascii="Verdana" w:hAnsi="Verdana" w:cs="Arial"/>
        </w:rPr>
        <w:t>El nom i les dades de contacte de l’encarregat o encarregats i de cada responsable per compte del qual actuï l’encarregat.</w:t>
      </w:r>
    </w:p>
    <w:p w:rsidR="000F5311" w:rsidRPr="000F5311" w:rsidRDefault="000F5311" w:rsidP="000F5311">
      <w:pPr>
        <w:pStyle w:val="Pargrafdellista"/>
        <w:numPr>
          <w:ilvl w:val="1"/>
          <w:numId w:val="28"/>
        </w:numPr>
        <w:spacing w:line="276" w:lineRule="auto"/>
        <w:ind w:left="426"/>
        <w:contextualSpacing w:val="0"/>
        <w:rPr>
          <w:rFonts w:ascii="Verdana" w:hAnsi="Verdana" w:cs="Arial"/>
        </w:rPr>
      </w:pPr>
      <w:r w:rsidRPr="000F5311">
        <w:rPr>
          <w:rFonts w:ascii="Verdana" w:hAnsi="Verdana" w:cs="Arial"/>
        </w:rPr>
        <w:t>Les categories de tractaments efectuades per compte de cada responsable.</w:t>
      </w:r>
    </w:p>
    <w:p w:rsidR="000F5311" w:rsidRPr="000F5311" w:rsidRDefault="000F5311" w:rsidP="000F5311">
      <w:pPr>
        <w:pStyle w:val="Pargrafdellista"/>
        <w:spacing w:line="276" w:lineRule="auto"/>
        <w:ind w:left="426"/>
        <w:rPr>
          <w:rFonts w:ascii="Verdana" w:hAnsi="Verdana" w:cs="Arial"/>
        </w:rPr>
      </w:pPr>
    </w:p>
    <w:p w:rsidR="000F5311" w:rsidRPr="000F5311" w:rsidRDefault="000F5311" w:rsidP="000F5311">
      <w:pPr>
        <w:pStyle w:val="Pargrafdellista"/>
        <w:numPr>
          <w:ilvl w:val="0"/>
          <w:numId w:val="27"/>
        </w:numPr>
        <w:spacing w:line="276" w:lineRule="auto"/>
        <w:ind w:left="426"/>
        <w:contextualSpacing w:val="0"/>
        <w:rPr>
          <w:rFonts w:ascii="Verdana" w:hAnsi="Verdana" w:cs="Arial"/>
        </w:rPr>
      </w:pPr>
      <w:r w:rsidRPr="000F5311">
        <w:rPr>
          <w:rFonts w:ascii="Verdana" w:hAnsi="Verdana" w:cs="Arial"/>
        </w:rPr>
        <w:t>Una descripció general de les mesures tècniques i organitzatives de seguretat apropiades que estigui aplicant.</w:t>
      </w:r>
    </w:p>
    <w:p w:rsidR="000F5311" w:rsidRPr="000F5311" w:rsidRDefault="000F5311" w:rsidP="000F5311">
      <w:pPr>
        <w:spacing w:line="276" w:lineRule="auto"/>
        <w:ind w:left="426"/>
        <w:rPr>
          <w:rFonts w:ascii="Verdana" w:hAnsi="Verdana" w:cs="Arial"/>
        </w:rPr>
      </w:pPr>
    </w:p>
    <w:p w:rsidR="000F5311" w:rsidRPr="000F5311" w:rsidRDefault="000F5311" w:rsidP="000F5311">
      <w:pPr>
        <w:pStyle w:val="Pargrafdellista"/>
        <w:numPr>
          <w:ilvl w:val="0"/>
          <w:numId w:val="27"/>
        </w:numPr>
        <w:spacing w:line="276" w:lineRule="auto"/>
        <w:ind w:left="426"/>
        <w:contextualSpacing w:val="0"/>
        <w:rPr>
          <w:rFonts w:ascii="Verdana" w:hAnsi="Verdana" w:cs="Arial"/>
        </w:rPr>
      </w:pPr>
      <w:r w:rsidRPr="000F5311">
        <w:rPr>
          <w:rFonts w:ascii="Verdana" w:hAnsi="Verdana" w:cs="Arial"/>
        </w:rPr>
        <w:t>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w:t>
      </w:r>
    </w:p>
    <w:p w:rsidR="000F5311" w:rsidRPr="00225A41" w:rsidRDefault="000F5311" w:rsidP="000F5311">
      <w:pPr>
        <w:spacing w:line="276" w:lineRule="auto"/>
        <w:ind w:left="1134"/>
        <w:rPr>
          <w:rFonts w:cs="Arial"/>
          <w:szCs w:val="22"/>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Mantenir el deure de secret respecte a les dades de caràcter personal a les quals hagi tingut accés en virtut del present encàrrec, inclús després de que finalitzat el contracte.</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Mantenir a disposició del responsable la documentació del responsable la documentació acreditativa del compliment de la obligació establerta a l’apartat anterior.</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Garantir la formació necessària en matèria de protecció de dades personals de les persones autoritzades per a tractar dades de caràcter personal.</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Quan les persones afectades exerceixin els drets reconeguts per la normativa de protecció de dades davant de l’encarregat del tractament (accés, rectificació, supressió, oposició, limitació del tractament i portabilitat de les dades), aquest haurà de comunicar-ho per correu electrònic a l’adreça que indiqui el responsable. La comunicació haurà de fer-se de forma immediata i en cap cas més enllà del dia laborable següent al de la recepció de la sol·licitud, juntament amb altres informacions que puguin ser rellevants per a resoldre la sol·licitud. (per valorar la pertinença del seu contingut)</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t>Assistir al responsable en la seva obligació de respondre a les sol•licituds que tinguin per objecte l’exercici dels drets dels interessats així com també als requeriments de les autoritats de control.</w:t>
      </w:r>
    </w:p>
    <w:p w:rsidR="000F5311" w:rsidRPr="000F5311" w:rsidRDefault="000F5311" w:rsidP="000F5311">
      <w:pPr>
        <w:spacing w:line="276" w:lineRule="auto"/>
        <w:ind w:left="1134"/>
        <w:rPr>
          <w:rFonts w:ascii="Verdana" w:hAnsi="Verdana" w:cs="Arial"/>
        </w:rPr>
      </w:pPr>
    </w:p>
    <w:p w:rsidR="000F5311" w:rsidRPr="000F5311" w:rsidRDefault="000F5311" w:rsidP="000F5311">
      <w:pPr>
        <w:pStyle w:val="Pargrafdellista"/>
        <w:numPr>
          <w:ilvl w:val="0"/>
          <w:numId w:val="27"/>
        </w:numPr>
        <w:spacing w:line="276" w:lineRule="auto"/>
        <w:ind w:left="1134"/>
        <w:contextualSpacing w:val="0"/>
        <w:rPr>
          <w:rFonts w:ascii="Verdana" w:hAnsi="Verdana" w:cs="Arial"/>
        </w:rPr>
      </w:pPr>
      <w:r w:rsidRPr="000F5311">
        <w:rPr>
          <w:rFonts w:ascii="Verdana" w:hAnsi="Verdana" w:cs="Arial"/>
        </w:rPr>
        <w:lastRenderedPageBreak/>
        <w:t>Presentar, abans de la formalització del contracte, una declaració indicant on estaran ubicats els servidors i des d’on es prestaran els serveis associats a aquests. I comunicar qualsevol canvi en relació amb la declaració esmentada.</w:t>
      </w:r>
    </w:p>
    <w:p w:rsidR="000F5311" w:rsidRPr="000F5311" w:rsidRDefault="000F5311" w:rsidP="000F5311">
      <w:pPr>
        <w:spacing w:line="276" w:lineRule="auto"/>
        <w:rPr>
          <w:rFonts w:ascii="Verdana" w:hAnsi="Verdana" w:cs="Arial"/>
        </w:rPr>
      </w:pPr>
    </w:p>
    <w:p w:rsidR="000F5311" w:rsidRPr="00225A41" w:rsidRDefault="000F5311" w:rsidP="000F5311">
      <w:pPr>
        <w:pStyle w:val="Pargrafdellista"/>
        <w:numPr>
          <w:ilvl w:val="0"/>
          <w:numId w:val="27"/>
        </w:numPr>
        <w:spacing w:line="276" w:lineRule="auto"/>
        <w:ind w:left="1134"/>
        <w:contextualSpacing w:val="0"/>
        <w:rPr>
          <w:rFonts w:cs="Arial"/>
          <w:sz w:val="22"/>
          <w:szCs w:val="22"/>
        </w:rPr>
      </w:pPr>
      <w:r w:rsidRPr="000F5311">
        <w:rPr>
          <w:rFonts w:ascii="Verdana" w:hAnsi="Verdana" w:cs="Arial"/>
        </w:rPr>
        <w:t>Indicar si té previst subcontractar els servidors o els serveis associats a aquests, amb indicació del nombre o perfil empresarials dels subcontractistes, que s’ha de definir per referència a les condicions</w:t>
      </w:r>
      <w:r w:rsidRPr="00225A41">
        <w:rPr>
          <w:rFonts w:cs="Arial"/>
          <w:sz w:val="22"/>
          <w:szCs w:val="22"/>
        </w:rPr>
        <w:t xml:space="preserve"> de solvència professional o tècnica.</w:t>
      </w:r>
    </w:p>
    <w:p w:rsidR="000F5311" w:rsidRPr="000F5311" w:rsidRDefault="000F5311" w:rsidP="000F5311">
      <w:pPr>
        <w:spacing w:line="276" w:lineRule="auto"/>
        <w:ind w:left="709"/>
        <w:rPr>
          <w:rFonts w:ascii="Verdana" w:hAnsi="Verdana" w:cs="Arial"/>
        </w:rPr>
      </w:pPr>
    </w:p>
    <w:p w:rsidR="00400C92" w:rsidRDefault="00400C92" w:rsidP="00400C92">
      <w:pPr>
        <w:pStyle w:val="Pargrafdellista"/>
        <w:rPr>
          <w:rFonts w:ascii="Verdana" w:hAnsi="Verdana" w:cs="Arial"/>
        </w:rPr>
      </w:pPr>
    </w:p>
    <w:p w:rsidR="000006D3" w:rsidRDefault="000006D3" w:rsidP="00237DA4">
      <w:pPr>
        <w:pStyle w:val="Textindependent31"/>
        <w:ind w:right="-2"/>
        <w:rPr>
          <w:rFonts w:ascii="Verdana" w:hAnsi="Verdana"/>
        </w:rPr>
      </w:pPr>
      <w:bookmarkStart w:id="136" w:name="oblig_LPD"/>
      <w:bookmarkEnd w:id="136"/>
      <w:r>
        <w:rPr>
          <w:rFonts w:ascii="Verdana" w:hAnsi="Verdana"/>
        </w:rPr>
        <w:t>f) Lliurar tota la documentació necessària pel compliment del contracte en català i fer-ne ús en les prestacions objecte del contracte.</w:t>
      </w:r>
    </w:p>
    <w:p w:rsidR="000006D3" w:rsidRDefault="000006D3" w:rsidP="00237DA4">
      <w:pPr>
        <w:pStyle w:val="Textindependent31"/>
        <w:ind w:right="-2"/>
        <w:rPr>
          <w:rFonts w:ascii="Verdana" w:hAnsi="Verdana"/>
        </w:rPr>
      </w:pPr>
    </w:p>
    <w:p w:rsidR="000006D3" w:rsidRDefault="000006D3" w:rsidP="00237DA4">
      <w:pPr>
        <w:pStyle w:val="Textindependent31"/>
        <w:ind w:right="-2"/>
        <w:rPr>
          <w:rFonts w:ascii="Verdana" w:hAnsi="Verdana"/>
        </w:rPr>
      </w:pPr>
      <w:r>
        <w:rPr>
          <w:rFonts w:ascii="Verdana" w:hAnsi="Verdana"/>
        </w:rPr>
        <w:t>g) Lliurar tota la documentació que en qualsevol moment de la vigència del contracte, i en tot cas anualment, li sigui requerida per/la responsable del contracte respecte l'efectiu compliment de les obligacions i compromisos assumits per l'empresa pel que fa a la legislació d'integració de persones amb discapacitat, la contractació amb particulars dificultats d'inserció al mercat laboral, i la subcontractació de Centres Especials de Treball i/o Empreses d'Inserció, i els requisits i obligacions contractuals ambientals que s'estableixin als plecs.</w:t>
      </w:r>
    </w:p>
    <w:p w:rsidR="000006D3" w:rsidRDefault="000006D3" w:rsidP="00237DA4">
      <w:pPr>
        <w:pStyle w:val="Textindependent31"/>
        <w:ind w:right="-2"/>
        <w:rPr>
          <w:rFonts w:ascii="Verdana" w:hAnsi="Verdana"/>
        </w:rPr>
      </w:pPr>
    </w:p>
    <w:p w:rsidR="000006D3" w:rsidRDefault="000006D3" w:rsidP="00237DA4">
      <w:pPr>
        <w:pStyle w:val="Textindependent31"/>
        <w:ind w:right="-2"/>
        <w:rPr>
          <w:rFonts w:ascii="Verdana" w:hAnsi="Verdana"/>
        </w:rPr>
      </w:pPr>
      <w:r>
        <w:rPr>
          <w:rFonts w:ascii="Verdana" w:hAnsi="Verdana"/>
        </w:rPr>
        <w:t>h) Comunicar per escrit a l'Ajuntament el/s subcontracte/s que pretengui celebrar assenyalant la part de la prestació que pretengui subcontractar i la identitat i aptitud de l'empresa contractista del subcontractista. Un cop signat/s els subcontractes els haurà d'aportar dins dels 15 dies naturals següents a la seva subscripció. L'incompliment d'aquesta obligació pot comportar una penalitat econòmica de fins al 5% del preu del contracte.</w:t>
      </w:r>
    </w:p>
    <w:p w:rsidR="000006D3" w:rsidRDefault="000006D3" w:rsidP="00237DA4">
      <w:pPr>
        <w:pStyle w:val="Textindependent31"/>
        <w:ind w:right="-2"/>
        <w:rPr>
          <w:rFonts w:ascii="Verdana" w:hAnsi="Verdana"/>
        </w:rPr>
      </w:pPr>
    </w:p>
    <w:p w:rsidR="000006D3" w:rsidRDefault="000006D3" w:rsidP="00237DA4">
      <w:pPr>
        <w:pStyle w:val="Textindependent31"/>
        <w:ind w:right="-2"/>
        <w:rPr>
          <w:rFonts w:ascii="Verdana" w:hAnsi="Verdana"/>
        </w:rPr>
      </w:pPr>
      <w:r>
        <w:rPr>
          <w:rFonts w:ascii="Verdana" w:hAnsi="Verdana"/>
        </w:rPr>
        <w:t>i) Complir amb la normativa general sobre prevenció de riscos laborals.</w:t>
      </w:r>
    </w:p>
    <w:p w:rsidR="000006D3" w:rsidRDefault="000006D3" w:rsidP="00237DA4">
      <w:pPr>
        <w:pStyle w:val="Textindependent31"/>
        <w:ind w:right="-2"/>
        <w:rPr>
          <w:rFonts w:ascii="Verdana" w:hAnsi="Verdana"/>
        </w:rPr>
      </w:pPr>
    </w:p>
    <w:p w:rsidR="000006D3" w:rsidRDefault="000006D3" w:rsidP="00237DA4">
      <w:pPr>
        <w:pStyle w:val="Textindependent31"/>
        <w:ind w:right="-2"/>
        <w:rPr>
          <w:rFonts w:ascii="Verdana" w:hAnsi="Verdana"/>
        </w:rPr>
      </w:pPr>
      <w:r>
        <w:rPr>
          <w:rFonts w:ascii="Verdana" w:hAnsi="Verdana"/>
        </w:rPr>
        <w:t>j) Totes aquelles obligacions que s'hagin establert en aquest plec.</w:t>
      </w:r>
    </w:p>
    <w:p w:rsidR="00056066" w:rsidRDefault="00056066" w:rsidP="00237DA4">
      <w:pPr>
        <w:pStyle w:val="Textindependent31"/>
        <w:ind w:right="-2"/>
        <w:rPr>
          <w:rFonts w:ascii="Verdana" w:hAnsi="Verdana"/>
        </w:rPr>
      </w:pPr>
    </w:p>
    <w:p w:rsidR="00072388" w:rsidRPr="00690C9C" w:rsidRDefault="00466160" w:rsidP="00072388">
      <w:pPr>
        <w:pStyle w:val="Ttol1"/>
        <w:rPr>
          <w:rFonts w:ascii="Verdana" w:hAnsi="Verdana"/>
        </w:rPr>
      </w:pPr>
      <w:bookmarkStart w:id="137" w:name="oblig_drets_autor"/>
      <w:bookmarkStart w:id="138" w:name="_Toc25146674"/>
      <w:bookmarkEnd w:id="137"/>
      <w:r>
        <w:rPr>
          <w:rFonts w:ascii="Verdana" w:hAnsi="Verdana"/>
        </w:rPr>
        <w:t>Clàusula 21</w:t>
      </w:r>
      <w:r w:rsidR="00072388" w:rsidRPr="00690C9C">
        <w:rPr>
          <w:rFonts w:ascii="Verdana" w:hAnsi="Verdana"/>
        </w:rPr>
        <w:t>. Modificació del contracte</w:t>
      </w:r>
      <w:bookmarkEnd w:id="138"/>
    </w:p>
    <w:p w:rsidR="007C7B56" w:rsidRPr="00690C9C" w:rsidRDefault="00595A0A" w:rsidP="007C7B56">
      <w:pPr>
        <w:rPr>
          <w:rFonts w:ascii="Verdana" w:hAnsi="Verdana"/>
          <w:color w:val="auto"/>
        </w:rPr>
      </w:pPr>
      <w:r>
        <w:rPr>
          <w:rFonts w:ascii="Verdana" w:hAnsi="Verdana" w:cs="Arial"/>
        </w:rPr>
        <w:t>Aquest contracte podrà ser modificat per les causes legalment establerts a l’article 205.2 de la LCSP.</w:t>
      </w:r>
    </w:p>
    <w:p w:rsidR="000006D3" w:rsidRDefault="000006D3" w:rsidP="007C7B56">
      <w:pPr>
        <w:ind w:right="-2"/>
        <w:rPr>
          <w:rFonts w:ascii="Verdana" w:hAnsi="Verdana"/>
          <w:color w:val="auto"/>
        </w:rPr>
      </w:pPr>
      <w:bookmarkStart w:id="139" w:name="modif_contr"/>
      <w:bookmarkEnd w:id="139"/>
    </w:p>
    <w:p w:rsidR="007A644A" w:rsidRDefault="007A644A" w:rsidP="007A644A">
      <w:pPr>
        <w:pStyle w:val="Default"/>
        <w:jc w:val="both"/>
        <w:rPr>
          <w:rFonts w:ascii="Verdana" w:hAnsi="Verdana"/>
          <w:sz w:val="20"/>
          <w:szCs w:val="20"/>
        </w:rPr>
      </w:pPr>
      <w:r w:rsidRPr="007A644A">
        <w:rPr>
          <w:rFonts w:ascii="Verdana" w:hAnsi="Verdana"/>
          <w:sz w:val="20"/>
          <w:szCs w:val="20"/>
        </w:rPr>
        <w:t xml:space="preserve">Així mateix, en virtut del que estableix l’article 168 e) de la LCSP, quan es requereixin serveis addicionals que resultin necessaris i que no estiguessin inclosos en la contractació original, sempre i quan canviar de contractista: </w:t>
      </w:r>
    </w:p>
    <w:p w:rsidR="007A644A" w:rsidRPr="007A644A" w:rsidRDefault="007A644A" w:rsidP="007A644A">
      <w:pPr>
        <w:pStyle w:val="Default"/>
        <w:jc w:val="both"/>
        <w:rPr>
          <w:rFonts w:ascii="Verdana" w:hAnsi="Verdana"/>
          <w:sz w:val="20"/>
          <w:szCs w:val="20"/>
        </w:rPr>
      </w:pPr>
    </w:p>
    <w:p w:rsidR="007A644A" w:rsidRPr="007A644A" w:rsidRDefault="007A644A" w:rsidP="007A644A">
      <w:pPr>
        <w:pStyle w:val="Default"/>
        <w:spacing w:after="53"/>
        <w:jc w:val="both"/>
        <w:rPr>
          <w:rFonts w:ascii="Verdana" w:hAnsi="Verdana"/>
          <w:sz w:val="20"/>
          <w:szCs w:val="20"/>
        </w:rPr>
      </w:pPr>
      <w:r w:rsidRPr="007A644A">
        <w:rPr>
          <w:rFonts w:ascii="Verdana" w:hAnsi="Verdana"/>
          <w:sz w:val="20"/>
          <w:szCs w:val="20"/>
        </w:rPr>
        <w:t xml:space="preserve">a) no sigui factible por raons econòmiques o tècniques com per exemple requisits d’intercanviabilitat o </w:t>
      </w:r>
      <w:proofErr w:type="spellStart"/>
      <w:r w:rsidRPr="007A644A">
        <w:rPr>
          <w:rFonts w:ascii="Verdana" w:hAnsi="Verdana"/>
          <w:sz w:val="20"/>
          <w:szCs w:val="20"/>
        </w:rPr>
        <w:t>interoperativitat</w:t>
      </w:r>
      <w:proofErr w:type="spellEnd"/>
      <w:r w:rsidRPr="007A644A">
        <w:rPr>
          <w:rFonts w:ascii="Verdana" w:hAnsi="Verdana"/>
          <w:sz w:val="20"/>
          <w:szCs w:val="20"/>
        </w:rPr>
        <w:t xml:space="preserve"> amb l'equip existent, amb serveis o amb instal·lacions adquirides en el marc del procediment de contractació inicial, i </w:t>
      </w:r>
    </w:p>
    <w:p w:rsidR="00380FC7" w:rsidRDefault="00380FC7" w:rsidP="007A644A">
      <w:pPr>
        <w:pStyle w:val="Default"/>
        <w:jc w:val="both"/>
        <w:rPr>
          <w:rFonts w:ascii="Verdana" w:hAnsi="Verdana"/>
          <w:sz w:val="20"/>
          <w:szCs w:val="20"/>
        </w:rPr>
      </w:pPr>
    </w:p>
    <w:p w:rsidR="007A644A" w:rsidRPr="007A644A" w:rsidRDefault="007A644A" w:rsidP="007A644A">
      <w:pPr>
        <w:pStyle w:val="Default"/>
        <w:jc w:val="both"/>
        <w:rPr>
          <w:rFonts w:ascii="Verdana" w:hAnsi="Verdana"/>
          <w:sz w:val="20"/>
          <w:szCs w:val="20"/>
        </w:rPr>
      </w:pPr>
      <w:r w:rsidRPr="007A644A">
        <w:rPr>
          <w:rFonts w:ascii="Verdana" w:hAnsi="Verdana"/>
          <w:sz w:val="20"/>
          <w:szCs w:val="20"/>
        </w:rPr>
        <w:t xml:space="preserve">b) generi inconvenients significatius o un augment substancial de costos pel poder adjudicador </w:t>
      </w:r>
    </w:p>
    <w:p w:rsidR="007A644A" w:rsidRPr="007A644A" w:rsidRDefault="007A644A" w:rsidP="007A644A">
      <w:pPr>
        <w:pStyle w:val="Default"/>
        <w:jc w:val="both"/>
        <w:rPr>
          <w:rFonts w:ascii="Verdana" w:hAnsi="Verdana"/>
          <w:sz w:val="20"/>
          <w:szCs w:val="20"/>
        </w:rPr>
      </w:pPr>
    </w:p>
    <w:p w:rsidR="007A644A" w:rsidRPr="007A644A" w:rsidRDefault="007A644A" w:rsidP="007A644A">
      <w:pPr>
        <w:pStyle w:val="Default"/>
        <w:jc w:val="both"/>
        <w:rPr>
          <w:rFonts w:ascii="Verdana" w:hAnsi="Verdana"/>
          <w:sz w:val="20"/>
          <w:szCs w:val="20"/>
        </w:rPr>
      </w:pPr>
      <w:r w:rsidRPr="007A644A">
        <w:rPr>
          <w:rFonts w:ascii="Verdana" w:hAnsi="Verdana"/>
          <w:sz w:val="20"/>
          <w:szCs w:val="20"/>
        </w:rPr>
        <w:t xml:space="preserve">Per poder ser aplicada aquesta opció hauran d’haver transcorregut no més de tres anys a partir de la celebració del contracte anterior. </w:t>
      </w:r>
    </w:p>
    <w:p w:rsidR="007A644A" w:rsidRDefault="007A644A" w:rsidP="007A644A">
      <w:pPr>
        <w:pStyle w:val="Default"/>
        <w:jc w:val="both"/>
        <w:rPr>
          <w:rFonts w:ascii="Verdana" w:hAnsi="Verdana"/>
          <w:sz w:val="20"/>
          <w:szCs w:val="20"/>
        </w:rPr>
      </w:pPr>
    </w:p>
    <w:p w:rsidR="007A644A" w:rsidRPr="00380FC7" w:rsidRDefault="007A644A" w:rsidP="007A644A">
      <w:pPr>
        <w:pStyle w:val="Default"/>
        <w:jc w:val="both"/>
        <w:rPr>
          <w:rFonts w:ascii="Verdana" w:hAnsi="Verdana"/>
          <w:color w:val="auto"/>
          <w:sz w:val="20"/>
          <w:szCs w:val="20"/>
        </w:rPr>
      </w:pPr>
      <w:r w:rsidRPr="00380FC7">
        <w:rPr>
          <w:rFonts w:ascii="Verdana" w:hAnsi="Verdana"/>
          <w:color w:val="auto"/>
          <w:sz w:val="20"/>
          <w:szCs w:val="20"/>
        </w:rPr>
        <w:t xml:space="preserve">Aquests serveis addicionals s’adjudicaran segons el procediment previst a l’article 170 tenint en compte que hi haurà un únic candidat. </w:t>
      </w:r>
    </w:p>
    <w:p w:rsidR="00380FC7" w:rsidRDefault="00380FC7" w:rsidP="007A644A">
      <w:pPr>
        <w:ind w:right="-2"/>
        <w:rPr>
          <w:rFonts w:ascii="Verdana" w:hAnsi="Verdana"/>
        </w:rPr>
      </w:pPr>
    </w:p>
    <w:p w:rsidR="000006D3" w:rsidRPr="007A644A" w:rsidRDefault="007A644A" w:rsidP="007A644A">
      <w:pPr>
        <w:ind w:right="-2"/>
        <w:rPr>
          <w:rFonts w:ascii="Verdana" w:hAnsi="Verdana"/>
          <w:color w:val="auto"/>
        </w:rPr>
      </w:pPr>
      <w:r w:rsidRPr="007A644A">
        <w:rPr>
          <w:rFonts w:ascii="Verdana" w:hAnsi="Verdana"/>
        </w:rPr>
        <w:t>Aquesta possibilitat es quantifica en un import màxim</w:t>
      </w:r>
      <w:r w:rsidR="00595A0A">
        <w:rPr>
          <w:rFonts w:ascii="Verdana" w:hAnsi="Verdana"/>
        </w:rPr>
        <w:t xml:space="preserve"> total</w:t>
      </w:r>
      <w:r w:rsidRPr="007A644A">
        <w:rPr>
          <w:rFonts w:ascii="Verdana" w:hAnsi="Verdana"/>
        </w:rPr>
        <w:t xml:space="preserve"> de: 119.227,43 euros IVA exclòs.</w:t>
      </w:r>
    </w:p>
    <w:p w:rsidR="000006D3" w:rsidRDefault="000006D3" w:rsidP="007C7B56">
      <w:pPr>
        <w:ind w:right="-2"/>
        <w:rPr>
          <w:rFonts w:ascii="Verdana" w:hAnsi="Verdana"/>
          <w:color w:val="auto"/>
        </w:rPr>
      </w:pPr>
    </w:p>
    <w:p w:rsidR="000006D3" w:rsidRDefault="000006D3" w:rsidP="007C7B56">
      <w:pPr>
        <w:ind w:right="-2"/>
        <w:rPr>
          <w:rFonts w:ascii="Verdana" w:hAnsi="Verdana"/>
          <w:color w:val="auto"/>
        </w:rPr>
      </w:pPr>
      <w:r>
        <w:rPr>
          <w:rFonts w:ascii="Verdana" w:hAnsi="Verdana"/>
          <w:color w:val="auto"/>
        </w:rPr>
        <w:t>Tal i com estableix l'article 204.1 lletra b) de la LCSP la modificació no pot suposar l'establiment de nous preus unitaris no previstos en el contracte.</w:t>
      </w:r>
    </w:p>
    <w:p w:rsidR="000006D3" w:rsidRDefault="000006D3" w:rsidP="007C7B56">
      <w:pPr>
        <w:ind w:right="-2"/>
        <w:rPr>
          <w:rFonts w:ascii="Verdana" w:hAnsi="Verdana"/>
          <w:color w:val="auto"/>
        </w:rPr>
      </w:pPr>
    </w:p>
    <w:p w:rsidR="000006D3" w:rsidRDefault="000006D3" w:rsidP="007C7B56">
      <w:pPr>
        <w:ind w:right="-2"/>
        <w:rPr>
          <w:rFonts w:ascii="Verdana" w:hAnsi="Verdana"/>
          <w:color w:val="auto"/>
        </w:rPr>
      </w:pPr>
      <w:r>
        <w:rPr>
          <w:rFonts w:ascii="Verdana" w:hAnsi="Verdana"/>
          <w:color w:val="auto"/>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rsidR="007C7B56" w:rsidRPr="00690C9C" w:rsidRDefault="007C7B56" w:rsidP="007C7B56">
      <w:pPr>
        <w:ind w:right="-2"/>
        <w:rPr>
          <w:rFonts w:ascii="Verdana" w:hAnsi="Verdana"/>
          <w:color w:val="auto"/>
        </w:rPr>
      </w:pPr>
    </w:p>
    <w:p w:rsidR="007C7B56" w:rsidRDefault="00536184" w:rsidP="007C7B56">
      <w:pPr>
        <w:ind w:right="-2"/>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rsidR="00536184" w:rsidRDefault="00536184" w:rsidP="007C7B56">
      <w:pPr>
        <w:ind w:right="-2"/>
        <w:rPr>
          <w:rFonts w:ascii="Verdana" w:hAnsi="Verdana"/>
        </w:rPr>
      </w:pPr>
    </w:p>
    <w:p w:rsidR="00536184" w:rsidRDefault="00536184" w:rsidP="007C7B56">
      <w:pPr>
        <w:ind w:right="-2"/>
        <w:rPr>
          <w:rFonts w:ascii="Verdana" w:hAnsi="Verdana" w:cs="Arial"/>
        </w:rPr>
      </w:pPr>
      <w:r>
        <w:rPr>
          <w:rFonts w:ascii="Verdana" w:hAnsi="Verdana" w:cs="Arial"/>
        </w:rPr>
        <w:t>El procediment per aquesta modificació requerirà l’audiència al contractista i, si escau, del redactor del projecte o de les especificacions tècniques, i la seva formalització en document administratiu.</w:t>
      </w:r>
    </w:p>
    <w:p w:rsidR="003864F6" w:rsidRPr="00690C9C" w:rsidRDefault="003864F6" w:rsidP="003864F6">
      <w:pPr>
        <w:pStyle w:val="Ttol1"/>
        <w:rPr>
          <w:rFonts w:ascii="Verdana" w:hAnsi="Verdana"/>
        </w:rPr>
      </w:pPr>
      <w:bookmarkStart w:id="140" w:name="_Toc380290652"/>
      <w:bookmarkStart w:id="141" w:name="_Toc25146675"/>
      <w:r w:rsidRPr="00690C9C">
        <w:rPr>
          <w:rFonts w:ascii="Verdana" w:hAnsi="Verdana"/>
        </w:rPr>
        <w:t xml:space="preserve">Clàusula </w:t>
      </w:r>
      <w:r>
        <w:rPr>
          <w:rFonts w:ascii="Verdana" w:hAnsi="Verdana"/>
        </w:rPr>
        <w:t>22</w:t>
      </w:r>
      <w:r w:rsidRPr="00690C9C">
        <w:rPr>
          <w:rFonts w:ascii="Verdana" w:hAnsi="Verdana"/>
        </w:rPr>
        <w:t>. Recepció i termini de garantia</w:t>
      </w:r>
      <w:bookmarkEnd w:id="140"/>
      <w:bookmarkEnd w:id="141"/>
    </w:p>
    <w:p w:rsidR="003864F6" w:rsidRPr="00690C9C" w:rsidRDefault="000006D3" w:rsidP="003864F6">
      <w:pPr>
        <w:rPr>
          <w:rFonts w:ascii="Verdana" w:hAnsi="Verdana"/>
          <w:color w:val="auto"/>
        </w:rPr>
      </w:pPr>
      <w:bookmarkStart w:id="142" w:name="term_recepcio"/>
      <w:bookmarkEnd w:id="142"/>
      <w:r>
        <w:rPr>
          <w:rFonts w:ascii="Verdana" w:hAnsi="Verdana"/>
          <w:color w:val="auto"/>
        </w:rPr>
        <w:t>1. La constatació de la correcta execució de les prestacions i la seva posterior recepció s'efectuarà mitjançant acta de conformitat, que s'estendrà dins el termini d'un mes següent al seu lliurament o realització, si es troben en estat de ser rebudes i a satisfacció de l'Ajuntament, tot d'acord amb les previsions de l'article 210 LCSP.</w:t>
      </w:r>
    </w:p>
    <w:p w:rsidR="003864F6" w:rsidRPr="00690C9C" w:rsidRDefault="003864F6" w:rsidP="003864F6">
      <w:pPr>
        <w:rPr>
          <w:rFonts w:ascii="Verdana" w:hAnsi="Verdana"/>
          <w:color w:val="auto"/>
        </w:rPr>
      </w:pPr>
    </w:p>
    <w:p w:rsidR="003864F6" w:rsidRPr="00690C9C" w:rsidRDefault="003864F6" w:rsidP="003864F6">
      <w:pPr>
        <w:tabs>
          <w:tab w:val="left" w:pos="360"/>
          <w:tab w:val="left" w:pos="567"/>
          <w:tab w:val="left" w:pos="1134"/>
          <w:tab w:val="left" w:pos="1702"/>
          <w:tab w:val="left" w:pos="4678"/>
          <w:tab w:val="left" w:pos="5245"/>
        </w:tabs>
        <w:ind w:right="-2"/>
        <w:rPr>
          <w:rFonts w:ascii="Verdana" w:hAnsi="Verdana"/>
          <w:color w:val="auto"/>
        </w:rPr>
      </w:pPr>
      <w:r w:rsidRPr="00690C9C">
        <w:rPr>
          <w:rFonts w:ascii="Verdana" w:hAnsi="Verdana"/>
          <w:color w:val="auto"/>
        </w:rPr>
        <w:t xml:space="preserve">2. </w:t>
      </w:r>
      <w:r w:rsidRPr="00DC1A33">
        <w:rPr>
          <w:rFonts w:ascii="Verdana" w:hAnsi="Verdana" w:cs="Arial"/>
        </w:rPr>
        <w:t xml:space="preserve">S’acordarà la liquidació del contracte dins del termini de trenta dies a comptar des de la </w:t>
      </w:r>
      <w:r>
        <w:rPr>
          <w:rFonts w:ascii="Verdana" w:hAnsi="Verdana" w:cs="Arial"/>
        </w:rPr>
        <w:t>data de l’acta de recepció tot d’acord amb les previsions de l’article 210.4 LCSP</w:t>
      </w:r>
      <w:r w:rsidRPr="00690C9C">
        <w:rPr>
          <w:rFonts w:ascii="Verdana" w:hAnsi="Verdana"/>
          <w:color w:val="auto"/>
        </w:rPr>
        <w:t>.</w:t>
      </w:r>
    </w:p>
    <w:p w:rsidR="003864F6" w:rsidRDefault="003864F6" w:rsidP="007C7B56">
      <w:pPr>
        <w:ind w:right="-2"/>
        <w:rPr>
          <w:rFonts w:ascii="Verdana" w:hAnsi="Verdana"/>
          <w:color w:val="auto"/>
        </w:rPr>
      </w:pPr>
    </w:p>
    <w:p w:rsidR="00FC6244" w:rsidRPr="00690C9C" w:rsidRDefault="000006D3" w:rsidP="007C7B56">
      <w:pPr>
        <w:ind w:right="-2"/>
        <w:rPr>
          <w:rFonts w:ascii="Verdana" w:hAnsi="Verdana"/>
          <w:color w:val="auto"/>
        </w:rPr>
      </w:pPr>
      <w:bookmarkStart w:id="143" w:name="term_garant"/>
      <w:bookmarkEnd w:id="143"/>
      <w:r>
        <w:rPr>
          <w:rFonts w:ascii="Verdana" w:hAnsi="Verdana"/>
          <w:color w:val="auto"/>
        </w:rPr>
        <w:t>3. A partir de la data de recepció del contracte començarà a computar el termini de garantia, que serà de 30 dies, tot d'acord amb la regulació de l'article 210.3 LCSP.</w:t>
      </w:r>
    </w:p>
    <w:p w:rsidR="00A477E7" w:rsidRPr="00690C9C" w:rsidRDefault="001D565C">
      <w:pPr>
        <w:pStyle w:val="Ttol1"/>
        <w:rPr>
          <w:rFonts w:ascii="Verdana" w:hAnsi="Verdana"/>
        </w:rPr>
      </w:pPr>
      <w:bookmarkStart w:id="144" w:name="_Toc380290653"/>
      <w:bookmarkStart w:id="145" w:name="_Toc25146676"/>
      <w:r>
        <w:rPr>
          <w:rFonts w:ascii="Verdana" w:hAnsi="Verdana"/>
        </w:rPr>
        <w:t>Clàusula 2</w:t>
      </w:r>
      <w:r w:rsidR="003864F6">
        <w:rPr>
          <w:rFonts w:ascii="Verdana" w:hAnsi="Verdana"/>
        </w:rPr>
        <w:t>3</w:t>
      </w:r>
      <w:r w:rsidR="00AC4638" w:rsidRPr="00690C9C">
        <w:rPr>
          <w:rFonts w:ascii="Verdana" w:hAnsi="Verdana"/>
        </w:rPr>
        <w:t>. Subcontractació</w:t>
      </w:r>
      <w:bookmarkEnd w:id="144"/>
      <w:bookmarkEnd w:id="145"/>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bookmarkStart w:id="146" w:name="subc"/>
      <w:bookmarkEnd w:id="146"/>
      <w:r>
        <w:rPr>
          <w:rFonts w:ascii="Verdana" w:hAnsi="Verdana"/>
          <w:color w:val="auto"/>
        </w:rPr>
        <w:t>L'empresa adjudicatària pot subcontractar amb tercers la realització parcial de la prestació amb el compliment dels requisits i obligacions establerts als article 215 i 216 LCSP. L'incompliment d'aquestes estipulacions legals comportarà les conseqüències establertes a l'apartat 3 de l'article 215 LCSP.</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podrà subcontractar com a màxim un 20% del pressupost net de licitació.</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està obligada a abonar a les empreses subcontractistes el preu pactat en els terminis i condicions que estableix l'article 216 LCSP. D'acord amb les previsions de l'article 217 es podrà verificar el compliment d'aquesta obligació i serà obligatori en els contractes de valor estimat superior a 5 milions d'euros o subcontractació que representi un import superior a 30% del preu.</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 xml:space="preserve">Les empreses subcontractistes no han de realitzar operacions financeres en paradisos fiscals considerades delictives, -segons la llista de països elaborada per les Institucions Europees o avalada per aquestes o, en el seu defecte, per l'Estat espanyol-, o fora d'ells i que siguin </w:t>
      </w:r>
      <w:r>
        <w:rPr>
          <w:rFonts w:ascii="Verdana" w:hAnsi="Verdana"/>
          <w:color w:val="auto"/>
        </w:rPr>
        <w:lastRenderedPageBreak/>
        <w:t>considerades delictives, en els termes legalment establerts com ara delictes de blanqueig de capitals, frau fiscal o contra la Hisenda Pública.</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 xml:space="preserve">En cas que els tercers subcontractats tinguin relacions legals amb paradisos fiscals l'empresa adjudicatària ha d'informar d'aquestes relacions a l'òrgan de contractació (que en donarà publicitat en el </w:t>
      </w:r>
      <w:hyperlink r:id="rId29" w:history="1">
        <w:r>
          <w:rPr>
            <w:rStyle w:val="Enlla"/>
          </w:rPr>
          <w:t>perfil de contractant</w:t>
        </w:r>
      </w:hyperlink>
      <w:r>
        <w:rPr>
          <w:rFonts w:ascii="Verdana" w:hAnsi="Verdana"/>
          <w:color w:val="auto"/>
        </w:rPr>
        <w:t>) i presentar-li la documentació descriptiva dels moviments financers i tota la informació relativa a aquestes actuacions de les empreses subcontractistes.</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L'empresa contractista està obligada a abonar a les empreses subcontractistes el preu pactat en un termini que no pot ser més desfavorable que el previst en la llei 3/2004, de 29 de desembre, que estableix les mesures de lluita contra la morositat.</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La persona responsable del contracte podrà requerir durant l'execució del contracte la verificació del pagament del preu a les empreses subcontractistes.</w:t>
      </w:r>
    </w:p>
    <w:p w:rsidR="000006D3"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p>
    <w:p w:rsidR="00A477E7" w:rsidRPr="00690C9C" w:rsidRDefault="000006D3">
      <w:pPr>
        <w:tabs>
          <w:tab w:val="left" w:pos="567"/>
          <w:tab w:val="left" w:pos="1134"/>
          <w:tab w:val="left" w:pos="2160"/>
          <w:tab w:val="left" w:pos="2880"/>
          <w:tab w:val="left" w:pos="3600"/>
          <w:tab w:val="left" w:pos="4320"/>
          <w:tab w:val="left" w:pos="5040"/>
          <w:tab w:val="left" w:pos="5760"/>
          <w:tab w:val="left" w:pos="6480"/>
          <w:tab w:val="left" w:pos="7200"/>
        </w:tabs>
        <w:rPr>
          <w:rFonts w:ascii="Verdana" w:hAnsi="Verdana"/>
          <w:color w:val="auto"/>
        </w:rPr>
      </w:pPr>
      <w:r>
        <w:rPr>
          <w:rFonts w:ascii="Verdana" w:hAnsi="Verdana"/>
          <w:color w:val="auto"/>
        </w:rPr>
        <w:t>Així mateix, acabat el termini d'execució i abans de la liquidació, ha de presentar un document que justifiqui el compliment efectiu dels terminis d'abonament a les empreses subcontractistes.</w:t>
      </w:r>
    </w:p>
    <w:p w:rsidR="00AC4638" w:rsidRPr="00690C9C" w:rsidRDefault="007E10DF" w:rsidP="00AC4638">
      <w:pPr>
        <w:pStyle w:val="Ttol1"/>
        <w:rPr>
          <w:rFonts w:ascii="Verdana" w:hAnsi="Verdana"/>
        </w:rPr>
      </w:pPr>
      <w:bookmarkStart w:id="147" w:name="_Toc25146677"/>
      <w:bookmarkStart w:id="148" w:name="_Toc380290654"/>
      <w:r>
        <w:rPr>
          <w:rFonts w:ascii="Verdana" w:hAnsi="Verdana"/>
        </w:rPr>
        <w:t>Clàusula 2</w:t>
      </w:r>
      <w:r w:rsidR="003864F6">
        <w:rPr>
          <w:rFonts w:ascii="Verdana" w:hAnsi="Verdana"/>
        </w:rPr>
        <w:t>4</w:t>
      </w:r>
      <w:r w:rsidR="00AC4638" w:rsidRPr="00690C9C">
        <w:rPr>
          <w:rFonts w:ascii="Verdana" w:hAnsi="Verdana"/>
        </w:rPr>
        <w:t>. Cessió</w:t>
      </w:r>
      <w:r w:rsidR="002056BA" w:rsidRPr="00690C9C">
        <w:rPr>
          <w:rFonts w:ascii="Verdana" w:hAnsi="Verdana"/>
        </w:rPr>
        <w:t xml:space="preserve"> del contracte</w:t>
      </w:r>
      <w:bookmarkEnd w:id="147"/>
    </w:p>
    <w:p w:rsidR="00AC4638" w:rsidRPr="00690C9C" w:rsidRDefault="000006D3" w:rsidP="00AC4638">
      <w:pPr>
        <w:rPr>
          <w:rFonts w:ascii="Verdana" w:hAnsi="Verdana"/>
          <w:color w:val="auto"/>
        </w:rPr>
      </w:pPr>
      <w:bookmarkStart w:id="149" w:name="cessio"/>
      <w:bookmarkEnd w:id="149"/>
      <w:r>
        <w:rPr>
          <w:rFonts w:ascii="Verdana" w:hAnsi="Verdana"/>
          <w:color w:val="auto"/>
        </w:rPr>
        <w:t>En el present contracte resta prohibida la cessió.</w:t>
      </w:r>
    </w:p>
    <w:p w:rsidR="00A477E7" w:rsidRPr="00690C9C" w:rsidRDefault="006E208C">
      <w:pPr>
        <w:pStyle w:val="Ttol1"/>
        <w:rPr>
          <w:rFonts w:ascii="Verdana" w:hAnsi="Verdana"/>
        </w:rPr>
      </w:pPr>
      <w:bookmarkStart w:id="150" w:name="_Toc25146678"/>
      <w:r w:rsidRPr="00690C9C">
        <w:rPr>
          <w:rFonts w:ascii="Verdana" w:hAnsi="Verdana"/>
        </w:rPr>
        <w:t>C</w:t>
      </w:r>
      <w:r w:rsidR="00AC3EDA">
        <w:rPr>
          <w:rFonts w:ascii="Verdana" w:hAnsi="Verdana"/>
        </w:rPr>
        <w:t>làusula 2</w:t>
      </w:r>
      <w:r w:rsidR="003864F6">
        <w:rPr>
          <w:rFonts w:ascii="Verdana" w:hAnsi="Verdana"/>
        </w:rPr>
        <w:t>5</w:t>
      </w:r>
      <w:r w:rsidR="00A82776" w:rsidRPr="00690C9C">
        <w:rPr>
          <w:rFonts w:ascii="Verdana" w:hAnsi="Verdana"/>
        </w:rPr>
        <w:t>. Demora en les prestacions</w:t>
      </w:r>
      <w:bookmarkEnd w:id="148"/>
      <w:bookmarkEnd w:id="150"/>
    </w:p>
    <w:p w:rsidR="002056BA" w:rsidRPr="00DE7B68" w:rsidRDefault="002056BA" w:rsidP="002056BA">
      <w:pPr>
        <w:tabs>
          <w:tab w:val="left" w:pos="4678"/>
          <w:tab w:val="left" w:pos="5245"/>
        </w:tabs>
        <w:ind w:right="-2"/>
        <w:rPr>
          <w:rFonts w:ascii="Verdana" w:hAnsi="Verdana"/>
          <w:color w:val="auto"/>
        </w:rPr>
      </w:pPr>
      <w:r w:rsidRPr="00DE7B68">
        <w:rPr>
          <w:rFonts w:ascii="Verdana" w:hAnsi="Verdana"/>
          <w:color w:val="auto"/>
        </w:rPr>
        <w:t xml:space="preserve">1. </w:t>
      </w:r>
      <w:r w:rsidR="00FB2EAF">
        <w:rPr>
          <w:rFonts w:ascii="Verdana" w:hAnsi="Verdana"/>
        </w:rPr>
        <w:t>L’empresa</w:t>
      </w:r>
      <w:r w:rsidR="00FB2EAF" w:rsidRPr="00DC1A33">
        <w:rPr>
          <w:rFonts w:ascii="Verdana" w:hAnsi="Verdana"/>
        </w:rPr>
        <w:t xml:space="preserve"> contractist</w:t>
      </w:r>
      <w:r w:rsidR="00FB2EAF">
        <w:rPr>
          <w:rFonts w:ascii="Verdana" w:hAnsi="Verdana"/>
        </w:rPr>
        <w:t xml:space="preserve">a està obligada </w:t>
      </w:r>
      <w:r w:rsidR="00FB2EAF" w:rsidRPr="00DC1A33">
        <w:rPr>
          <w:rFonts w:ascii="Verdana" w:hAnsi="Verdana"/>
        </w:rPr>
        <w:t>a complir el contracte dins el termini total</w:t>
      </w:r>
      <w:r w:rsidR="00FB2EAF">
        <w:rPr>
          <w:rFonts w:ascii="Verdana" w:hAnsi="Verdana"/>
        </w:rPr>
        <w:t xml:space="preserve"> i, si és el cas, parcials,</w:t>
      </w:r>
      <w:r w:rsidR="00FB2EAF" w:rsidRPr="00DC1A33">
        <w:rPr>
          <w:rFonts w:ascii="Verdana" w:hAnsi="Verdana"/>
        </w:rPr>
        <w:t xml:space="preserve"> fixat</w:t>
      </w:r>
      <w:r w:rsidR="00FB2EAF">
        <w:rPr>
          <w:rFonts w:ascii="Verdana" w:hAnsi="Verdana"/>
        </w:rPr>
        <w:t>s</w:t>
      </w:r>
      <w:r w:rsidR="00FB2EAF" w:rsidRPr="00DC1A33">
        <w:rPr>
          <w:rFonts w:ascii="Verdana" w:hAnsi="Verdana"/>
        </w:rPr>
        <w:t xml:space="preserve"> per </w:t>
      </w:r>
      <w:r w:rsidR="00FB2EAF">
        <w:rPr>
          <w:rFonts w:ascii="Verdana" w:hAnsi="Verdana"/>
        </w:rPr>
        <w:t>a la seva realització</w:t>
      </w:r>
      <w:r w:rsidRPr="00DE7B68">
        <w:rPr>
          <w:rFonts w:ascii="Verdana" w:hAnsi="Verdana"/>
          <w:color w:val="auto"/>
        </w:rPr>
        <w:t>.</w:t>
      </w:r>
    </w:p>
    <w:p w:rsidR="002056BA" w:rsidRPr="00DE7B68" w:rsidRDefault="002056BA" w:rsidP="002056BA">
      <w:pPr>
        <w:tabs>
          <w:tab w:val="left" w:pos="4678"/>
          <w:tab w:val="left" w:pos="5245"/>
        </w:tabs>
        <w:ind w:right="-2"/>
        <w:rPr>
          <w:rFonts w:ascii="Verdana" w:hAnsi="Verdana"/>
          <w:color w:val="auto"/>
        </w:rPr>
      </w:pPr>
    </w:p>
    <w:p w:rsidR="00A82776" w:rsidRPr="00DE7B68" w:rsidRDefault="002056BA" w:rsidP="002056BA">
      <w:pPr>
        <w:tabs>
          <w:tab w:val="left" w:pos="4678"/>
          <w:tab w:val="left" w:pos="5245"/>
        </w:tabs>
        <w:ind w:right="-2"/>
        <w:rPr>
          <w:rFonts w:ascii="Verdana" w:hAnsi="Verdana"/>
          <w:color w:val="auto"/>
        </w:rPr>
      </w:pPr>
      <w:r w:rsidRPr="00DE7B68">
        <w:rPr>
          <w:rFonts w:ascii="Verdana" w:hAnsi="Verdana"/>
          <w:color w:val="auto"/>
        </w:rPr>
        <w:t xml:space="preserve">2. </w:t>
      </w:r>
      <w:r w:rsidR="00272836" w:rsidRPr="00DE7B68">
        <w:rPr>
          <w:rFonts w:ascii="Verdana" w:hAnsi="Verdana"/>
          <w:color w:val="auto"/>
        </w:rPr>
        <w:t>La mora de l’empresa contractista en l’execució del contracte no necessitarà intimació prèvia per part de l’Administració</w:t>
      </w:r>
      <w:r w:rsidR="00A82776" w:rsidRPr="00DE7B68">
        <w:rPr>
          <w:rFonts w:ascii="Verdana" w:hAnsi="Verdana"/>
          <w:color w:val="auto"/>
        </w:rPr>
        <w:t>.</w:t>
      </w:r>
    </w:p>
    <w:p w:rsidR="00A477E7" w:rsidRPr="00690C9C" w:rsidRDefault="00A477E7">
      <w:pPr>
        <w:tabs>
          <w:tab w:val="left" w:pos="4678"/>
          <w:tab w:val="left" w:pos="5245"/>
        </w:tabs>
        <w:rPr>
          <w:rFonts w:ascii="Verdana" w:hAnsi="Verdana"/>
          <w:color w:val="auto"/>
        </w:rPr>
      </w:pPr>
    </w:p>
    <w:p w:rsidR="000006D3" w:rsidRDefault="000006D3">
      <w:pPr>
        <w:tabs>
          <w:tab w:val="left" w:pos="4678"/>
          <w:tab w:val="left" w:pos="5245"/>
        </w:tabs>
        <w:rPr>
          <w:rFonts w:ascii="Verdana" w:hAnsi="Verdana"/>
          <w:color w:val="auto"/>
        </w:rPr>
      </w:pPr>
      <w:bookmarkStart w:id="151" w:name="demora_total"/>
      <w:bookmarkEnd w:id="151"/>
      <w:r>
        <w:rPr>
          <w:rFonts w:ascii="Verdana" w:hAnsi="Verdana"/>
          <w:color w:val="auto"/>
        </w:rPr>
        <w:t>3. Quan l'empresa contractista, per causes a ella imputables, hagués incorregut en demora respecte al compliment del termini total, l'Administració podrà optar per la resolució del contracte o per la imposició de les penalitzacions diàries en la proporció de 0,60 euros per cada 1.000 euros del preu del contracte (IVA exclòs), tot d'acord amb la previsió de l'article 193.3 LCSP.</w:t>
      </w:r>
    </w:p>
    <w:p w:rsidR="000006D3" w:rsidRDefault="000006D3">
      <w:pPr>
        <w:tabs>
          <w:tab w:val="left" w:pos="4678"/>
          <w:tab w:val="left" w:pos="5245"/>
        </w:tabs>
        <w:rPr>
          <w:rFonts w:ascii="Verdana" w:hAnsi="Verdana"/>
          <w:color w:val="auto"/>
        </w:rPr>
      </w:pPr>
    </w:p>
    <w:p w:rsidR="00A477E7" w:rsidRPr="00690C9C" w:rsidRDefault="000006D3">
      <w:pPr>
        <w:tabs>
          <w:tab w:val="left" w:pos="4678"/>
          <w:tab w:val="left" w:pos="5245"/>
        </w:tabs>
        <w:rPr>
          <w:rFonts w:ascii="Verdana" w:hAnsi="Verdana"/>
          <w:color w:val="auto"/>
        </w:rPr>
      </w:pPr>
      <w:r>
        <w:rPr>
          <w:rFonts w:ascii="Verdana" w:hAnsi="Verdana"/>
          <w:color w:val="auto"/>
        </w:rPr>
        <w:t>Cada vegada que les penalitzacions per demora, arribin a un múltiple del 5 per 100 del preu del contracte, l'IVA exclòs, l'òrgan de contractació podrà resoldre el contracte o acordar-ne la continuïtat amb imposició de noves penalitzacions.</w:t>
      </w:r>
    </w:p>
    <w:p w:rsidR="00A477E7" w:rsidRPr="00690C9C" w:rsidRDefault="00A477E7">
      <w:pPr>
        <w:ind w:right="48"/>
        <w:rPr>
          <w:rFonts w:ascii="Verdana" w:hAnsi="Verdana"/>
          <w:color w:val="auto"/>
        </w:rPr>
      </w:pPr>
    </w:p>
    <w:p w:rsidR="00DE7B68" w:rsidRDefault="00DE7B68" w:rsidP="002056BA">
      <w:pPr>
        <w:pStyle w:val="Textindependent2"/>
        <w:tabs>
          <w:tab w:val="left" w:pos="567"/>
          <w:tab w:val="left" w:pos="1134"/>
          <w:tab w:val="left" w:pos="1702"/>
        </w:tabs>
        <w:ind w:right="-2"/>
        <w:rPr>
          <w:rFonts w:ascii="Verdana" w:hAnsi="Verdana"/>
          <w:color w:val="auto"/>
        </w:rPr>
      </w:pPr>
      <w:r w:rsidRPr="00924771">
        <w:rPr>
          <w:rFonts w:ascii="Verdana" w:hAnsi="Verdana"/>
        </w:rPr>
        <w:t xml:space="preserve">4. </w:t>
      </w:r>
      <w:r w:rsidR="00FB2EAF">
        <w:rPr>
          <w:rFonts w:ascii="Verdana" w:hAnsi="Verdana"/>
        </w:rPr>
        <w:t>L’empresa</w:t>
      </w:r>
      <w:r w:rsidR="00FB2EAF" w:rsidRPr="00DC1A33">
        <w:rPr>
          <w:rFonts w:ascii="Verdana" w:hAnsi="Verdana"/>
        </w:rPr>
        <w:t xml:space="preserve"> contractista podrà procedir a la suspensió del compliment del contracte per manca de pagament, sempre que la demora sigui superior a quatre mesos</w:t>
      </w:r>
      <w:r>
        <w:rPr>
          <w:rFonts w:ascii="Verdana" w:hAnsi="Verdana"/>
          <w:color w:val="auto"/>
        </w:rPr>
        <w:t>.</w:t>
      </w:r>
    </w:p>
    <w:p w:rsidR="00DE7B68" w:rsidRDefault="00DE7B68" w:rsidP="002056BA">
      <w:pPr>
        <w:pStyle w:val="Textindependent2"/>
        <w:tabs>
          <w:tab w:val="left" w:pos="567"/>
          <w:tab w:val="left" w:pos="1134"/>
          <w:tab w:val="left" w:pos="1702"/>
        </w:tabs>
        <w:ind w:right="-2"/>
        <w:rPr>
          <w:rFonts w:ascii="Verdana" w:hAnsi="Verdana"/>
          <w:color w:val="auto"/>
        </w:rPr>
      </w:pPr>
    </w:p>
    <w:p w:rsidR="002056BA" w:rsidRPr="00690C9C" w:rsidRDefault="00DE7B68" w:rsidP="002056BA">
      <w:pPr>
        <w:pStyle w:val="Textindependent2"/>
        <w:tabs>
          <w:tab w:val="left" w:pos="567"/>
          <w:tab w:val="left" w:pos="1134"/>
          <w:tab w:val="left" w:pos="1702"/>
        </w:tabs>
        <w:ind w:right="-2"/>
        <w:rPr>
          <w:rFonts w:ascii="Verdana" w:hAnsi="Verdana"/>
          <w:color w:val="auto"/>
        </w:rPr>
      </w:pPr>
      <w:r>
        <w:rPr>
          <w:rFonts w:ascii="Verdana" w:hAnsi="Verdana"/>
          <w:color w:val="auto"/>
        </w:rPr>
        <w:t>5</w:t>
      </w:r>
      <w:r w:rsidR="002056BA" w:rsidRPr="00690C9C">
        <w:rPr>
          <w:rFonts w:ascii="Verdana" w:hAnsi="Verdana"/>
          <w:color w:val="auto"/>
        </w:rPr>
        <w:t xml:space="preserve">. </w:t>
      </w:r>
      <w:r w:rsidR="00FB2EAF">
        <w:rPr>
          <w:rFonts w:ascii="Verdana" w:hAnsi="Verdana"/>
        </w:rPr>
        <w:t xml:space="preserve">Quan l’empresa </w:t>
      </w:r>
      <w:r w:rsidR="00FB2EAF" w:rsidRPr="00DC1A33">
        <w:rPr>
          <w:rFonts w:ascii="Verdana" w:hAnsi="Verdana"/>
        </w:rPr>
        <w:t>contractista, per causes a ell</w:t>
      </w:r>
      <w:r w:rsidR="00FB2EAF">
        <w:rPr>
          <w:rFonts w:ascii="Verdana" w:hAnsi="Verdana"/>
        </w:rPr>
        <w:t>a</w:t>
      </w:r>
      <w:r w:rsidR="00FB2EAF" w:rsidRPr="00DC1A33">
        <w:rPr>
          <w:rFonts w:ascii="Verdana" w:hAnsi="Verdana"/>
        </w:rPr>
        <w:t xml:space="preserve"> imputables, hagués incorregut en demora respecte al compliment del terminis parcials</w:t>
      </w:r>
      <w:r w:rsidR="00FB2EAF">
        <w:rPr>
          <w:rFonts w:ascii="Verdana" w:hAnsi="Verdana"/>
        </w:rPr>
        <w:t xml:space="preserve"> o quan la demora en el compliment faci que existeixi una presumpció raonable de la impossibilitat de complir amb el termini total</w:t>
      </w:r>
      <w:r w:rsidR="00FB2EAF" w:rsidRPr="00DC1A33">
        <w:rPr>
          <w:rFonts w:ascii="Verdana" w:hAnsi="Verdana"/>
        </w:rPr>
        <w:t>, l’Administració podrà optar per la resolució del contracte o per la imposició de les penalit</w:t>
      </w:r>
      <w:r w:rsidR="00FB2EAF">
        <w:rPr>
          <w:rFonts w:ascii="Verdana" w:hAnsi="Verdana"/>
        </w:rPr>
        <w:t>ats previstes a l’article 193 LCSP</w:t>
      </w:r>
      <w:r w:rsidR="002056BA" w:rsidRPr="00690C9C">
        <w:rPr>
          <w:rFonts w:ascii="Verdana" w:hAnsi="Verdana"/>
          <w:color w:val="auto"/>
        </w:rPr>
        <w:t>.</w:t>
      </w:r>
    </w:p>
    <w:p w:rsidR="00A477E7" w:rsidRPr="00690C9C" w:rsidRDefault="00A82776">
      <w:pPr>
        <w:pStyle w:val="Ttol1"/>
        <w:rPr>
          <w:rFonts w:ascii="Verdana" w:hAnsi="Verdana"/>
        </w:rPr>
      </w:pPr>
      <w:bookmarkStart w:id="152" w:name="_Toc380290655"/>
      <w:bookmarkStart w:id="153" w:name="_Toc25146679"/>
      <w:bookmarkEnd w:id="131"/>
      <w:r w:rsidRPr="00690C9C">
        <w:rPr>
          <w:rFonts w:ascii="Verdana" w:hAnsi="Verdana"/>
        </w:rPr>
        <w:lastRenderedPageBreak/>
        <w:t>Clàusula 2</w:t>
      </w:r>
      <w:r w:rsidR="003864F6">
        <w:rPr>
          <w:rFonts w:ascii="Verdana" w:hAnsi="Verdana"/>
        </w:rPr>
        <w:t>6</w:t>
      </w:r>
      <w:r w:rsidRPr="00690C9C">
        <w:rPr>
          <w:rFonts w:ascii="Verdana" w:hAnsi="Verdana"/>
        </w:rPr>
        <w:t xml:space="preserve">. </w:t>
      </w:r>
      <w:bookmarkEnd w:id="152"/>
      <w:r w:rsidRPr="00690C9C">
        <w:rPr>
          <w:rFonts w:ascii="Verdana" w:hAnsi="Verdana"/>
        </w:rPr>
        <w:t>Responsabilitat en l’execució del contracte</w:t>
      </w:r>
      <w:bookmarkEnd w:id="153"/>
    </w:p>
    <w:p w:rsidR="00A82776" w:rsidRPr="00690C9C" w:rsidRDefault="00D165CB" w:rsidP="00A82776">
      <w:pPr>
        <w:pStyle w:val="Textindependent3"/>
        <w:tabs>
          <w:tab w:val="left" w:pos="567"/>
          <w:tab w:val="left" w:pos="1134"/>
          <w:tab w:val="left" w:pos="1702"/>
          <w:tab w:val="left" w:pos="4678"/>
          <w:tab w:val="left" w:pos="5245"/>
        </w:tabs>
        <w:rPr>
          <w:rFonts w:ascii="Verdana" w:hAnsi="Verdana"/>
          <w:color w:val="auto"/>
        </w:rPr>
      </w:pPr>
      <w:bookmarkStart w:id="154" w:name="_Toc380290656"/>
      <w:r>
        <w:rPr>
          <w:rFonts w:ascii="Verdana" w:hAnsi="Verdana"/>
          <w:color w:val="auto"/>
        </w:rPr>
        <w:t>L’empresa</w:t>
      </w:r>
      <w:r w:rsidRPr="00690C9C">
        <w:rPr>
          <w:rFonts w:ascii="Verdana" w:hAnsi="Verdana"/>
          <w:color w:val="auto"/>
        </w:rPr>
        <w:t xml:space="preserve"> contractista</w:t>
      </w:r>
      <w:r w:rsidR="00A82776" w:rsidRPr="00690C9C">
        <w:rPr>
          <w:rFonts w:ascii="Verdana" w:hAnsi="Verdana"/>
          <w:color w:val="auto"/>
        </w:rPr>
        <w:t xml:space="preserve"> resta subject</w:t>
      </w:r>
      <w:r>
        <w:rPr>
          <w:rFonts w:ascii="Verdana" w:hAnsi="Verdana"/>
          <w:color w:val="auto"/>
        </w:rPr>
        <w:t>a</w:t>
      </w:r>
      <w:r w:rsidR="00A82776" w:rsidRPr="00690C9C">
        <w:rPr>
          <w:rFonts w:ascii="Verdana" w:hAnsi="Verdana"/>
          <w:color w:val="auto"/>
        </w:rPr>
        <w:t xml:space="preserve"> a les responsabilitats i sancions establertes </w:t>
      </w:r>
      <w:r w:rsidR="00026972">
        <w:rPr>
          <w:rFonts w:ascii="Verdana" w:hAnsi="Verdana"/>
        </w:rPr>
        <w:t>amb caràcter general en la LCSP i, especialment, les prescrites en article 201 quan a les obligacions socials, ambiental i laborals</w:t>
      </w:r>
      <w:r w:rsidR="00A82776" w:rsidRPr="00690C9C">
        <w:rPr>
          <w:rFonts w:ascii="Verdana" w:hAnsi="Verdana"/>
          <w:color w:val="auto"/>
        </w:rPr>
        <w:t>.</w:t>
      </w:r>
    </w:p>
    <w:p w:rsidR="00A82776" w:rsidRPr="00690C9C" w:rsidRDefault="00A82776" w:rsidP="00A82776">
      <w:pPr>
        <w:tabs>
          <w:tab w:val="left" w:pos="567"/>
          <w:tab w:val="left" w:pos="1134"/>
          <w:tab w:val="left" w:pos="1702"/>
          <w:tab w:val="left" w:pos="4678"/>
          <w:tab w:val="left" w:pos="5245"/>
        </w:tabs>
        <w:ind w:right="-2"/>
        <w:rPr>
          <w:rFonts w:ascii="Verdana" w:hAnsi="Verdana"/>
          <w:color w:val="auto"/>
        </w:rPr>
      </w:pPr>
    </w:p>
    <w:p w:rsidR="00A82776" w:rsidRPr="00690C9C" w:rsidRDefault="00450713" w:rsidP="00A82776">
      <w:pPr>
        <w:tabs>
          <w:tab w:val="left" w:pos="567"/>
          <w:tab w:val="left" w:pos="1134"/>
          <w:tab w:val="left" w:pos="1702"/>
          <w:tab w:val="left" w:pos="4678"/>
          <w:tab w:val="left" w:pos="5245"/>
        </w:tabs>
        <w:ind w:right="-2"/>
        <w:rPr>
          <w:rFonts w:ascii="Verdana" w:hAnsi="Verdana"/>
          <w:color w:val="auto"/>
        </w:rPr>
      </w:pPr>
      <w:r w:rsidRPr="00DC1A33">
        <w:rPr>
          <w:rFonts w:ascii="Verdana" w:hAnsi="Verdana"/>
        </w:rPr>
        <w:t xml:space="preserve">A </w:t>
      </w:r>
      <w:r>
        <w:rPr>
          <w:rFonts w:ascii="Verdana" w:hAnsi="Verdana"/>
        </w:rPr>
        <w:t>més es tipifiquen els següents incompliments</w:t>
      </w:r>
      <w:r w:rsidR="00026972">
        <w:rPr>
          <w:rFonts w:ascii="Verdana" w:hAnsi="Verdana"/>
        </w:rPr>
        <w:t>:</w:t>
      </w:r>
    </w:p>
    <w:p w:rsidR="00A477E7" w:rsidRPr="00690C9C" w:rsidRDefault="00A477E7">
      <w:pPr>
        <w:tabs>
          <w:tab w:val="left" w:pos="4678"/>
          <w:tab w:val="left" w:pos="5245"/>
        </w:tabs>
        <w:rPr>
          <w:rFonts w:ascii="Verdana" w:hAnsi="Verdana"/>
          <w:color w:val="auto"/>
        </w:rPr>
      </w:pPr>
    </w:p>
    <w:p w:rsidR="00A82776" w:rsidRPr="00690C9C" w:rsidRDefault="00A82776" w:rsidP="00A82776">
      <w:pPr>
        <w:tabs>
          <w:tab w:val="left" w:pos="567"/>
          <w:tab w:val="left" w:pos="1134"/>
          <w:tab w:val="left" w:pos="1702"/>
          <w:tab w:val="left" w:pos="4678"/>
          <w:tab w:val="left" w:pos="5245"/>
        </w:tabs>
        <w:ind w:right="-2"/>
        <w:rPr>
          <w:rFonts w:ascii="Verdana" w:hAnsi="Verdana"/>
          <w:color w:val="auto"/>
        </w:rPr>
      </w:pPr>
      <w:r w:rsidRPr="00690C9C">
        <w:rPr>
          <w:rFonts w:ascii="Verdana" w:hAnsi="Verdana"/>
          <w:color w:val="auto"/>
        </w:rPr>
        <w:t xml:space="preserve">a) </w:t>
      </w:r>
      <w:r w:rsidR="00450713">
        <w:rPr>
          <w:rFonts w:ascii="Verdana" w:hAnsi="Verdana"/>
        </w:rPr>
        <w:t xml:space="preserve">Incompliments </w:t>
      </w:r>
      <w:r w:rsidRPr="00690C9C">
        <w:rPr>
          <w:rFonts w:ascii="Verdana" w:hAnsi="Verdana"/>
          <w:color w:val="auto"/>
        </w:rPr>
        <w:t>molt greus:</w:t>
      </w:r>
      <w:bookmarkStart w:id="155" w:name="icub_f_mgreus"/>
      <w:bookmarkEnd w:id="155"/>
    </w:p>
    <w:p w:rsidR="008C4E16" w:rsidRPr="00690C9C" w:rsidRDefault="008C4E16" w:rsidP="008C4E16">
      <w:pPr>
        <w:tabs>
          <w:tab w:val="left" w:pos="1134"/>
          <w:tab w:val="left" w:pos="1702"/>
          <w:tab w:val="left" w:pos="4678"/>
          <w:tab w:val="left" w:pos="5245"/>
        </w:tabs>
        <w:ind w:left="284" w:right="-2"/>
        <w:rPr>
          <w:rFonts w:ascii="Verdana" w:hAnsi="Verdana"/>
          <w:color w:val="auto"/>
        </w:rPr>
      </w:pPr>
      <w:r w:rsidRPr="00690C9C">
        <w:rPr>
          <w:rFonts w:ascii="Verdana" w:hAnsi="Verdana"/>
          <w:color w:val="auto"/>
        </w:rPr>
        <w:t>- L’incompliment de les obligacions contractuals essencials previstes en aquest plec.</w:t>
      </w:r>
    </w:p>
    <w:p w:rsidR="006623A2" w:rsidRPr="00690C9C" w:rsidRDefault="006623A2" w:rsidP="006623A2">
      <w:pPr>
        <w:tabs>
          <w:tab w:val="left" w:pos="1134"/>
          <w:tab w:val="left" w:pos="1702"/>
          <w:tab w:val="left" w:pos="4678"/>
          <w:tab w:val="left" w:pos="5245"/>
        </w:tabs>
        <w:ind w:left="284" w:right="-2"/>
        <w:rPr>
          <w:rFonts w:ascii="Verdana" w:hAnsi="Verdana"/>
          <w:color w:val="auto"/>
        </w:rPr>
      </w:pPr>
      <w:r w:rsidRPr="00690C9C">
        <w:rPr>
          <w:rFonts w:ascii="Verdana" w:hAnsi="Verdana"/>
        </w:rPr>
        <w:t xml:space="preserve">- L’incompliment o compliment defectuós de les obligacions i/o condicions d’execució del contracte establertes en aquest plec i en el plec de condicions tècniques, </w:t>
      </w:r>
      <w:r w:rsidR="00450713" w:rsidRPr="005D54D0">
        <w:rPr>
          <w:rFonts w:ascii="Verdana" w:hAnsi="Verdana"/>
        </w:rPr>
        <w:t>quan produeixi un perjudici substancial en l’execució del contracte</w:t>
      </w:r>
      <w:r w:rsidR="00450713">
        <w:rPr>
          <w:rFonts w:ascii="Verdana" w:hAnsi="Verdana"/>
        </w:rPr>
        <w:t xml:space="preserve"> </w:t>
      </w:r>
      <w:r w:rsidR="00450713" w:rsidRPr="00DC1A33">
        <w:rPr>
          <w:rFonts w:ascii="Verdana" w:hAnsi="Verdana"/>
        </w:rPr>
        <w:t>i no doni lloc a la resolució del contracte</w:t>
      </w:r>
      <w:r w:rsidRPr="00690C9C">
        <w:rPr>
          <w:rFonts w:ascii="Verdana" w:hAnsi="Verdana"/>
        </w:rPr>
        <w:t>.</w:t>
      </w:r>
    </w:p>
    <w:p w:rsidR="00A82776" w:rsidRPr="00690C9C" w:rsidRDefault="00A82776" w:rsidP="006623A2">
      <w:pPr>
        <w:tabs>
          <w:tab w:val="left" w:pos="1134"/>
          <w:tab w:val="left" w:pos="1702"/>
          <w:tab w:val="left" w:pos="4678"/>
          <w:tab w:val="left" w:pos="5245"/>
        </w:tabs>
        <w:ind w:left="284" w:right="-2"/>
        <w:rPr>
          <w:rFonts w:ascii="Verdana" w:hAnsi="Verdana"/>
          <w:color w:val="auto"/>
        </w:rPr>
      </w:pPr>
      <w:r w:rsidRPr="00690C9C">
        <w:rPr>
          <w:rFonts w:ascii="Verdana" w:hAnsi="Verdana"/>
          <w:color w:val="auto"/>
        </w:rPr>
        <w:t>- L’incompliment de les prescripcions sobre senyalització i seguretat de tercers en les prestacions.</w:t>
      </w:r>
    </w:p>
    <w:p w:rsidR="000006D3" w:rsidRDefault="00A82776" w:rsidP="006623A2">
      <w:pPr>
        <w:tabs>
          <w:tab w:val="left" w:pos="4678"/>
          <w:tab w:val="left" w:pos="5245"/>
        </w:tabs>
        <w:ind w:left="284" w:right="-2"/>
        <w:rPr>
          <w:rFonts w:ascii="Verdana" w:hAnsi="Verdana"/>
          <w:color w:val="auto"/>
        </w:rPr>
      </w:pPr>
      <w:r w:rsidRPr="00690C9C">
        <w:rPr>
          <w:rFonts w:ascii="Verdana" w:hAnsi="Verdana"/>
          <w:color w:val="auto"/>
        </w:rPr>
        <w:t xml:space="preserve">- L’incompliment molt greu de les obligacions derivades de la normativa general sobre prevenció de riscos </w:t>
      </w:r>
      <w:r w:rsidR="00515F83">
        <w:rPr>
          <w:rFonts w:ascii="Verdana" w:hAnsi="Verdana"/>
          <w:color w:val="auto"/>
        </w:rPr>
        <w:t>laborals</w:t>
      </w:r>
      <w:r w:rsidR="00450713">
        <w:rPr>
          <w:rFonts w:ascii="Verdana" w:hAnsi="Verdana"/>
          <w:color w:val="auto"/>
        </w:rPr>
        <w:t xml:space="preserve"> </w:t>
      </w:r>
      <w:r w:rsidR="008D185A">
        <w:rPr>
          <w:rFonts w:ascii="Verdana" w:hAnsi="Verdana"/>
        </w:rPr>
        <w:t>que posi en perill les persones i/o les instal·lacions</w:t>
      </w:r>
      <w:r w:rsidRPr="00690C9C">
        <w:rPr>
          <w:rFonts w:ascii="Verdana" w:hAnsi="Verdana"/>
          <w:color w:val="auto"/>
        </w:rPr>
        <w:t>.</w:t>
      </w:r>
      <w:bookmarkStart w:id="156" w:name="f_mgreus"/>
      <w:bookmarkEnd w:id="156"/>
    </w:p>
    <w:p w:rsidR="000006D3" w:rsidRDefault="000006D3" w:rsidP="006623A2">
      <w:pPr>
        <w:tabs>
          <w:tab w:val="left" w:pos="4678"/>
          <w:tab w:val="left" w:pos="5245"/>
        </w:tabs>
        <w:ind w:left="284" w:right="-2"/>
        <w:rPr>
          <w:rFonts w:ascii="Verdana" w:hAnsi="Verdana"/>
          <w:color w:val="auto"/>
        </w:rPr>
      </w:pPr>
      <w:r>
        <w:rPr>
          <w:rFonts w:ascii="Verdana" w:hAnsi="Verdana"/>
          <w:color w:val="auto"/>
        </w:rPr>
        <w:t>- Les actuacions que, per acció o omissió, generen riscos greus sobre el medi ambient d'acord amb la legislació vigent.</w:t>
      </w:r>
    </w:p>
    <w:p w:rsidR="00A82776" w:rsidRPr="00690C9C" w:rsidRDefault="000006D3" w:rsidP="006623A2">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A477E7" w:rsidRPr="00690C9C" w:rsidRDefault="00A477E7">
      <w:pPr>
        <w:ind w:left="426"/>
        <w:rPr>
          <w:rFonts w:ascii="Verdana" w:hAnsi="Verdana"/>
          <w:color w:val="auto"/>
        </w:rPr>
      </w:pPr>
    </w:p>
    <w:p w:rsidR="00A82776" w:rsidRPr="00690C9C" w:rsidRDefault="00A82776" w:rsidP="00A82776">
      <w:pPr>
        <w:pStyle w:val="Textindependent"/>
        <w:ind w:right="-2"/>
        <w:rPr>
          <w:rFonts w:ascii="Verdana" w:hAnsi="Verdana"/>
          <w:color w:val="auto"/>
        </w:rPr>
      </w:pPr>
      <w:r w:rsidRPr="00690C9C">
        <w:rPr>
          <w:rFonts w:ascii="Verdana" w:hAnsi="Verdana"/>
          <w:color w:val="auto"/>
        </w:rPr>
        <w:t xml:space="preserve">b) </w:t>
      </w:r>
      <w:r w:rsidR="00450713">
        <w:rPr>
          <w:rFonts w:ascii="Verdana" w:hAnsi="Verdana"/>
        </w:rPr>
        <w:t xml:space="preserve">Incompliments </w:t>
      </w:r>
      <w:r w:rsidRPr="00690C9C">
        <w:rPr>
          <w:rFonts w:ascii="Verdana" w:hAnsi="Verdana"/>
          <w:color w:val="auto"/>
        </w:rPr>
        <w:t>greus</w:t>
      </w:r>
      <w:r w:rsidR="00033BDB" w:rsidRPr="00690C9C">
        <w:rPr>
          <w:rFonts w:ascii="Verdana" w:hAnsi="Verdana"/>
          <w:color w:val="auto"/>
        </w:rPr>
        <w:t>:</w:t>
      </w:r>
      <w:bookmarkStart w:id="157" w:name="icub_f_greus"/>
      <w:bookmarkEnd w:id="157"/>
    </w:p>
    <w:p w:rsidR="00081778" w:rsidRDefault="00081778" w:rsidP="002056BA">
      <w:pPr>
        <w:pStyle w:val="Textindependent3"/>
        <w:tabs>
          <w:tab w:val="left" w:pos="4678"/>
          <w:tab w:val="left" w:pos="5245"/>
        </w:tabs>
        <w:ind w:left="284"/>
        <w:rPr>
          <w:rFonts w:ascii="Verdana" w:hAnsi="Verdana"/>
        </w:rPr>
      </w:pPr>
      <w:r w:rsidRPr="008C4E16">
        <w:rPr>
          <w:rFonts w:ascii="Verdana" w:hAnsi="Verdana"/>
          <w:color w:val="auto"/>
        </w:rPr>
        <w:t xml:space="preserve">- </w:t>
      </w:r>
      <w:r w:rsidRPr="00DC1A33">
        <w:rPr>
          <w:rFonts w:ascii="Verdana" w:hAnsi="Verdana"/>
        </w:rPr>
        <w:t xml:space="preserve">La falsedat de la declaració de l’empresa contractista o subcontractista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690C9C">
        <w:rPr>
          <w:rFonts w:ascii="Verdana" w:hAnsi="Verdana"/>
          <w:color w:val="auto"/>
        </w:rPr>
        <w:t>.</w:t>
      </w:r>
    </w:p>
    <w:p w:rsidR="006623A2" w:rsidRPr="00690C9C" w:rsidRDefault="006623A2" w:rsidP="002056BA">
      <w:pPr>
        <w:pStyle w:val="Textindependent3"/>
        <w:tabs>
          <w:tab w:val="left" w:pos="4678"/>
          <w:tab w:val="left" w:pos="5245"/>
        </w:tabs>
        <w:ind w:left="284"/>
        <w:rPr>
          <w:rFonts w:ascii="Verdana" w:hAnsi="Verdana"/>
          <w:color w:val="auto"/>
        </w:rPr>
      </w:pPr>
      <w:r w:rsidRPr="00690C9C">
        <w:rPr>
          <w:rFonts w:ascii="Verdana" w:hAnsi="Verdana"/>
        </w:rPr>
        <w:t xml:space="preserve">- L’incompliment o compliment defectuós de les obligacions i/o condicions d’execució del contracte establertes en aquest plec i en el plec de condicions tècniques, </w:t>
      </w:r>
      <w:r w:rsidR="00450713" w:rsidRPr="00DC1A33">
        <w:rPr>
          <w:rFonts w:ascii="Verdana" w:hAnsi="Verdana"/>
        </w:rPr>
        <w:t xml:space="preserve">quan no constitueixi </w:t>
      </w:r>
      <w:r w:rsidR="00450713">
        <w:rPr>
          <w:rFonts w:ascii="Verdana" w:hAnsi="Verdana"/>
        </w:rPr>
        <w:t>incompliment</w:t>
      </w:r>
      <w:r w:rsidR="00450713" w:rsidRPr="00DC1A33">
        <w:rPr>
          <w:rFonts w:ascii="Verdana" w:hAnsi="Verdana"/>
        </w:rPr>
        <w:t xml:space="preserve"> molt greu</w:t>
      </w:r>
      <w:r w:rsidRPr="00690C9C">
        <w:rPr>
          <w:rFonts w:ascii="Verdana" w:hAnsi="Verdana"/>
        </w:rPr>
        <w:t>.</w:t>
      </w:r>
    </w:p>
    <w:p w:rsidR="00A82776" w:rsidRPr="00690C9C" w:rsidRDefault="002056BA" w:rsidP="002056BA">
      <w:pPr>
        <w:pStyle w:val="Textindependent3"/>
        <w:tabs>
          <w:tab w:val="left" w:pos="4678"/>
          <w:tab w:val="left" w:pos="5245"/>
        </w:tabs>
        <w:ind w:left="284"/>
        <w:rPr>
          <w:rFonts w:ascii="Verdana" w:hAnsi="Verdana"/>
          <w:color w:val="auto"/>
        </w:rPr>
      </w:pPr>
      <w:r w:rsidRPr="00690C9C">
        <w:rPr>
          <w:rFonts w:ascii="Verdana" w:hAnsi="Verdana"/>
          <w:color w:val="auto"/>
        </w:rPr>
        <w:t xml:space="preserve">- </w:t>
      </w:r>
      <w:r w:rsidR="00A82776" w:rsidRPr="00690C9C">
        <w:rPr>
          <w:rFonts w:ascii="Verdana" w:hAnsi="Verdana"/>
          <w:color w:val="auto"/>
        </w:rPr>
        <w:t>L’incompliment de les prescripcions municipals sobre comunicació de les prestacions.</w:t>
      </w:r>
    </w:p>
    <w:p w:rsidR="000006D3" w:rsidRDefault="002056BA" w:rsidP="002056BA">
      <w:pPr>
        <w:tabs>
          <w:tab w:val="left" w:pos="4678"/>
          <w:tab w:val="left" w:pos="5245"/>
        </w:tabs>
        <w:ind w:left="284" w:right="-2"/>
        <w:rPr>
          <w:rFonts w:ascii="Verdana" w:hAnsi="Verdana"/>
          <w:color w:val="auto"/>
        </w:rPr>
      </w:pPr>
      <w:r w:rsidRPr="00690C9C">
        <w:rPr>
          <w:rFonts w:ascii="Verdana" w:hAnsi="Verdana"/>
          <w:color w:val="auto"/>
        </w:rPr>
        <w:t xml:space="preserve">- </w:t>
      </w:r>
      <w:r w:rsidR="00450713" w:rsidRPr="00DC1A33">
        <w:rPr>
          <w:rFonts w:ascii="Verdana" w:hAnsi="Verdana"/>
        </w:rPr>
        <w:t xml:space="preserve">L’incompliment, que no constitueixi </w:t>
      </w:r>
      <w:r w:rsidR="00450713">
        <w:rPr>
          <w:rFonts w:ascii="Verdana" w:hAnsi="Verdana"/>
        </w:rPr>
        <w:t>incompliment</w:t>
      </w:r>
      <w:r w:rsidR="00450713" w:rsidRPr="00DC1A33">
        <w:rPr>
          <w:rFonts w:ascii="Verdana" w:hAnsi="Verdana"/>
        </w:rPr>
        <w:t xml:space="preserve"> molt greu, de les obligacions derivades de la normativa general sobre prevenció de riscos laborals</w:t>
      </w:r>
      <w:r w:rsidR="00A82776" w:rsidRPr="00690C9C">
        <w:rPr>
          <w:rFonts w:ascii="Verdana" w:hAnsi="Verdana"/>
          <w:color w:val="auto"/>
        </w:rPr>
        <w:t>.</w:t>
      </w:r>
      <w:bookmarkStart w:id="158" w:name="f_greus"/>
      <w:bookmarkEnd w:id="158"/>
    </w:p>
    <w:p w:rsidR="000006D3" w:rsidRDefault="000006D3" w:rsidP="002056BA">
      <w:pPr>
        <w:tabs>
          <w:tab w:val="left" w:pos="4678"/>
          <w:tab w:val="left" w:pos="5245"/>
        </w:tabs>
        <w:ind w:left="284" w:right="-2"/>
        <w:rPr>
          <w:rFonts w:ascii="Verdana" w:hAnsi="Verdana"/>
          <w:color w:val="auto"/>
        </w:rPr>
      </w:pPr>
      <w:r>
        <w:rPr>
          <w:rFonts w:ascii="Verdana" w:hAnsi="Verdana"/>
          <w:color w:val="auto"/>
        </w:rPr>
        <w:t>- L'incompliment de les condicions especials d'execució establertes en aquest plec, quan no se'ls hi hagi atribuït el caràcter d'obligacions contractuals essencials.</w:t>
      </w:r>
    </w:p>
    <w:p w:rsidR="00A477E7" w:rsidRPr="00690C9C" w:rsidRDefault="000006D3" w:rsidP="002056BA">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A477E7" w:rsidRPr="00690C9C" w:rsidRDefault="00A477E7">
      <w:pPr>
        <w:ind w:left="426"/>
        <w:rPr>
          <w:rFonts w:ascii="Verdana" w:hAnsi="Verdana"/>
          <w:color w:val="auto"/>
        </w:rPr>
      </w:pPr>
    </w:p>
    <w:p w:rsidR="00A82776" w:rsidRPr="00690C9C" w:rsidRDefault="00A82776" w:rsidP="00A82776">
      <w:pPr>
        <w:pStyle w:val="Textindependent"/>
        <w:ind w:right="-2"/>
        <w:rPr>
          <w:rFonts w:ascii="Verdana" w:hAnsi="Verdana"/>
          <w:color w:val="auto"/>
        </w:rPr>
      </w:pPr>
      <w:r w:rsidRPr="00690C9C">
        <w:rPr>
          <w:rFonts w:ascii="Verdana" w:hAnsi="Verdana"/>
          <w:color w:val="auto"/>
        </w:rPr>
        <w:t xml:space="preserve">c) </w:t>
      </w:r>
      <w:r w:rsidR="00450713">
        <w:rPr>
          <w:rFonts w:ascii="Verdana" w:hAnsi="Verdana"/>
        </w:rPr>
        <w:t xml:space="preserve">Incompliments </w:t>
      </w:r>
      <w:r w:rsidRPr="00690C9C">
        <w:rPr>
          <w:rFonts w:ascii="Verdana" w:hAnsi="Verdana"/>
          <w:color w:val="auto"/>
        </w:rPr>
        <w:t>lleus</w:t>
      </w:r>
      <w:r w:rsidR="00033BDB" w:rsidRPr="00690C9C">
        <w:rPr>
          <w:rFonts w:ascii="Verdana" w:hAnsi="Verdana"/>
          <w:color w:val="auto"/>
        </w:rPr>
        <w:t>:</w:t>
      </w:r>
      <w:bookmarkStart w:id="159" w:name="icub_f_lleus"/>
      <w:bookmarkEnd w:id="159"/>
    </w:p>
    <w:p w:rsidR="00257870" w:rsidRPr="00690C9C" w:rsidRDefault="00257870" w:rsidP="00A82776">
      <w:pPr>
        <w:tabs>
          <w:tab w:val="left" w:pos="4678"/>
          <w:tab w:val="left" w:pos="5245"/>
        </w:tabs>
        <w:ind w:left="284" w:right="-2"/>
        <w:rPr>
          <w:rFonts w:ascii="Verdana" w:hAnsi="Verdana"/>
          <w:color w:val="auto"/>
        </w:rPr>
      </w:pPr>
      <w:r w:rsidRPr="00690C9C">
        <w:rPr>
          <w:rFonts w:ascii="Verdana" w:hAnsi="Verdana"/>
        </w:rPr>
        <w:t xml:space="preserve">- </w:t>
      </w:r>
      <w:r w:rsidR="00450713" w:rsidRPr="00DC1A33">
        <w:rPr>
          <w:rFonts w:ascii="Verdana" w:hAnsi="Verdana"/>
        </w:rPr>
        <w:t xml:space="preserve">L’incompliment o compliment defectuós de les obligacions i/o condicions d’execució del contracte establertes en aquest plec i en el plec de condicions tècniques, quan no constitueixi </w:t>
      </w:r>
      <w:r w:rsidR="00450713">
        <w:rPr>
          <w:rFonts w:ascii="Verdana" w:hAnsi="Verdana"/>
        </w:rPr>
        <w:t xml:space="preserve">incompliment </w:t>
      </w:r>
      <w:r w:rsidR="00450713" w:rsidRPr="00DC1A33">
        <w:rPr>
          <w:rFonts w:ascii="Verdana" w:hAnsi="Verdana"/>
        </w:rPr>
        <w:t>molt greu o greu</w:t>
      </w:r>
      <w:r w:rsidRPr="00690C9C">
        <w:rPr>
          <w:rFonts w:ascii="Verdana" w:hAnsi="Verdana"/>
        </w:rPr>
        <w:t>.</w:t>
      </w:r>
    </w:p>
    <w:p w:rsidR="000006D3" w:rsidRDefault="00A82776" w:rsidP="00A82776">
      <w:pPr>
        <w:tabs>
          <w:tab w:val="left" w:pos="4678"/>
          <w:tab w:val="left" w:pos="5245"/>
        </w:tabs>
        <w:ind w:left="284" w:right="-2"/>
        <w:rPr>
          <w:rFonts w:ascii="Verdana" w:hAnsi="Verdana"/>
          <w:color w:val="auto"/>
        </w:rPr>
      </w:pPr>
      <w:r w:rsidRPr="00690C9C">
        <w:rPr>
          <w:rFonts w:ascii="Verdana" w:hAnsi="Verdana"/>
          <w:color w:val="auto"/>
        </w:rPr>
        <w:t>- L’incompliment de les obligacions de caràcter formal o documental exigides en la normativa de prevenció de riscos laborals i que no estiguin tipificades com a greus o molt greus.</w:t>
      </w:r>
      <w:bookmarkStart w:id="160" w:name="f_lleus"/>
      <w:bookmarkEnd w:id="160"/>
    </w:p>
    <w:p w:rsidR="00A477E7" w:rsidRDefault="000006D3" w:rsidP="00A82776">
      <w:pPr>
        <w:tabs>
          <w:tab w:val="left" w:pos="4678"/>
          <w:tab w:val="left" w:pos="5245"/>
        </w:tabs>
        <w:ind w:left="284" w:right="-2"/>
        <w:rPr>
          <w:rFonts w:ascii="Verdana" w:hAnsi="Verdana"/>
          <w:color w:val="auto"/>
        </w:rPr>
      </w:pPr>
      <w:r>
        <w:rPr>
          <w:rFonts w:ascii="Verdana" w:hAnsi="Verdana"/>
          <w:color w:val="auto"/>
        </w:rPr>
        <w:t>- Totes aquelles que s'hagin qualificat com a tal en aquest plec.</w:t>
      </w:r>
    </w:p>
    <w:p w:rsidR="00352E51" w:rsidRDefault="00352E51" w:rsidP="00A82776">
      <w:pPr>
        <w:tabs>
          <w:tab w:val="left" w:pos="4678"/>
          <w:tab w:val="left" w:pos="5245"/>
        </w:tabs>
        <w:ind w:left="284" w:right="-2"/>
        <w:rPr>
          <w:rFonts w:ascii="Verdana" w:hAnsi="Verdana"/>
          <w:color w:val="auto"/>
        </w:rPr>
      </w:pPr>
    </w:p>
    <w:p w:rsidR="00352E51" w:rsidRDefault="00352E51" w:rsidP="00A82776">
      <w:pPr>
        <w:tabs>
          <w:tab w:val="left" w:pos="4678"/>
          <w:tab w:val="left" w:pos="5245"/>
        </w:tabs>
        <w:ind w:left="284" w:right="-2"/>
        <w:rPr>
          <w:rFonts w:ascii="Verdana" w:hAnsi="Verdana"/>
          <w:color w:val="auto"/>
        </w:rPr>
      </w:pPr>
    </w:p>
    <w:p w:rsidR="00352E51" w:rsidRPr="00170A66" w:rsidRDefault="00352E51" w:rsidP="00170A66">
      <w:pPr>
        <w:pStyle w:val="Default"/>
        <w:jc w:val="both"/>
        <w:rPr>
          <w:rFonts w:ascii="Verdana" w:hAnsi="Verdana"/>
          <w:sz w:val="20"/>
          <w:szCs w:val="20"/>
        </w:rPr>
      </w:pPr>
      <w:r w:rsidRPr="00170A66">
        <w:rPr>
          <w:rFonts w:ascii="Verdana" w:hAnsi="Verdana"/>
          <w:sz w:val="20"/>
          <w:szCs w:val="20"/>
        </w:rPr>
        <w:t xml:space="preserve">Addicionalment, i pel que fa al procés de producció: </w:t>
      </w:r>
    </w:p>
    <w:p w:rsidR="00170A66" w:rsidRPr="00170A66" w:rsidRDefault="00170A66" w:rsidP="00170A66">
      <w:pPr>
        <w:pStyle w:val="Default"/>
        <w:jc w:val="both"/>
        <w:rPr>
          <w:rFonts w:ascii="Verdana" w:hAnsi="Verdana"/>
          <w:sz w:val="20"/>
          <w:szCs w:val="20"/>
        </w:rPr>
      </w:pPr>
    </w:p>
    <w:p w:rsidR="00352E51" w:rsidRPr="00170A66" w:rsidRDefault="00352E51" w:rsidP="00170A66">
      <w:pPr>
        <w:pStyle w:val="Default"/>
        <w:spacing w:after="53"/>
        <w:jc w:val="both"/>
        <w:rPr>
          <w:rFonts w:ascii="Verdana" w:hAnsi="Verdana"/>
          <w:sz w:val="20"/>
          <w:szCs w:val="20"/>
        </w:rPr>
      </w:pPr>
      <w:r w:rsidRPr="00170A66">
        <w:rPr>
          <w:rFonts w:ascii="Verdana" w:hAnsi="Verdana"/>
          <w:sz w:val="20"/>
          <w:szCs w:val="20"/>
        </w:rPr>
        <w:t xml:space="preserve">- Si el material es fa malbé durant el seu procés de producció, manipulat, embalatge, transport i lliurament, i no està en bones condicions un cop rebut, anirà a càrrec de l’empresa adjudicatària la seva reposició i qualsevol despesa originada per aquest motiu. La reposició s’efectuarà dins del termini màxim de 48 hores hàbils. </w:t>
      </w:r>
    </w:p>
    <w:p w:rsidR="00170A66" w:rsidRPr="00170A66" w:rsidRDefault="00170A66" w:rsidP="00170A66">
      <w:pPr>
        <w:pStyle w:val="Default"/>
        <w:spacing w:after="53"/>
        <w:jc w:val="both"/>
        <w:rPr>
          <w:rFonts w:ascii="Verdana" w:hAnsi="Verdana"/>
          <w:sz w:val="20"/>
          <w:szCs w:val="20"/>
        </w:rPr>
      </w:pPr>
    </w:p>
    <w:p w:rsidR="00352E51" w:rsidRPr="00170A66" w:rsidRDefault="00352E51" w:rsidP="00170A66">
      <w:pPr>
        <w:pStyle w:val="Default"/>
        <w:jc w:val="both"/>
        <w:rPr>
          <w:rFonts w:ascii="Verdana" w:hAnsi="Verdana"/>
          <w:sz w:val="20"/>
          <w:szCs w:val="20"/>
        </w:rPr>
      </w:pPr>
      <w:r w:rsidRPr="00170A66">
        <w:rPr>
          <w:rFonts w:ascii="Verdana" w:hAnsi="Verdana"/>
          <w:sz w:val="20"/>
          <w:szCs w:val="20"/>
        </w:rPr>
        <w:t xml:space="preserve">- Si hi ha algun incompliment de les instruccions respecte a disseny (quan s’escaigui l’aplicació de normativa gràfica específica en la producció del material), format, qualitat i punt de </w:t>
      </w:r>
      <w:r w:rsidRPr="00170A66">
        <w:rPr>
          <w:rFonts w:ascii="Verdana" w:hAnsi="Verdana"/>
          <w:sz w:val="20"/>
          <w:szCs w:val="20"/>
        </w:rPr>
        <w:lastRenderedPageBreak/>
        <w:t xml:space="preserve">lliurament, les despeses originades per la repetició del procés i qualsevol altra despesa derivada aniran a càrrec de l’empresa adjudicatària. La reposició de la producció s’efectuarà dins del termini màxim de 48 hores hàbils. </w:t>
      </w:r>
    </w:p>
    <w:p w:rsidR="00352E51" w:rsidRPr="00690C9C" w:rsidRDefault="00352E51" w:rsidP="00A82776">
      <w:pPr>
        <w:tabs>
          <w:tab w:val="left" w:pos="4678"/>
          <w:tab w:val="left" w:pos="5245"/>
        </w:tabs>
        <w:ind w:left="284" w:right="-2"/>
        <w:rPr>
          <w:rFonts w:ascii="Verdana" w:hAnsi="Verdana"/>
          <w:color w:val="auto"/>
        </w:rPr>
      </w:pPr>
    </w:p>
    <w:p w:rsidR="00A82776" w:rsidRDefault="00661DEB" w:rsidP="006C0DE8">
      <w:pPr>
        <w:pStyle w:val="Textindependent3"/>
        <w:numPr>
          <w:ilvl w:val="0"/>
          <w:numId w:val="19"/>
        </w:numPr>
        <w:tabs>
          <w:tab w:val="left" w:pos="567"/>
          <w:tab w:val="left" w:pos="1134"/>
          <w:tab w:val="left" w:pos="1702"/>
          <w:tab w:val="left" w:pos="4678"/>
          <w:tab w:val="left" w:pos="5245"/>
        </w:tabs>
        <w:rPr>
          <w:rFonts w:ascii="Verdana" w:hAnsi="Verdana"/>
        </w:rPr>
      </w:pPr>
      <w:r>
        <w:rPr>
          <w:rFonts w:ascii="Verdana" w:hAnsi="Verdana"/>
        </w:rPr>
        <w:t>Penalitats</w:t>
      </w:r>
      <w:r w:rsidR="00280711" w:rsidRPr="001B6943">
        <w:rPr>
          <w:rFonts w:ascii="Verdana" w:hAnsi="Verdana"/>
        </w:rPr>
        <w:t xml:space="preserve"> </w:t>
      </w:r>
      <w:r w:rsidR="00170548" w:rsidRPr="006F3B54">
        <w:rPr>
          <w:rFonts w:ascii="Verdana" w:hAnsi="Verdana"/>
        </w:rPr>
        <w:t>contractuals</w:t>
      </w:r>
    </w:p>
    <w:p w:rsidR="00F42C26" w:rsidRDefault="00F42C26" w:rsidP="00A82776">
      <w:pPr>
        <w:pStyle w:val="Textindependent3"/>
        <w:tabs>
          <w:tab w:val="left" w:pos="567"/>
          <w:tab w:val="left" w:pos="1134"/>
          <w:tab w:val="left" w:pos="1702"/>
          <w:tab w:val="left" w:pos="4678"/>
          <w:tab w:val="left" w:pos="5245"/>
        </w:tabs>
        <w:rPr>
          <w:rFonts w:ascii="Verdana" w:hAnsi="Verdana"/>
        </w:rPr>
      </w:pPr>
    </w:p>
    <w:p w:rsidR="009A3B93" w:rsidRDefault="009A3B93" w:rsidP="00450713">
      <w:pPr>
        <w:shd w:val="clear" w:color="auto" w:fill="FFFFFF" w:themeFill="background1"/>
        <w:rPr>
          <w:rFonts w:ascii="Verdana" w:hAnsi="Verdana"/>
          <w:color w:val="212121"/>
        </w:rPr>
      </w:pPr>
      <w:r w:rsidRPr="006E37DF">
        <w:rPr>
          <w:rFonts w:ascii="Verdana" w:hAnsi="Verdana"/>
          <w:color w:val="212121"/>
        </w:rPr>
        <w:t xml:space="preserve">El termini per a imposar la corresponent penalitat </w:t>
      </w:r>
      <w:r w:rsidRPr="00C864BA">
        <w:rPr>
          <w:rFonts w:ascii="Verdana" w:hAnsi="Verdana"/>
          <w:color w:val="212121"/>
        </w:rPr>
        <w:t>o sanció</w:t>
      </w:r>
      <w:r w:rsidRPr="006E37DF">
        <w:rPr>
          <w:rFonts w:ascii="Verdana" w:hAnsi="Verdana"/>
          <w:color w:val="212121"/>
        </w:rPr>
        <w:t xml:space="preserve"> contractual serà de tres mesos a comptar des de la data d’incoació del corresponent expedient.</w:t>
      </w:r>
    </w:p>
    <w:p w:rsidR="009A3B93" w:rsidRDefault="009A3B93" w:rsidP="00450713">
      <w:pPr>
        <w:shd w:val="clear" w:color="auto" w:fill="FFFFFF" w:themeFill="background1"/>
        <w:rPr>
          <w:rFonts w:ascii="Verdana" w:hAnsi="Verdana"/>
        </w:rPr>
      </w:pPr>
    </w:p>
    <w:p w:rsidR="00450713" w:rsidRPr="006F3B54" w:rsidRDefault="00450713" w:rsidP="00450713">
      <w:pPr>
        <w:shd w:val="clear" w:color="auto" w:fill="FFFFFF" w:themeFill="background1"/>
        <w:rPr>
          <w:rFonts w:ascii="Verdana" w:hAnsi="Verdana"/>
        </w:rPr>
      </w:pPr>
      <w:r w:rsidRPr="006F3B54">
        <w:rPr>
          <w:rFonts w:ascii="Verdana" w:hAnsi="Verdana"/>
        </w:rPr>
        <w:t xml:space="preserve">Independentment del rescabalament per danys i perjudicis, en cas d'incompliment que no produeixi resolució del contracte, l'Ajuntament pot aplicar les </w:t>
      </w:r>
      <w:r>
        <w:rPr>
          <w:rFonts w:ascii="Verdana" w:hAnsi="Verdana"/>
        </w:rPr>
        <w:t>penalitats</w:t>
      </w:r>
      <w:r w:rsidRPr="006F3B54">
        <w:rPr>
          <w:rFonts w:ascii="Verdana" w:hAnsi="Verdana"/>
        </w:rPr>
        <w:t xml:space="preserve"> següents, graduades en atenció al grau de perjudici, perillositat i/o reiteració:</w:t>
      </w:r>
    </w:p>
    <w:p w:rsidR="00450713" w:rsidRPr="006F3B54" w:rsidRDefault="00450713" w:rsidP="00450713">
      <w:pPr>
        <w:shd w:val="clear" w:color="auto" w:fill="FFFFFF" w:themeFill="background1"/>
        <w:rPr>
          <w:rFonts w:ascii="Verdana" w:hAnsi="Verdana"/>
        </w:rPr>
      </w:pPr>
    </w:p>
    <w:p w:rsidR="00450713" w:rsidRPr="006F3B54" w:rsidRDefault="00450713" w:rsidP="00450713">
      <w:pPr>
        <w:shd w:val="clear" w:color="auto" w:fill="FFFFFF" w:themeFill="background1"/>
        <w:rPr>
          <w:rFonts w:ascii="Verdana" w:hAnsi="Verdana"/>
        </w:rPr>
      </w:pPr>
      <w:r w:rsidRPr="006F3B54">
        <w:rPr>
          <w:rFonts w:ascii="Verdana" w:hAnsi="Verdana"/>
        </w:rPr>
        <w:t xml:space="preserve">a) </w:t>
      </w:r>
      <w:r>
        <w:rPr>
          <w:rFonts w:ascii="Verdana" w:hAnsi="Verdana"/>
        </w:rPr>
        <w:t>Incompliments</w:t>
      </w:r>
      <w:r w:rsidRPr="006F3B54">
        <w:rPr>
          <w:rFonts w:ascii="Verdana" w:hAnsi="Verdana"/>
        </w:rPr>
        <w:t xml:space="preserve"> molt greus: multa de fins a un 10 per 100 del preu del contracte, entès com a import d'adjudicació o del pressupost base de licitació, quan el preu es determini en funció de preus unitaris</w:t>
      </w:r>
    </w:p>
    <w:p w:rsidR="00450713" w:rsidRPr="006F3B54" w:rsidRDefault="00450713" w:rsidP="00450713">
      <w:pPr>
        <w:shd w:val="clear" w:color="auto" w:fill="FFFFFF" w:themeFill="background1"/>
        <w:rPr>
          <w:rFonts w:ascii="Verdana" w:hAnsi="Verdana"/>
        </w:rPr>
      </w:pPr>
    </w:p>
    <w:p w:rsidR="00450713" w:rsidRPr="006F3B54" w:rsidRDefault="00450713" w:rsidP="00450713">
      <w:pPr>
        <w:shd w:val="clear" w:color="auto" w:fill="FFFFFF" w:themeFill="background1"/>
        <w:rPr>
          <w:rFonts w:ascii="Verdana" w:hAnsi="Verdana"/>
        </w:rPr>
      </w:pPr>
      <w:r>
        <w:rPr>
          <w:rFonts w:ascii="Verdana" w:hAnsi="Verdana"/>
        </w:rPr>
        <w:t>b) Incompliments</w:t>
      </w:r>
      <w:r w:rsidRPr="006F3B54">
        <w:rPr>
          <w:rFonts w:ascii="Verdana" w:hAnsi="Verdana"/>
        </w:rPr>
        <w:t xml:space="preserve"> greus: multa de fins a un 6 per 100 del preu del contracte.</w:t>
      </w:r>
    </w:p>
    <w:p w:rsidR="00450713" w:rsidRPr="006F3B54" w:rsidRDefault="00450713" w:rsidP="00450713">
      <w:pPr>
        <w:shd w:val="clear" w:color="auto" w:fill="FFFFFF" w:themeFill="background1"/>
        <w:rPr>
          <w:rFonts w:ascii="Verdana" w:hAnsi="Verdana"/>
        </w:rPr>
      </w:pPr>
    </w:p>
    <w:p w:rsidR="00F42C26" w:rsidRDefault="00450713" w:rsidP="00450713">
      <w:pPr>
        <w:pStyle w:val="Textindependent3"/>
        <w:tabs>
          <w:tab w:val="left" w:pos="567"/>
          <w:tab w:val="left" w:pos="1134"/>
          <w:tab w:val="left" w:pos="1702"/>
          <w:tab w:val="left" w:pos="4678"/>
          <w:tab w:val="left" w:pos="5245"/>
        </w:tabs>
        <w:rPr>
          <w:rFonts w:ascii="Verdana" w:hAnsi="Verdana"/>
        </w:rPr>
      </w:pPr>
      <w:r w:rsidRPr="006F3B54">
        <w:rPr>
          <w:rFonts w:ascii="Verdana" w:hAnsi="Verdana"/>
        </w:rPr>
        <w:t xml:space="preserve">c) </w:t>
      </w:r>
      <w:r>
        <w:rPr>
          <w:rFonts w:ascii="Verdana" w:hAnsi="Verdana"/>
        </w:rPr>
        <w:t xml:space="preserve">Incompliments </w:t>
      </w:r>
      <w:r w:rsidRPr="006F3B54">
        <w:rPr>
          <w:rFonts w:ascii="Verdana" w:hAnsi="Verdana"/>
        </w:rPr>
        <w:t>lleus: multa de fins a un 3 per 100 del preu del contracte</w:t>
      </w:r>
      <w:r w:rsidR="00F42C26" w:rsidRPr="006F3B54">
        <w:rPr>
          <w:rFonts w:ascii="Verdana" w:hAnsi="Verdana"/>
        </w:rPr>
        <w:t>.</w:t>
      </w:r>
    </w:p>
    <w:p w:rsidR="000006D3" w:rsidRDefault="000006D3" w:rsidP="00F42C26">
      <w:pPr>
        <w:pStyle w:val="Textindependent3"/>
        <w:tabs>
          <w:tab w:val="left" w:pos="567"/>
          <w:tab w:val="left" w:pos="1134"/>
          <w:tab w:val="left" w:pos="1702"/>
          <w:tab w:val="left" w:pos="4678"/>
          <w:tab w:val="left" w:pos="5245"/>
        </w:tabs>
        <w:rPr>
          <w:rFonts w:ascii="Verdana" w:hAnsi="Verdana"/>
        </w:rPr>
      </w:pPr>
      <w:bookmarkStart w:id="161" w:name="responsab_exec"/>
      <w:bookmarkEnd w:id="161"/>
    </w:p>
    <w:p w:rsidR="000006D3" w:rsidRDefault="000006D3" w:rsidP="00F42C26">
      <w:pPr>
        <w:pStyle w:val="Textindependent3"/>
        <w:tabs>
          <w:tab w:val="left" w:pos="567"/>
          <w:tab w:val="left" w:pos="1134"/>
          <w:tab w:val="left" w:pos="1702"/>
          <w:tab w:val="left" w:pos="4678"/>
          <w:tab w:val="left" w:pos="5245"/>
        </w:tabs>
        <w:rPr>
          <w:rFonts w:ascii="Verdana" w:hAnsi="Verdana"/>
        </w:rPr>
      </w:pPr>
      <w:r>
        <w:rPr>
          <w:rFonts w:ascii="Verdana" w:hAnsi="Verdana"/>
        </w:rPr>
        <w:t>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rsidR="00F42C26" w:rsidRDefault="00F42C26" w:rsidP="00F42C26">
      <w:pPr>
        <w:pStyle w:val="Textindependent3"/>
        <w:tabs>
          <w:tab w:val="left" w:pos="567"/>
          <w:tab w:val="left" w:pos="1134"/>
          <w:tab w:val="left" w:pos="1702"/>
          <w:tab w:val="left" w:pos="4678"/>
          <w:tab w:val="left" w:pos="5245"/>
        </w:tabs>
        <w:rPr>
          <w:rFonts w:ascii="Verdana" w:hAnsi="Verdana"/>
        </w:rPr>
      </w:pPr>
    </w:p>
    <w:p w:rsidR="00F42C26" w:rsidRPr="006F3B54" w:rsidRDefault="00F42C26" w:rsidP="00F42C26">
      <w:pPr>
        <w:shd w:val="clear" w:color="auto" w:fill="FFFFFF" w:themeFill="background1"/>
        <w:rPr>
          <w:rFonts w:ascii="Verdana" w:hAnsi="Verdana"/>
        </w:rPr>
      </w:pPr>
      <w:r w:rsidRPr="006F3B54">
        <w:rPr>
          <w:rFonts w:ascii="Verdana" w:hAnsi="Verdana"/>
        </w:rPr>
        <w:t>En la tramitació de l'expedient, es donarà audiència al contractista perquè pugui formular al·legacions dins un termini de cinc dies hàbils i l'òrgan de contractació resoldrà, prèvia l'emissió dels informes pertinents.</w:t>
      </w:r>
    </w:p>
    <w:p w:rsidR="00F42C26" w:rsidRPr="006F3B54" w:rsidRDefault="00F42C26" w:rsidP="00F42C26">
      <w:pPr>
        <w:shd w:val="clear" w:color="auto" w:fill="FFFFFF" w:themeFill="background1"/>
        <w:rPr>
          <w:rFonts w:ascii="Verdana" w:hAnsi="Verdana"/>
        </w:rPr>
      </w:pPr>
    </w:p>
    <w:p w:rsidR="00F42C26" w:rsidRPr="006C0DE8" w:rsidRDefault="00F42C26" w:rsidP="006C0DE8">
      <w:pPr>
        <w:pStyle w:val="Pargrafdellista"/>
        <w:numPr>
          <w:ilvl w:val="0"/>
          <w:numId w:val="19"/>
        </w:numPr>
        <w:shd w:val="clear" w:color="auto" w:fill="FFFFFF" w:themeFill="background1"/>
        <w:rPr>
          <w:rFonts w:ascii="Verdana" w:hAnsi="Verdana"/>
        </w:rPr>
      </w:pPr>
      <w:r w:rsidRPr="006C0DE8">
        <w:rPr>
          <w:rFonts w:ascii="Verdana" w:hAnsi="Verdana"/>
        </w:rPr>
        <w:t>Cobrament de les penalitzacions</w:t>
      </w:r>
    </w:p>
    <w:p w:rsidR="00450713" w:rsidRPr="006F3B54" w:rsidRDefault="00450713" w:rsidP="00F42C26">
      <w:pPr>
        <w:shd w:val="clear" w:color="auto" w:fill="FFFFFF" w:themeFill="background1"/>
        <w:rPr>
          <w:rFonts w:ascii="Verdana" w:hAnsi="Verdana"/>
        </w:rPr>
      </w:pPr>
    </w:p>
    <w:p w:rsidR="00F42C26" w:rsidRPr="006F3B54" w:rsidRDefault="00F42C26" w:rsidP="00F42C26">
      <w:pPr>
        <w:shd w:val="clear" w:color="auto" w:fill="FFFFFF" w:themeFill="background1"/>
        <w:rPr>
          <w:rFonts w:ascii="Verdana" w:hAnsi="Verdana"/>
        </w:rPr>
      </w:pPr>
      <w:r w:rsidRPr="006F3B54">
        <w:rPr>
          <w:rFonts w:ascii="Verdana" w:hAnsi="Verdana"/>
        </w:rPr>
        <w:t>L'import de les penalitzacions pot fer-se efectiu deduint-lo en el/s document/s comptable/s de reconeixement de l'obligació, sense perjudici que la garantia respongui de l'efectivitat d'aquelles en els termes legalment previstos.</w:t>
      </w:r>
    </w:p>
    <w:p w:rsidR="00F42C26" w:rsidRPr="006F3B54" w:rsidRDefault="00F42C26" w:rsidP="00F42C26">
      <w:pPr>
        <w:shd w:val="clear" w:color="auto" w:fill="FFFFFF" w:themeFill="background1"/>
        <w:rPr>
          <w:rFonts w:ascii="Verdana" w:hAnsi="Verdana"/>
        </w:rPr>
      </w:pPr>
    </w:p>
    <w:p w:rsidR="00F42C26" w:rsidRPr="00756BB7" w:rsidRDefault="00F42C26" w:rsidP="00F42C26">
      <w:pPr>
        <w:rPr>
          <w:rFonts w:ascii="Verdana" w:hAnsi="Verdana"/>
          <w:color w:val="212121"/>
        </w:rPr>
      </w:pPr>
      <w:r w:rsidRPr="006F3B54">
        <w:rPr>
          <w:rFonts w:ascii="Verdana" w:hAnsi="Verdana"/>
          <w:color w:val="212121"/>
        </w:rPr>
        <w:t>L’Ajuntament podrà aplicar l’import o retardar el pagament de les factures, totalment o parcialment, en compensació de deutes del contractista, per raó del contracte i amb independència dels danys i perjudicis que pugui reclamar.</w:t>
      </w:r>
    </w:p>
    <w:p w:rsidR="00F42C26" w:rsidRDefault="00F42C26" w:rsidP="00F42C26">
      <w:pPr>
        <w:shd w:val="clear" w:color="auto" w:fill="FFFFFF" w:themeFill="background1"/>
        <w:rPr>
          <w:rFonts w:ascii="Verdana" w:hAnsi="Verdana"/>
        </w:rPr>
      </w:pPr>
    </w:p>
    <w:p w:rsidR="00F42C26" w:rsidRDefault="00F42C26" w:rsidP="00F42C26">
      <w:pPr>
        <w:pStyle w:val="Textindependent3"/>
        <w:tabs>
          <w:tab w:val="left" w:pos="567"/>
          <w:tab w:val="left" w:pos="1134"/>
          <w:tab w:val="left" w:pos="1702"/>
          <w:tab w:val="left" w:pos="4678"/>
          <w:tab w:val="left" w:pos="5245"/>
        </w:tabs>
        <w:rPr>
          <w:rFonts w:ascii="Verdana" w:hAnsi="Verdana" w:cs="Arial"/>
          <w:iCs/>
          <w:szCs w:val="22"/>
        </w:rPr>
      </w:pPr>
      <w:r w:rsidRPr="00DC1A33">
        <w:rPr>
          <w:rFonts w:ascii="Verdana" w:hAnsi="Verdana" w:cs="Arial"/>
          <w:iCs/>
          <w:szCs w:val="22"/>
        </w:rPr>
        <w:t>El termini per a imposar la corresponent penalitat o sanció contractual serà de tres mesos a comptar des de la data d’incoació del corresponent expedient</w:t>
      </w:r>
      <w:r>
        <w:rPr>
          <w:rFonts w:ascii="Verdana" w:hAnsi="Verdana" w:cs="Arial"/>
          <w:iCs/>
          <w:szCs w:val="22"/>
        </w:rPr>
        <w:t>.</w:t>
      </w:r>
    </w:p>
    <w:p w:rsidR="00280711" w:rsidRDefault="00280711" w:rsidP="00F42C26">
      <w:pPr>
        <w:pStyle w:val="Textindependent3"/>
        <w:tabs>
          <w:tab w:val="left" w:pos="567"/>
          <w:tab w:val="left" w:pos="1134"/>
          <w:tab w:val="left" w:pos="1702"/>
          <w:tab w:val="left" w:pos="4678"/>
          <w:tab w:val="left" w:pos="5245"/>
        </w:tabs>
        <w:rPr>
          <w:rFonts w:ascii="Verdana" w:hAnsi="Verdana" w:cs="Arial"/>
          <w:iCs/>
          <w:szCs w:val="22"/>
        </w:rPr>
      </w:pPr>
    </w:p>
    <w:p w:rsidR="00280711" w:rsidRDefault="00280711" w:rsidP="00F42C26">
      <w:pPr>
        <w:pStyle w:val="Textindependent3"/>
        <w:tabs>
          <w:tab w:val="left" w:pos="567"/>
          <w:tab w:val="left" w:pos="1134"/>
          <w:tab w:val="left" w:pos="1702"/>
          <w:tab w:val="left" w:pos="4678"/>
          <w:tab w:val="left" w:pos="5245"/>
        </w:tabs>
        <w:rPr>
          <w:rFonts w:ascii="Verdana" w:hAnsi="Verdana"/>
        </w:rPr>
      </w:pPr>
      <w:r w:rsidRPr="00DF44DE">
        <w:rPr>
          <w:rFonts w:ascii="Verdana" w:hAnsi="Verdana"/>
        </w:rPr>
        <w:t>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w:t>
      </w:r>
      <w:r w:rsidR="00683469">
        <w:rPr>
          <w:rFonts w:ascii="Verdana" w:hAnsi="Verdana"/>
        </w:rPr>
        <w:t xml:space="preserve"> i</w:t>
      </w:r>
      <w:r w:rsidRPr="00DF44DE">
        <w:rPr>
          <w:rFonts w:ascii="Verdana" w:hAnsi="Verdana"/>
        </w:rPr>
        <w:t xml:space="preserve"> </w:t>
      </w:r>
      <w:bookmarkStart w:id="162" w:name="responsab_fi"/>
      <w:bookmarkEnd w:id="162"/>
      <w:r w:rsidR="000006D3">
        <w:rPr>
          <w:rFonts w:ascii="Verdana" w:hAnsi="Verdana"/>
        </w:rPr>
        <w:t>procedir a l'execució total o parcial de la garantia definitiva constituïda i a iniciar, si escau, el corresponent procediment de rescabalament a més a més, d'aplicar la penalitat corresponent.</w:t>
      </w:r>
    </w:p>
    <w:p w:rsidR="00A477E7" w:rsidRPr="00690C9C" w:rsidRDefault="00213162">
      <w:pPr>
        <w:pStyle w:val="Ttol1"/>
        <w:rPr>
          <w:rFonts w:ascii="Verdana" w:hAnsi="Verdana"/>
        </w:rPr>
      </w:pPr>
      <w:bookmarkStart w:id="163" w:name="_Toc25146680"/>
      <w:r w:rsidRPr="00690C9C">
        <w:rPr>
          <w:rFonts w:ascii="Verdana" w:hAnsi="Verdana"/>
        </w:rPr>
        <w:lastRenderedPageBreak/>
        <w:t>Clàusula 2</w:t>
      </w:r>
      <w:r w:rsidR="00AC046C">
        <w:rPr>
          <w:rFonts w:ascii="Verdana" w:hAnsi="Verdana"/>
        </w:rPr>
        <w:t>7</w:t>
      </w:r>
      <w:r w:rsidRPr="00690C9C">
        <w:rPr>
          <w:rFonts w:ascii="Verdana" w:hAnsi="Verdana"/>
        </w:rPr>
        <w:t xml:space="preserve">. </w:t>
      </w:r>
      <w:bookmarkEnd w:id="154"/>
      <w:r w:rsidRPr="00690C9C">
        <w:rPr>
          <w:rFonts w:ascii="Verdana" w:hAnsi="Verdana"/>
        </w:rPr>
        <w:t>Resolució del contracte</w:t>
      </w:r>
      <w:bookmarkEnd w:id="163"/>
    </w:p>
    <w:p w:rsidR="000006D3" w:rsidRDefault="000006D3" w:rsidP="00CC3D6B">
      <w:pPr>
        <w:pStyle w:val="Textindependent2"/>
        <w:tabs>
          <w:tab w:val="left" w:pos="567"/>
          <w:tab w:val="left" w:pos="1134"/>
          <w:tab w:val="left" w:pos="1702"/>
        </w:tabs>
        <w:ind w:right="-2"/>
        <w:rPr>
          <w:rFonts w:ascii="Verdana" w:hAnsi="Verdana"/>
          <w:color w:val="auto"/>
        </w:rPr>
      </w:pPr>
      <w:bookmarkStart w:id="164" w:name="resolucio_ini"/>
      <w:bookmarkEnd w:id="164"/>
      <w:r>
        <w:rPr>
          <w:rFonts w:ascii="Verdana" w:hAnsi="Verdana"/>
          <w:color w:val="auto"/>
        </w:rPr>
        <w:t>1. El present contracte podrà ser resolt per qualsevol de les causes previstes a l'article 211 i 306 LCSP.</w:t>
      </w:r>
    </w:p>
    <w:p w:rsidR="000006D3" w:rsidRDefault="000006D3" w:rsidP="00CC3D6B">
      <w:pPr>
        <w:pStyle w:val="Textindependent2"/>
        <w:tabs>
          <w:tab w:val="left" w:pos="567"/>
          <w:tab w:val="left" w:pos="1134"/>
          <w:tab w:val="left" w:pos="1702"/>
        </w:tabs>
        <w:ind w:right="-2"/>
        <w:rPr>
          <w:rFonts w:ascii="Verdana" w:hAnsi="Verdana"/>
          <w:color w:val="auto"/>
        </w:rPr>
      </w:pPr>
    </w:p>
    <w:p w:rsidR="00CC3D6B" w:rsidRPr="00690C9C" w:rsidRDefault="000006D3" w:rsidP="00CC3D6B">
      <w:pPr>
        <w:pStyle w:val="Textindependent2"/>
        <w:tabs>
          <w:tab w:val="left" w:pos="567"/>
          <w:tab w:val="left" w:pos="1134"/>
          <w:tab w:val="left" w:pos="1702"/>
        </w:tabs>
        <w:ind w:right="-2"/>
        <w:rPr>
          <w:rFonts w:ascii="Verdana" w:hAnsi="Verdana"/>
          <w:color w:val="auto"/>
        </w:rPr>
      </w:pPr>
      <w:r>
        <w:rPr>
          <w:rFonts w:ascii="Verdana" w:hAnsi="Verdana"/>
          <w:color w:val="auto"/>
        </w:rPr>
        <w:t>2. A part de les establertes a l'esmentat Plec, constitueixen causes específiques de resolució:</w:t>
      </w:r>
    </w:p>
    <w:p w:rsidR="00CC3D6B" w:rsidRPr="00690C9C" w:rsidRDefault="00CC3D6B" w:rsidP="00CC3D6B">
      <w:pPr>
        <w:pStyle w:val="Textindependent2"/>
        <w:tabs>
          <w:tab w:val="left" w:pos="567"/>
          <w:tab w:val="left" w:pos="1134"/>
          <w:tab w:val="left" w:pos="1702"/>
        </w:tabs>
        <w:ind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a) La demora en l’inici de les prestacions</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 xml:space="preserve">b) L’incompliment </w:t>
      </w:r>
      <w:r w:rsidR="00AC046C">
        <w:rPr>
          <w:rFonts w:ascii="Verdana" w:hAnsi="Verdana"/>
          <w:color w:val="auto"/>
        </w:rPr>
        <w:t xml:space="preserve">greu </w:t>
      </w:r>
      <w:r w:rsidRPr="00690C9C">
        <w:rPr>
          <w:rFonts w:ascii="Verdana" w:hAnsi="Verdana"/>
          <w:color w:val="auto"/>
        </w:rPr>
        <w:t>de les obligacions derivades de la normativa general sobre prevenció de riscos laborals</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CC3D6B" w:rsidRPr="00690C9C" w:rsidRDefault="00CC3D6B" w:rsidP="00CC3D6B">
      <w:pPr>
        <w:pStyle w:val="Textindependent"/>
        <w:ind w:left="284" w:right="-2"/>
        <w:rPr>
          <w:rFonts w:ascii="Verdana" w:hAnsi="Verdana"/>
          <w:color w:val="auto"/>
        </w:rPr>
      </w:pPr>
      <w:r w:rsidRPr="00690C9C">
        <w:rPr>
          <w:rFonts w:ascii="Verdana" w:hAnsi="Verdana"/>
          <w:color w:val="auto"/>
        </w:rPr>
        <w:t>c) L’incompliment de la normativa municipal sobre comunicació de les prestacions</w:t>
      </w:r>
      <w:r w:rsidR="00AC046C">
        <w:rPr>
          <w:rFonts w:ascii="Verdana" w:hAnsi="Verdana"/>
          <w:color w:val="auto"/>
        </w:rPr>
        <w:t xml:space="preserve"> </w:t>
      </w:r>
      <w:r w:rsidR="00AC046C">
        <w:rPr>
          <w:rFonts w:ascii="Verdana" w:hAnsi="Verdana"/>
        </w:rPr>
        <w:t>quan afecti substancialment l’eficiència del contracte</w:t>
      </w:r>
      <w:r w:rsidR="007E3E9E" w:rsidRPr="00690C9C">
        <w:rPr>
          <w:rFonts w:ascii="Verdana" w:hAnsi="Verdana"/>
          <w:color w:val="auto"/>
        </w:rPr>
        <w:t>.</w:t>
      </w:r>
    </w:p>
    <w:p w:rsidR="00CC3D6B" w:rsidRPr="00690C9C" w:rsidRDefault="00CC3D6B" w:rsidP="00CC3D6B">
      <w:pPr>
        <w:pStyle w:val="Textindependent"/>
        <w:ind w:left="284" w:right="-2"/>
        <w:rPr>
          <w:rFonts w:ascii="Verdana" w:hAnsi="Verdana"/>
          <w:color w:val="auto"/>
        </w:rPr>
      </w:pPr>
    </w:p>
    <w:p w:rsidR="0005215D" w:rsidRDefault="009A3B93" w:rsidP="00CC3D6B">
      <w:pPr>
        <w:tabs>
          <w:tab w:val="left" w:pos="1134"/>
          <w:tab w:val="left" w:pos="1702"/>
          <w:tab w:val="left" w:pos="4678"/>
          <w:tab w:val="left" w:pos="5245"/>
        </w:tabs>
        <w:ind w:left="284" w:right="-2"/>
        <w:rPr>
          <w:rFonts w:ascii="Verdana" w:eastAsia="Calibri" w:hAnsi="Verdana" w:cs="Arial"/>
          <w:color w:val="auto"/>
          <w:szCs w:val="22"/>
          <w:lang w:eastAsia="en-US"/>
        </w:rPr>
      </w:pPr>
      <w:r>
        <w:rPr>
          <w:rFonts w:ascii="Verdana" w:hAnsi="Verdana"/>
          <w:color w:val="auto"/>
        </w:rPr>
        <w:t>d</w:t>
      </w:r>
      <w:r w:rsidR="0005215D" w:rsidRPr="008C4E16">
        <w:rPr>
          <w:rFonts w:ascii="Verdana" w:hAnsi="Verdana"/>
          <w:color w:val="auto"/>
        </w:rPr>
        <w:t>)</w:t>
      </w:r>
      <w:r w:rsidR="0005215D" w:rsidRPr="0005215D">
        <w:rPr>
          <w:rFonts w:ascii="Verdana" w:hAnsi="Verdana"/>
          <w:color w:val="auto"/>
        </w:rPr>
        <w:t xml:space="preserve"> </w:t>
      </w:r>
      <w:r w:rsidR="00FF3E7C" w:rsidRPr="00DC1A33">
        <w:rPr>
          <w:rFonts w:ascii="Verdana" w:hAnsi="Verdana"/>
        </w:rPr>
        <w:t>L’incompliment de qualsevol de les condicions ambientals</w:t>
      </w:r>
      <w:r w:rsidR="00FF3E7C" w:rsidRPr="00012E36">
        <w:rPr>
          <w:rFonts w:ascii="Verdana" w:hAnsi="Verdana"/>
        </w:rPr>
        <w:t xml:space="preserve"> </w:t>
      </w:r>
      <w:r w:rsidR="00FF3E7C">
        <w:rPr>
          <w:rFonts w:ascii="Verdana" w:hAnsi="Verdana"/>
        </w:rPr>
        <w:t>substancials</w:t>
      </w:r>
      <w:r w:rsidR="00FF3E7C" w:rsidRPr="00DC1A33">
        <w:rPr>
          <w:rFonts w:ascii="Verdana" w:hAnsi="Verdana"/>
        </w:rPr>
        <w:t xml:space="preserve"> establertes en aquest plec i en el de prescripcions tècniques</w:t>
      </w:r>
      <w:r w:rsidR="0005215D" w:rsidRPr="008C4E16">
        <w:rPr>
          <w:rFonts w:ascii="Verdana" w:eastAsia="Calibri" w:hAnsi="Verdana" w:cs="Arial"/>
          <w:color w:val="auto"/>
          <w:szCs w:val="22"/>
          <w:lang w:eastAsia="en-US"/>
        </w:rPr>
        <w:t>.</w:t>
      </w:r>
    </w:p>
    <w:p w:rsidR="0005215D" w:rsidRPr="00690C9C" w:rsidRDefault="0005215D" w:rsidP="00CC3D6B">
      <w:pPr>
        <w:tabs>
          <w:tab w:val="left" w:pos="1134"/>
          <w:tab w:val="left" w:pos="1702"/>
          <w:tab w:val="left" w:pos="4678"/>
          <w:tab w:val="left" w:pos="5245"/>
        </w:tabs>
        <w:ind w:left="284" w:right="-2"/>
        <w:rPr>
          <w:rFonts w:ascii="Verdana" w:hAnsi="Verdana"/>
          <w:color w:val="auto"/>
        </w:rPr>
      </w:pPr>
    </w:p>
    <w:p w:rsidR="00CC3D6B" w:rsidRPr="008C4E16" w:rsidRDefault="009A3B9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e</w:t>
      </w:r>
      <w:r w:rsidR="00CC3D6B" w:rsidRPr="008C4E16">
        <w:rPr>
          <w:rFonts w:ascii="Verdana" w:hAnsi="Verdana"/>
          <w:color w:val="auto"/>
        </w:rPr>
        <w:t xml:space="preserve">) </w:t>
      </w:r>
      <w:r w:rsidR="00FF3E7C" w:rsidRPr="00DC1A33">
        <w:rPr>
          <w:rFonts w:ascii="Verdana" w:hAnsi="Verdana"/>
        </w:rPr>
        <w:t xml:space="preserve">L'incompliment de les clàusules </w:t>
      </w:r>
      <w:r w:rsidR="00FF3E7C">
        <w:rPr>
          <w:rFonts w:ascii="Verdana" w:hAnsi="Verdana"/>
        </w:rPr>
        <w:t xml:space="preserve">i obligacions </w:t>
      </w:r>
      <w:r w:rsidR="00FF3E7C" w:rsidRPr="00DC1A33">
        <w:rPr>
          <w:rFonts w:ascii="Verdana" w:hAnsi="Verdana"/>
        </w:rPr>
        <w:t>essencials del contracte in</w:t>
      </w:r>
      <w:r w:rsidR="00FF3E7C">
        <w:rPr>
          <w:rFonts w:ascii="Verdana" w:hAnsi="Verdana"/>
        </w:rPr>
        <w:t>cloent les condicions especials</w:t>
      </w:r>
      <w:r w:rsidR="00FF3E7C" w:rsidRPr="00DC1A33">
        <w:rPr>
          <w:rFonts w:ascii="Verdana" w:hAnsi="Verdana"/>
        </w:rPr>
        <w:t xml:space="preserve"> d'execució quan aquest incompliment hagi estat qualificat d'infracció greu i concorre dol, culpa o negligència de l'empresa i</w:t>
      </w:r>
      <w:r w:rsidR="00FF3E7C">
        <w:rPr>
          <w:rFonts w:ascii="Verdana" w:hAnsi="Verdana"/>
        </w:rPr>
        <w:t>, si es tracta de clàusules essencials,</w:t>
      </w:r>
      <w:r w:rsidR="00FF3E7C" w:rsidRPr="00DC1A33">
        <w:rPr>
          <w:rFonts w:ascii="Verdana" w:hAnsi="Verdana"/>
        </w:rPr>
        <w:t xml:space="preserve"> sempre que hagi donat lloc a la imposició de penalitats o a la indemnització de danys i perjudicis</w:t>
      </w:r>
      <w:r w:rsidR="00CC3D6B" w:rsidRPr="008C4E16">
        <w:rPr>
          <w:rFonts w:ascii="Verdana" w:hAnsi="Verdana"/>
          <w:color w:val="auto"/>
        </w:rPr>
        <w:t>.</w:t>
      </w:r>
    </w:p>
    <w:p w:rsidR="008C4E16" w:rsidRDefault="008C4E16" w:rsidP="00CC3D6B">
      <w:pPr>
        <w:tabs>
          <w:tab w:val="left" w:pos="1134"/>
          <w:tab w:val="left" w:pos="1702"/>
          <w:tab w:val="left" w:pos="4678"/>
          <w:tab w:val="left" w:pos="5245"/>
        </w:tabs>
        <w:ind w:left="284" w:right="-2"/>
        <w:rPr>
          <w:rFonts w:ascii="Verdana" w:hAnsi="Verdana"/>
          <w:color w:val="auto"/>
        </w:rPr>
      </w:pPr>
    </w:p>
    <w:p w:rsidR="009A3B93" w:rsidRPr="00690C9C" w:rsidRDefault="009A3B93" w:rsidP="009A3B93">
      <w:pPr>
        <w:pStyle w:val="Textindependent"/>
        <w:ind w:left="284" w:right="-2"/>
        <w:rPr>
          <w:rFonts w:ascii="Verdana" w:hAnsi="Verdana"/>
          <w:color w:val="auto"/>
        </w:rPr>
      </w:pPr>
      <w:r>
        <w:rPr>
          <w:rFonts w:ascii="Verdana" w:hAnsi="Verdana"/>
          <w:color w:val="auto"/>
        </w:rPr>
        <w:t xml:space="preserve">f) </w:t>
      </w:r>
      <w:r w:rsidR="009D14FC" w:rsidRPr="008143EE">
        <w:rPr>
          <w:rFonts w:ascii="Verdana" w:hAnsi="Verdana"/>
        </w:rPr>
        <w:t>L</w:t>
      </w:r>
      <w:r w:rsidR="009D14FC">
        <w:rPr>
          <w:rFonts w:ascii="Verdana" w:hAnsi="Verdana"/>
        </w:rPr>
        <w:t>’</w:t>
      </w:r>
      <w:r w:rsidR="009D14FC" w:rsidRPr="008143EE">
        <w:rPr>
          <w:rFonts w:ascii="Verdana" w:hAnsi="Verdana"/>
        </w:rPr>
        <w:t>incompliment</w:t>
      </w:r>
      <w:r w:rsidR="009D14FC">
        <w:rPr>
          <w:rFonts w:ascii="Verdana" w:hAnsi="Verdana"/>
        </w:rPr>
        <w:t xml:space="preserve"> amb dol i mala fe de les previsions</w:t>
      </w:r>
      <w:r w:rsidR="009D14FC" w:rsidRPr="008143EE">
        <w:rPr>
          <w:rFonts w:ascii="Verdana" w:hAnsi="Verdana"/>
        </w:rPr>
        <w:t xml:space="preserve"> </w:t>
      </w:r>
      <w:r w:rsidR="009D14FC">
        <w:rPr>
          <w:rFonts w:ascii="Verdana" w:hAnsi="Verdana"/>
        </w:rPr>
        <w:t>d</w:t>
      </w:r>
      <w:r w:rsidR="009D14FC" w:rsidRPr="008143EE">
        <w:rPr>
          <w:rFonts w:ascii="Verdana" w:hAnsi="Verdana"/>
        </w:rPr>
        <w:t xml:space="preserve">el </w:t>
      </w:r>
      <w:r w:rsidR="009D14FC" w:rsidRPr="008143EE">
        <w:rPr>
          <w:rFonts w:ascii="Verdana" w:eastAsia="Calibri" w:hAnsi="Verdana" w:cs="Arial"/>
          <w:szCs w:val="22"/>
          <w:lang w:eastAsia="en-US"/>
        </w:rPr>
        <w:t>Decret d’Alcaldia de 19 de maig de 2016</w:t>
      </w:r>
      <w:r w:rsidR="009D14FC">
        <w:rPr>
          <w:rFonts w:ascii="Verdana" w:eastAsia="Calibri" w:hAnsi="Verdana" w:cs="Arial"/>
          <w:szCs w:val="22"/>
          <w:lang w:eastAsia="en-US"/>
        </w:rPr>
        <w:t xml:space="preserve"> de paradisos Fiscals</w:t>
      </w:r>
      <w:r w:rsidRPr="00690C9C">
        <w:rPr>
          <w:rFonts w:ascii="Verdana" w:hAnsi="Verdana"/>
          <w:color w:val="auto"/>
        </w:rPr>
        <w:t>.</w:t>
      </w:r>
    </w:p>
    <w:p w:rsidR="009A3B93" w:rsidRDefault="009A3B93" w:rsidP="009A3B93">
      <w:pPr>
        <w:tabs>
          <w:tab w:val="left" w:pos="1134"/>
          <w:tab w:val="left" w:pos="1702"/>
          <w:tab w:val="left" w:pos="4678"/>
          <w:tab w:val="left" w:pos="5245"/>
        </w:tabs>
        <w:ind w:left="284" w:right="-2"/>
        <w:rPr>
          <w:rFonts w:ascii="Verdana" w:hAnsi="Verdana"/>
          <w:color w:val="auto"/>
        </w:rPr>
      </w:pPr>
    </w:p>
    <w:p w:rsidR="009A3B93" w:rsidRPr="00690C9C" w:rsidRDefault="009A3B93" w:rsidP="009A3B93">
      <w:pPr>
        <w:pStyle w:val="Textindependent"/>
        <w:ind w:left="284" w:right="-2"/>
        <w:rPr>
          <w:rFonts w:ascii="Verdana" w:hAnsi="Verdana"/>
          <w:color w:val="auto"/>
        </w:rPr>
      </w:pPr>
      <w:r>
        <w:rPr>
          <w:rFonts w:ascii="Verdana" w:hAnsi="Verdana"/>
          <w:color w:val="auto"/>
        </w:rPr>
        <w:t xml:space="preserve">g) </w:t>
      </w:r>
      <w:r w:rsidRPr="008143EE">
        <w:rPr>
          <w:rFonts w:ascii="Verdana" w:hAnsi="Verdana"/>
        </w:rPr>
        <w:t xml:space="preserve">La </w:t>
      </w:r>
      <w:r>
        <w:rPr>
          <w:rFonts w:ascii="Verdana" w:hAnsi="Verdana"/>
        </w:rPr>
        <w:t>situació</w:t>
      </w:r>
      <w:r w:rsidRPr="008143EE">
        <w:rPr>
          <w:rFonts w:ascii="Verdana" w:hAnsi="Verdana"/>
        </w:rPr>
        <w:t xml:space="preserve"> de l’empresa contractista durant l’execució </w:t>
      </w:r>
      <w:r>
        <w:rPr>
          <w:rFonts w:ascii="Verdana" w:hAnsi="Verdana"/>
        </w:rPr>
        <w:t xml:space="preserve">del contracte en causa legal de </w:t>
      </w:r>
      <w:r w:rsidRPr="008143EE">
        <w:rPr>
          <w:rFonts w:ascii="Verdana" w:hAnsi="Verdana"/>
        </w:rPr>
        <w:t>prohibició de contractar</w:t>
      </w:r>
      <w:r w:rsidRPr="00690C9C">
        <w:rPr>
          <w:rFonts w:ascii="Verdana" w:hAnsi="Verdana"/>
          <w:color w:val="auto"/>
        </w:rPr>
        <w:t>.</w:t>
      </w:r>
    </w:p>
    <w:p w:rsidR="000006D3" w:rsidRDefault="000006D3" w:rsidP="00CC3D6B">
      <w:pPr>
        <w:tabs>
          <w:tab w:val="left" w:pos="1134"/>
          <w:tab w:val="left" w:pos="1702"/>
          <w:tab w:val="left" w:pos="4678"/>
          <w:tab w:val="left" w:pos="5245"/>
        </w:tabs>
        <w:ind w:left="284" w:right="-2"/>
        <w:rPr>
          <w:rFonts w:ascii="Verdana" w:hAnsi="Verdana"/>
          <w:color w:val="auto"/>
        </w:rPr>
      </w:pPr>
      <w:bookmarkStart w:id="165" w:name="resolucio_altres"/>
      <w:bookmarkEnd w:id="165"/>
    </w:p>
    <w:p w:rsidR="000006D3" w:rsidRDefault="000006D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h) Les altres establertes legalment per aquest tipus de contracte.</w:t>
      </w:r>
    </w:p>
    <w:p w:rsidR="000006D3" w:rsidRDefault="000006D3" w:rsidP="00CC3D6B">
      <w:pPr>
        <w:tabs>
          <w:tab w:val="left" w:pos="1134"/>
          <w:tab w:val="left" w:pos="1702"/>
          <w:tab w:val="left" w:pos="4678"/>
          <w:tab w:val="left" w:pos="5245"/>
        </w:tabs>
        <w:ind w:left="284" w:right="-2"/>
        <w:rPr>
          <w:rFonts w:ascii="Verdana" w:hAnsi="Verdana"/>
          <w:color w:val="auto"/>
        </w:rPr>
      </w:pPr>
    </w:p>
    <w:p w:rsidR="000006D3" w:rsidRDefault="000006D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i) L'incompliment reiterat de qualsevol de les condicions especials d'execució establertes en aquest plec que no tinguin caràcter d'obligació contractual essencial.</w:t>
      </w:r>
    </w:p>
    <w:p w:rsidR="000006D3" w:rsidRDefault="000006D3" w:rsidP="00CC3D6B">
      <w:pPr>
        <w:tabs>
          <w:tab w:val="left" w:pos="1134"/>
          <w:tab w:val="left" w:pos="1702"/>
          <w:tab w:val="left" w:pos="4678"/>
          <w:tab w:val="left" w:pos="5245"/>
        </w:tabs>
        <w:ind w:left="284" w:right="-2"/>
        <w:rPr>
          <w:rFonts w:ascii="Verdana" w:hAnsi="Verdana"/>
          <w:color w:val="auto"/>
        </w:rPr>
      </w:pPr>
    </w:p>
    <w:p w:rsidR="000006D3" w:rsidRDefault="000006D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j) No haver guardat la deguda reserva respecte a les dades o antecedents que no siguin públics o notoris i que estiguin relacionats amb l'objecte del contracte, dels que ha tingut coneixement amb ocasió del contracte.</w:t>
      </w:r>
    </w:p>
    <w:p w:rsidR="000006D3" w:rsidRDefault="000006D3" w:rsidP="00CC3D6B">
      <w:pPr>
        <w:tabs>
          <w:tab w:val="left" w:pos="1134"/>
          <w:tab w:val="left" w:pos="1702"/>
          <w:tab w:val="left" w:pos="4678"/>
          <w:tab w:val="left" w:pos="5245"/>
        </w:tabs>
        <w:ind w:left="284" w:right="-2"/>
        <w:rPr>
          <w:rFonts w:ascii="Verdana" w:hAnsi="Verdana"/>
          <w:color w:val="auto"/>
        </w:rPr>
      </w:pPr>
    </w:p>
    <w:p w:rsidR="008C4E16" w:rsidRPr="00690C9C" w:rsidRDefault="000006D3" w:rsidP="00CC3D6B">
      <w:pPr>
        <w:tabs>
          <w:tab w:val="left" w:pos="1134"/>
          <w:tab w:val="left" w:pos="1702"/>
          <w:tab w:val="left" w:pos="4678"/>
          <w:tab w:val="left" w:pos="5245"/>
        </w:tabs>
        <w:ind w:left="284" w:right="-2"/>
        <w:rPr>
          <w:rFonts w:ascii="Verdana" w:hAnsi="Verdana"/>
          <w:color w:val="auto"/>
        </w:rPr>
      </w:pPr>
      <w:r>
        <w:rPr>
          <w:rFonts w:ascii="Verdana" w:hAnsi="Verdana"/>
          <w:color w:val="auto"/>
        </w:rPr>
        <w:t>k) Totes aquelles causes que s'hagin establert en aquest plec.</w:t>
      </w:r>
    </w:p>
    <w:p w:rsidR="00E428A5" w:rsidRDefault="00E428A5" w:rsidP="00E428A5">
      <w:pPr>
        <w:pStyle w:val="Ttol1"/>
        <w:rPr>
          <w:rFonts w:ascii="Verdana" w:hAnsi="Verdana"/>
        </w:rPr>
      </w:pPr>
      <w:bookmarkStart w:id="166" w:name="_Toc25146681"/>
      <w:r w:rsidRPr="00690C9C">
        <w:rPr>
          <w:rFonts w:ascii="Verdana" w:hAnsi="Verdana"/>
        </w:rPr>
        <w:t>Clàusula 2</w:t>
      </w:r>
      <w:r w:rsidR="00AC046C">
        <w:rPr>
          <w:rFonts w:ascii="Verdana" w:hAnsi="Verdana"/>
        </w:rPr>
        <w:t>8</w:t>
      </w:r>
      <w:r w:rsidRPr="00690C9C">
        <w:rPr>
          <w:rFonts w:ascii="Verdana" w:hAnsi="Verdana"/>
        </w:rPr>
        <w:t>. Re</w:t>
      </w:r>
      <w:r>
        <w:rPr>
          <w:rFonts w:ascii="Verdana" w:hAnsi="Verdana"/>
        </w:rPr>
        <w:t>curso</w:t>
      </w:r>
      <w:r w:rsidRPr="00690C9C">
        <w:rPr>
          <w:rFonts w:ascii="Verdana" w:hAnsi="Verdana"/>
        </w:rPr>
        <w:t>s</w:t>
      </w:r>
      <w:r>
        <w:rPr>
          <w:rFonts w:ascii="Verdana" w:hAnsi="Verdana"/>
        </w:rPr>
        <w:t xml:space="preserve"> </w:t>
      </w:r>
      <w:r w:rsidR="00FD3542">
        <w:rPr>
          <w:rFonts w:ascii="Verdana" w:hAnsi="Verdana"/>
        </w:rPr>
        <w:t>administratius i judicials</w:t>
      </w:r>
      <w:bookmarkEnd w:id="166"/>
    </w:p>
    <w:p w:rsidR="000006D3" w:rsidRDefault="000006D3" w:rsidP="00AA5F8A">
      <w:pPr>
        <w:rPr>
          <w:rFonts w:ascii="Verdana" w:hAnsi="Verdana"/>
        </w:rPr>
      </w:pPr>
      <w:bookmarkStart w:id="167" w:name="recurs"/>
      <w:bookmarkEnd w:id="167"/>
      <w:r>
        <w:rPr>
          <w:rFonts w:ascii="Verdana" w:hAnsi="Verdana"/>
        </w:rPr>
        <w:t>1. Són susceptibles de recurs especial en matèria de contractació, les actuacions previstes a l'article 44.1 LCSP.</w:t>
      </w:r>
    </w:p>
    <w:p w:rsidR="000006D3" w:rsidRDefault="000006D3" w:rsidP="00AA5F8A">
      <w:pPr>
        <w:rPr>
          <w:rFonts w:ascii="Verdana" w:hAnsi="Verdana"/>
        </w:rPr>
      </w:pPr>
    </w:p>
    <w:p w:rsidR="000006D3" w:rsidRDefault="000006D3" w:rsidP="00AA5F8A">
      <w:pPr>
        <w:rPr>
          <w:rFonts w:ascii="Verdana" w:hAnsi="Verdana"/>
        </w:rPr>
      </w:pPr>
      <w:r>
        <w:rPr>
          <w:rFonts w:ascii="Verdana" w:hAnsi="Verdana"/>
        </w:rPr>
        <w:t>Aquest recurs té caràcter potestatiu, i s'interposarà davant el Tribunal Català de Contractes del Sector Públic.</w:t>
      </w:r>
    </w:p>
    <w:p w:rsidR="000006D3" w:rsidRDefault="000006D3" w:rsidP="00AA5F8A">
      <w:pPr>
        <w:rPr>
          <w:rFonts w:ascii="Verdana" w:hAnsi="Verdana"/>
        </w:rPr>
      </w:pPr>
    </w:p>
    <w:p w:rsidR="000006D3" w:rsidRDefault="000006D3" w:rsidP="00AA5F8A">
      <w:pPr>
        <w:rPr>
          <w:rFonts w:ascii="Verdana" w:hAnsi="Verdana"/>
        </w:rPr>
      </w:pPr>
      <w:r>
        <w:rPr>
          <w:rFonts w:ascii="Verdana" w:hAnsi="Verdana"/>
        </w:rPr>
        <w:t>Alternativament, es podrà interposar recurs contenciós administratiu, de conformitat amb la Llei 29/1998, de 13 de juliol, reguladora de la jurisdicció contenciosa administrativa.</w:t>
      </w:r>
    </w:p>
    <w:p w:rsidR="000006D3" w:rsidRDefault="000006D3" w:rsidP="00AA5F8A">
      <w:pPr>
        <w:rPr>
          <w:rFonts w:ascii="Verdana" w:hAnsi="Verdana"/>
        </w:rPr>
      </w:pPr>
    </w:p>
    <w:p w:rsidR="000006D3" w:rsidRDefault="000006D3" w:rsidP="00AA5F8A">
      <w:pPr>
        <w:rPr>
          <w:rFonts w:ascii="Verdana" w:hAnsi="Verdana"/>
        </w:rPr>
      </w:pPr>
      <w:r>
        <w:rPr>
          <w:rFonts w:ascii="Verdana" w:hAnsi="Verdana"/>
        </w:rPr>
        <w:t>Contra els actes susceptibles de recurs especial no procedeix la interposició de recursos administratius ordinaris.</w:t>
      </w:r>
    </w:p>
    <w:p w:rsidR="000006D3" w:rsidRDefault="000006D3" w:rsidP="00AA5F8A">
      <w:pPr>
        <w:rPr>
          <w:rFonts w:ascii="Verdana" w:hAnsi="Verdana"/>
        </w:rPr>
      </w:pPr>
    </w:p>
    <w:p w:rsidR="00C80066" w:rsidRDefault="000006D3" w:rsidP="00AA5F8A">
      <w:pPr>
        <w:rPr>
          <w:rFonts w:ascii="Verdana" w:hAnsi="Verdana"/>
        </w:rPr>
      </w:pPr>
      <w:r>
        <w:rPr>
          <w:rFonts w:ascii="Verdana" w:hAnsi="Verdana"/>
        </w:rPr>
        <w:t>2.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 o de establerta en la llei 39/2015, d'1 d'octubre, del Procediment Administratiu Comú de les Administracions Públiques l recurs contenciós administratiu, de conformitat amb el que disposa la Llei 29/1998, de 13 de juliol, reguladora de la jurisdicció contenciosa administrativa.</w:t>
      </w:r>
    </w:p>
    <w:p w:rsidR="007E10DF" w:rsidRPr="00261B3A" w:rsidRDefault="007E10DF" w:rsidP="007E10DF">
      <w:pPr>
        <w:pStyle w:val="Ttol1"/>
        <w:rPr>
          <w:rFonts w:ascii="Verdana" w:hAnsi="Verdana"/>
        </w:rPr>
      </w:pPr>
      <w:bookmarkStart w:id="168" w:name="_Toc25146682"/>
      <w:r w:rsidRPr="00261B3A">
        <w:rPr>
          <w:rFonts w:ascii="Verdana" w:hAnsi="Verdana"/>
        </w:rPr>
        <w:t>Clàusula 2</w:t>
      </w:r>
      <w:r w:rsidR="00267C6E">
        <w:rPr>
          <w:rFonts w:ascii="Verdana" w:hAnsi="Verdana"/>
        </w:rPr>
        <w:t>9</w:t>
      </w:r>
      <w:r w:rsidRPr="00261B3A">
        <w:rPr>
          <w:rFonts w:ascii="Verdana" w:hAnsi="Verdana"/>
        </w:rPr>
        <w:t xml:space="preserve">. </w:t>
      </w:r>
      <w:r w:rsidR="00EB5092">
        <w:rPr>
          <w:rFonts w:ascii="Verdana" w:hAnsi="Verdana"/>
        </w:rPr>
        <w:t>Transparència, i</w:t>
      </w:r>
      <w:r w:rsidRPr="00261B3A">
        <w:rPr>
          <w:rFonts w:ascii="Verdana" w:hAnsi="Verdana"/>
        </w:rPr>
        <w:t>ntegritat i conflicte d’interessos</w:t>
      </w:r>
      <w:bookmarkEnd w:id="168"/>
    </w:p>
    <w:p w:rsidR="00B518F4" w:rsidRPr="001A0938" w:rsidRDefault="00B518F4" w:rsidP="00B518F4">
      <w:pPr>
        <w:ind w:right="-2"/>
        <w:rPr>
          <w:rFonts w:ascii="Verdana" w:hAnsi="Verdana" w:cs="Calibri"/>
          <w:b/>
          <w:bCs/>
        </w:rPr>
      </w:pPr>
      <w:r w:rsidRPr="001A0938">
        <w:rPr>
          <w:rFonts w:ascii="Verdana" w:hAnsi="Verdana" w:cs="Calibri"/>
          <w:b/>
          <w:bCs/>
        </w:rPr>
        <w:t>Obligacions en matèria de transparència i accés a la informació pública</w:t>
      </w:r>
    </w:p>
    <w:p w:rsidR="00B518F4" w:rsidRPr="001A0938" w:rsidRDefault="00B518F4" w:rsidP="00B518F4">
      <w:pPr>
        <w:ind w:right="-2"/>
        <w:rPr>
          <w:rFonts w:ascii="Verdana" w:hAnsi="Verdana" w:cs="Calibri"/>
          <w:b/>
          <w:bCs/>
        </w:rPr>
      </w:pPr>
    </w:p>
    <w:p w:rsidR="00B518F4" w:rsidRPr="001A0938" w:rsidRDefault="00B518F4" w:rsidP="00B518F4">
      <w:pPr>
        <w:ind w:right="-2"/>
        <w:rPr>
          <w:rFonts w:ascii="Verdana" w:hAnsi="Verdana"/>
          <w:u w:val="single"/>
        </w:rPr>
      </w:pPr>
      <w:r w:rsidRPr="001A0938">
        <w:rPr>
          <w:rFonts w:ascii="Verdana" w:hAnsi="Verdana" w:cs="Calibri"/>
          <w:bCs/>
        </w:rPr>
        <w:t xml:space="preserve">1. </w:t>
      </w:r>
      <w:r w:rsidRPr="001A0938">
        <w:rPr>
          <w:rFonts w:ascii="Verdana" w:hAnsi="Verdana"/>
          <w:u w:val="single"/>
        </w:rPr>
        <w:t>Lliurament d’informació per a publicitat activa</w:t>
      </w:r>
    </w:p>
    <w:p w:rsidR="00B518F4" w:rsidRPr="001A0938" w:rsidRDefault="00B518F4" w:rsidP="00B518F4">
      <w:pPr>
        <w:ind w:right="-2"/>
        <w:rPr>
          <w:rFonts w:ascii="Verdana" w:hAnsi="Verdana" w:cs="Calibri"/>
          <w:b/>
          <w:bCs/>
        </w:rPr>
      </w:pPr>
    </w:p>
    <w:p w:rsidR="00B518F4" w:rsidRPr="001A0938" w:rsidRDefault="00B518F4" w:rsidP="00B518F4">
      <w:pPr>
        <w:ind w:right="-2"/>
        <w:rPr>
          <w:rFonts w:ascii="Verdana" w:hAnsi="Verdana" w:cs="Calibri"/>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B95685">
        <w:rPr>
          <w:rFonts w:ascii="Verdana" w:hAnsi="Verdana"/>
        </w:rPr>
        <w:t xml:space="preserve">, de 29 de desembre, </w:t>
      </w:r>
      <w:r w:rsidRPr="005D14B0">
        <w:rPr>
          <w:rFonts w:ascii="Verdana" w:hAnsi="Verdana"/>
        </w:rPr>
        <w:t>de transparència, accés a la informació pública i bon govern</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1A0938">
        <w:rPr>
          <w:rFonts w:ascii="Verdana" w:hAnsi="Verdana" w:cs="Calibri"/>
        </w:rPr>
        <w:t xml:space="preserve">2. </w:t>
      </w:r>
      <w:r w:rsidRPr="001A0938">
        <w:rPr>
          <w:rFonts w:ascii="Verdana" w:hAnsi="Verdana"/>
          <w:u w:val="single"/>
        </w:rPr>
        <w:t>Retribucions de les persones directives</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1A0938">
        <w:rPr>
          <w:rFonts w:ascii="Verdana" w:hAnsi="Verdana" w:cs="Calibri"/>
        </w:rPr>
        <w:t xml:space="preserve">3. </w:t>
      </w:r>
      <w:r w:rsidRPr="001A0938">
        <w:rPr>
          <w:rFonts w:ascii="Verdana" w:hAnsi="Verdana"/>
          <w:u w:val="single"/>
        </w:rPr>
        <w:t>Personal adscrit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u w:val="single"/>
        </w:rPr>
      </w:pPr>
      <w:r w:rsidRPr="001A0938">
        <w:rPr>
          <w:rFonts w:ascii="Verdana" w:hAnsi="Verdana" w:cs="Calibri"/>
        </w:rPr>
        <w:t xml:space="preserve">4. </w:t>
      </w:r>
      <w:r w:rsidRPr="001A0938">
        <w:rPr>
          <w:rFonts w:ascii="Verdana" w:hAnsi="Verdana"/>
          <w:u w:val="single"/>
        </w:rPr>
        <w:t>Dret d’accés a la informació pública</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u w:val="single"/>
        </w:rPr>
      </w:pPr>
      <w:r w:rsidRPr="001A0938">
        <w:rPr>
          <w:rFonts w:ascii="Verdana" w:hAnsi="Verdana" w:cs="Calibri"/>
        </w:rPr>
        <w:t xml:space="preserve">5. </w:t>
      </w:r>
      <w:r w:rsidRPr="001A0938">
        <w:rPr>
          <w:rFonts w:ascii="Verdana" w:hAnsi="Verdana"/>
          <w:u w:val="single"/>
        </w:rPr>
        <w:t>Qualitat dels serveis públics</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lastRenderedPageBreak/>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rPr>
      </w:pPr>
      <w:r w:rsidRPr="005D14B0">
        <w:rPr>
          <w:rFonts w:ascii="Verdana" w:hAnsi="Verdana"/>
        </w:rPr>
        <w:t>L’incompliment d’aquestes obligacions es regira d'acord amb el règim sancionador de la Llei 19/2014, de 29 de desembre</w:t>
      </w:r>
      <w:r w:rsidRPr="001A0938">
        <w:rPr>
          <w:rFonts w:ascii="Verdana" w:hAnsi="Verdana" w:cs="Calibri"/>
        </w:rPr>
        <w:t>.</w:t>
      </w:r>
    </w:p>
    <w:p w:rsidR="00B518F4" w:rsidRPr="001A0938" w:rsidRDefault="00B518F4" w:rsidP="00B518F4">
      <w:pPr>
        <w:ind w:right="-2"/>
        <w:rPr>
          <w:rFonts w:ascii="Verdana" w:hAnsi="Verdana" w:cs="Calibri"/>
        </w:rPr>
      </w:pPr>
    </w:p>
    <w:p w:rsidR="00B518F4" w:rsidRPr="001A0938" w:rsidRDefault="00B518F4" w:rsidP="00B518F4">
      <w:pPr>
        <w:ind w:right="-2"/>
        <w:rPr>
          <w:rFonts w:ascii="Verdana" w:hAnsi="Verdana" w:cs="Calibri"/>
          <w:b/>
          <w:bCs/>
        </w:rPr>
      </w:pPr>
      <w:r w:rsidRPr="001A0938">
        <w:rPr>
          <w:rFonts w:ascii="Verdana" w:hAnsi="Verdana" w:cs="Calibri"/>
          <w:b/>
          <w:bCs/>
        </w:rPr>
        <w:t>Obligacions en matèria d’integritat i els conflictes d’interès</w:t>
      </w:r>
    </w:p>
    <w:p w:rsidR="00B518F4" w:rsidRPr="001A0938" w:rsidRDefault="00B518F4" w:rsidP="00B518F4">
      <w:pPr>
        <w:ind w:right="-2"/>
        <w:rPr>
          <w:rFonts w:ascii="Verdana" w:hAnsi="Verdana"/>
        </w:rPr>
      </w:pPr>
    </w:p>
    <w:p w:rsidR="00B518F4" w:rsidRPr="001A0938" w:rsidRDefault="00B518F4" w:rsidP="00B518F4">
      <w:pPr>
        <w:ind w:right="-2"/>
        <w:rPr>
          <w:rFonts w:ascii="Verdana" w:hAnsi="Verdana"/>
        </w:rPr>
      </w:pPr>
      <w:r w:rsidRPr="001A0938">
        <w:rPr>
          <w:rFonts w:ascii="Verdana" w:hAnsi="Verdana"/>
        </w:rPr>
        <w:t xml:space="preserve">6. </w:t>
      </w:r>
      <w:r w:rsidRPr="001A0938">
        <w:rPr>
          <w:rFonts w:ascii="Verdana" w:hAnsi="Verdana"/>
          <w:u w:val="single"/>
        </w:rPr>
        <w:t>Principis ètics i codi de conducta</w:t>
      </w:r>
    </w:p>
    <w:p w:rsidR="00B518F4" w:rsidRDefault="00B518F4" w:rsidP="00B518F4">
      <w:pPr>
        <w:ind w:right="-2"/>
        <w:rPr>
          <w:rFonts w:ascii="Verdana" w:hAnsi="Verdana"/>
        </w:rPr>
      </w:pPr>
    </w:p>
    <w:p w:rsidR="00B518F4" w:rsidRDefault="00B518F4" w:rsidP="00B518F4">
      <w:pPr>
        <w:ind w:right="-2"/>
        <w:rPr>
          <w:rFonts w:ascii="Verdana" w:hAnsi="Verdana"/>
        </w:rPr>
      </w:pPr>
      <w:r w:rsidRPr="005D14B0">
        <w:rPr>
          <w:rFonts w:ascii="Verdana" w:hAnsi="Verdana"/>
        </w:rPr>
        <w:t>En els processos de contractació pública municipal, les empreses licitadores i contractistes, les empreses subcontractistes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w:t>
      </w:r>
      <w:r>
        <w:rPr>
          <w:rFonts w:ascii="Verdana" w:hAnsi="Verdana"/>
        </w:rPr>
        <w:t xml:space="preserve"> del dia 13 de desembre de 2017.</w:t>
      </w:r>
    </w:p>
    <w:p w:rsidR="00B518F4" w:rsidRDefault="00B518F4" w:rsidP="00B518F4">
      <w:pPr>
        <w:ind w:right="-2"/>
        <w:rPr>
          <w:rFonts w:ascii="Verdana" w:hAnsi="Verdana"/>
        </w:rPr>
      </w:pPr>
    </w:p>
    <w:p w:rsidR="00B518F4" w:rsidRPr="00261B3A" w:rsidRDefault="00B518F4" w:rsidP="00B518F4">
      <w:pPr>
        <w:ind w:right="-2"/>
        <w:rPr>
          <w:rFonts w:ascii="Verdana" w:hAnsi="Verdana"/>
        </w:rPr>
      </w:pPr>
      <w:r w:rsidRPr="005D14B0">
        <w:rPr>
          <w:rFonts w:ascii="Verdana" w:hAnsi="Verdana"/>
        </w:rPr>
        <w:t>De conformitat amb a</w:t>
      </w:r>
      <w:r>
        <w:rPr>
          <w:rFonts w:ascii="Verdana" w:hAnsi="Verdana"/>
        </w:rPr>
        <w:t>llò establert als articles 1.1</w:t>
      </w:r>
      <w:r w:rsidRPr="005D14B0">
        <w:rPr>
          <w:rFonts w:ascii="Verdana" w:hAnsi="Verdana"/>
        </w:rPr>
        <w:t xml:space="preserve"> i 64 de la LCSP, les empreses licitadores i contractistes assumeixen les obligacions següents</w:t>
      </w:r>
      <w:r w:rsidRPr="00261B3A">
        <w:rPr>
          <w:rFonts w:ascii="Verdana" w:hAnsi="Verdana"/>
        </w:rPr>
        <w:t>:</w:t>
      </w:r>
    </w:p>
    <w:p w:rsidR="00B518F4" w:rsidRPr="00261B3A" w:rsidRDefault="00B518F4" w:rsidP="00B518F4">
      <w:pPr>
        <w:ind w:right="-2"/>
        <w:rPr>
          <w:rFonts w:ascii="Verdana" w:hAnsi="Verdana"/>
          <w:sz w:val="16"/>
          <w:szCs w:val="16"/>
        </w:rPr>
      </w:pPr>
    </w:p>
    <w:p w:rsidR="00B518F4" w:rsidRPr="00261B3A" w:rsidRDefault="00B518F4" w:rsidP="00B518F4">
      <w:pPr>
        <w:ind w:left="284"/>
        <w:rPr>
          <w:rFonts w:ascii="Verdana" w:hAnsi="Verdana"/>
        </w:rPr>
      </w:pPr>
      <w:r w:rsidRPr="00261B3A">
        <w:rPr>
          <w:rFonts w:ascii="Verdana" w:hAnsi="Verdana"/>
        </w:rPr>
        <w:t xml:space="preserve">a) respectar els principis d’igualtat, lliure concurrència, transparència i integritat. </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b) No sol·licitar, directament o indirectament, que un càrrec o empleat públic influeixi en l’adjudicació del contracte.</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c) </w:t>
      </w:r>
      <w:r w:rsidRPr="005D14B0">
        <w:rPr>
          <w:rFonts w:ascii="Verdana" w:hAnsi="Verdana"/>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d) </w:t>
      </w:r>
      <w:r w:rsidRPr="005D14B0">
        <w:rPr>
          <w:rFonts w:ascii="Verdana" w:hAnsi="Verdana"/>
        </w:rPr>
        <w:t>Denunciar a l'òrgan de contractació o  l’Oficina de Transparència i Bones Pràctiques de l’Ajuntament de Barcelona, qualsevol acte, conducta o situació irregular dels quals tingués coneixement que es puguin presentar en els processos de contractació pública o durant l’execució dels contractes, especialment aquells dirigits a les finalitats esmentades en els apartats anteriors</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e) </w:t>
      </w:r>
      <w:r w:rsidRPr="005D14B0">
        <w:rPr>
          <w:rFonts w:ascii="Verdana" w:hAnsi="Verdana"/>
        </w:rPr>
        <w:t>Comunicar immediatament a l’òrgan de contractació, a l’Oficina de Transparència i Bones Pràctiques de l’Ajuntament de Barcelona, les possibles situacions de conflicte d’interessos, aparent o real i, en general, qualsevol situació d’incompliment de les pautes de conducta en matèria contractual del Codi ètic i de conducta de l’Ajuntament de Barcelona de la qual tinguessin coneixement en l’àmbit del procés de contractació</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f) </w:t>
      </w:r>
      <w:r w:rsidRPr="005D14B0">
        <w:rPr>
          <w:rFonts w:ascii="Verdana" w:hAnsi="Verdana"/>
        </w:rPr>
        <w:t>No oferir ni facilitar a càrrecs o empleats públics avantatges personals o materials, ni per a ells mateixos ni per a persones vinculades amb el seu entorn familiar o social, , incloent els del cònjuge o persona amb qui convisqui en anàloga relació d’afectivitat, els familiars dins del quart grau de consanguinitat o segon grau d’afinitat</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g) </w:t>
      </w:r>
      <w:r w:rsidRPr="005D14B0">
        <w:rPr>
          <w:rFonts w:ascii="Verdana" w:hAnsi="Verdana"/>
        </w:rPr>
        <w:t>Observar els principis, les normes i els cànons ètics propis de les activitats, els oficis i/o les professions corresponents a les prestacions objecte dels contractes</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h) No realitzar accions que posin en risc l’interès públic.</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lastRenderedPageBreak/>
        <w:t>i) Respectar els acords i les normes de confidencialitat.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 xml:space="preserve">j) </w:t>
      </w:r>
      <w:r w:rsidRPr="005D14B0">
        <w:rPr>
          <w:rFonts w:ascii="Verdana" w:hAnsi="Verdana"/>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r w:rsidRPr="00261B3A">
        <w:rPr>
          <w:rFonts w:ascii="Verdana" w:hAnsi="Verdana"/>
        </w:rPr>
        <w: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k) Aplicar la màxima diligència en el coneixement, foment i compliment de la legalitat vigent.</w:t>
      </w:r>
    </w:p>
    <w:p w:rsidR="00B518F4" w:rsidRPr="00261B3A" w:rsidRDefault="00B518F4" w:rsidP="00B518F4">
      <w:pPr>
        <w:ind w:left="284"/>
        <w:rPr>
          <w:rFonts w:ascii="Verdana" w:hAnsi="Verdana"/>
        </w:rPr>
      </w:pPr>
    </w:p>
    <w:p w:rsidR="00B518F4" w:rsidRPr="00261B3A" w:rsidRDefault="00B518F4" w:rsidP="00B518F4">
      <w:pPr>
        <w:ind w:left="284"/>
        <w:rPr>
          <w:rFonts w:ascii="Verdana" w:hAnsi="Verdana"/>
        </w:rPr>
      </w:pPr>
      <w:r w:rsidRPr="00261B3A">
        <w:rPr>
          <w:rFonts w:ascii="Verdana" w:hAnsi="Verdana"/>
        </w:rPr>
        <w:t>l) Garantir el principi d’indemnitat als denunciants d’irregularitats.</w:t>
      </w:r>
    </w:p>
    <w:p w:rsidR="00B518F4" w:rsidRPr="00261B3A" w:rsidRDefault="00B518F4" w:rsidP="00B518F4">
      <w:pPr>
        <w:rPr>
          <w:rFonts w:ascii="Verdana" w:hAnsi="Verdana"/>
        </w:rPr>
      </w:pPr>
    </w:p>
    <w:p w:rsidR="00B518F4" w:rsidRPr="00261B3A" w:rsidRDefault="00B518F4" w:rsidP="00B518F4">
      <w:pPr>
        <w:pStyle w:val="Default"/>
        <w:jc w:val="both"/>
        <w:rPr>
          <w:rFonts w:ascii="Verdana" w:hAnsi="Verdana"/>
          <w:sz w:val="20"/>
          <w:szCs w:val="20"/>
          <w:u w:val="single"/>
        </w:rPr>
      </w:pPr>
      <w:r w:rsidRPr="00261B3A">
        <w:rPr>
          <w:rFonts w:ascii="Verdana" w:hAnsi="Verdana"/>
          <w:sz w:val="20"/>
          <w:szCs w:val="20"/>
          <w:u w:val="single"/>
        </w:rPr>
        <w:t xml:space="preserve">Conseqüències de l’incompliment  </w:t>
      </w:r>
    </w:p>
    <w:p w:rsidR="00B518F4" w:rsidRPr="00261B3A" w:rsidRDefault="00B518F4" w:rsidP="00B518F4">
      <w:pPr>
        <w:pStyle w:val="Default"/>
        <w:jc w:val="both"/>
        <w:rPr>
          <w:rFonts w:ascii="Verdana" w:hAnsi="Verdana"/>
          <w:sz w:val="20"/>
          <w:szCs w:val="20"/>
        </w:rPr>
      </w:pPr>
    </w:p>
    <w:p w:rsidR="00B518F4" w:rsidRPr="00261B3A" w:rsidRDefault="00B518F4" w:rsidP="00B518F4">
      <w:pPr>
        <w:rPr>
          <w:rFonts w:ascii="Verdana" w:hAnsi="Verdana"/>
        </w:rPr>
      </w:pPr>
      <w:r w:rsidRPr="005D14B0">
        <w:rPr>
          <w:rFonts w:ascii="Verdana" w:hAnsi="Verdana"/>
        </w:rPr>
        <w:t>L’incompliment per les empreses licitadores de les regles de conducta definides en aquesta clàusula pot derivar en causa de prohibició de contractar si concorren els r</w:t>
      </w:r>
      <w:r>
        <w:rPr>
          <w:rFonts w:ascii="Verdana" w:hAnsi="Verdana"/>
        </w:rPr>
        <w:t>equisits de l’article 71 LCSP</w:t>
      </w:r>
      <w:r w:rsidRPr="00261B3A">
        <w:rPr>
          <w:rFonts w:ascii="Verdana" w:hAnsi="Verdana"/>
        </w:rPr>
        <w:t>.</w:t>
      </w:r>
    </w:p>
    <w:p w:rsidR="00B518F4" w:rsidRPr="00261B3A" w:rsidRDefault="00B518F4" w:rsidP="00B518F4">
      <w:pPr>
        <w:rPr>
          <w:rFonts w:ascii="Verdana" w:hAnsi="Verdana"/>
        </w:rPr>
      </w:pPr>
    </w:p>
    <w:p w:rsidR="00261B3A" w:rsidRPr="00261B3A" w:rsidRDefault="00B518F4" w:rsidP="00B518F4">
      <w:pPr>
        <w:rPr>
          <w:rFonts w:ascii="Verdana" w:hAnsi="Verdana"/>
        </w:rPr>
      </w:pPr>
      <w:r w:rsidRPr="005D14B0">
        <w:rPr>
          <w:rFonts w:ascii="Verdana" w:hAnsi="Verdana"/>
        </w:rPr>
        <w:t xml:space="preserve">En relació amb l’empresa contractista i les empreses subcontractistes i proveïdores i mitjans auxiliars, les regles de conducta definides en aquesta clàusula són obligacions contractuals essencials i la seva infracció es qualifica com a </w:t>
      </w:r>
      <w:r>
        <w:rPr>
          <w:rFonts w:ascii="Verdana" w:hAnsi="Verdana"/>
        </w:rPr>
        <w:t xml:space="preserve">incompliment </w:t>
      </w:r>
      <w:r w:rsidRPr="005D14B0">
        <w:rPr>
          <w:rFonts w:ascii="Verdana" w:hAnsi="Verdana"/>
        </w:rPr>
        <w:t>molt greu si concorre dol, culpa o negligència de l’empresa, amb imposició de penalitats, segons la previsió de l’article 192.1 de la LCSP  o la resolució del contracte, d’acord amb el que preveu l’article 211.1.f) de la LCSP i eventual determinació de causa de prohibició de contractar segons la</w:t>
      </w:r>
      <w:r>
        <w:rPr>
          <w:rFonts w:ascii="Verdana" w:hAnsi="Verdana"/>
        </w:rPr>
        <w:t xml:space="preserve"> previsió de l’article 71.2.c)</w:t>
      </w:r>
      <w:r w:rsidR="00261B3A" w:rsidRPr="00261B3A">
        <w:rPr>
          <w:rFonts w:ascii="Verdana" w:hAnsi="Verdana"/>
        </w:rPr>
        <w:t>.</w:t>
      </w:r>
    </w:p>
    <w:p w:rsidR="007E10DF" w:rsidRPr="00C71514" w:rsidRDefault="007E10DF" w:rsidP="00E428A5">
      <w:pPr>
        <w:rPr>
          <w:rFonts w:ascii="Verdana" w:hAnsi="Verdana"/>
        </w:rPr>
      </w:pPr>
    </w:p>
    <w:p w:rsidR="00A477E7" w:rsidRPr="00C71514" w:rsidRDefault="000006D3">
      <w:pPr>
        <w:pStyle w:val="Peufirma"/>
        <w:rPr>
          <w:rFonts w:ascii="Verdana" w:hAnsi="Verdana" w:cs="Arial"/>
          <w:color w:val="auto"/>
        </w:rPr>
      </w:pPr>
      <w:bookmarkStart w:id="169" w:name="Datadia"/>
      <w:bookmarkEnd w:id="169"/>
      <w:r>
        <w:rPr>
          <w:rFonts w:ascii="Verdana" w:hAnsi="Verdana" w:cs="Arial"/>
          <w:color w:val="auto"/>
        </w:rPr>
        <w:t>Barcelona,  20 de novembre de 2019</w:t>
      </w:r>
    </w:p>
    <w:p w:rsidR="00A477E7" w:rsidRPr="00C71514" w:rsidRDefault="00A477E7">
      <w:pPr>
        <w:pStyle w:val="Peufirma"/>
        <w:rPr>
          <w:rFonts w:ascii="Verdana" w:hAnsi="Verdana" w:cs="Arial"/>
          <w:color w:val="auto"/>
        </w:rPr>
      </w:pPr>
      <w:bookmarkStart w:id="170" w:name="inici_diligencia_2"/>
      <w:bookmarkStart w:id="171" w:name="diligencia_2"/>
      <w:bookmarkEnd w:id="170"/>
      <w:bookmarkEnd w:id="171"/>
    </w:p>
    <w:tbl>
      <w:tblPr>
        <w:tblW w:w="0" w:type="auto"/>
        <w:jc w:val="center"/>
        <w:tblLayout w:type="fixed"/>
        <w:tblCellMar>
          <w:left w:w="70" w:type="dxa"/>
          <w:right w:w="70" w:type="dxa"/>
        </w:tblCellMar>
        <w:tblLook w:val="0000" w:firstRow="0" w:lastRow="0" w:firstColumn="0" w:lastColumn="0" w:noHBand="0" w:noVBand="0"/>
      </w:tblPr>
      <w:tblGrid>
        <w:gridCol w:w="4323"/>
        <w:gridCol w:w="4316"/>
      </w:tblGrid>
      <w:tr w:rsidR="00A477E7" w:rsidRPr="00C71514">
        <w:trPr>
          <w:cantSplit/>
          <w:jc w:val="center"/>
        </w:trPr>
        <w:tc>
          <w:tcPr>
            <w:tcW w:w="4323" w:type="dxa"/>
          </w:tcPr>
          <w:p w:rsidR="00A477E7" w:rsidRPr="00C71514" w:rsidRDefault="000006D3" w:rsidP="005B3543">
            <w:pPr>
              <w:pStyle w:val="Peufirma"/>
              <w:rPr>
                <w:rFonts w:ascii="Verdana" w:hAnsi="Verdana" w:cs="Arial"/>
                <w:color w:val="auto"/>
              </w:rPr>
            </w:pPr>
            <w:bookmarkStart w:id="172" w:name="titolf1"/>
            <w:bookmarkEnd w:id="172"/>
            <w:r>
              <w:rPr>
                <w:rFonts w:ascii="Verdana" w:hAnsi="Verdana" w:cs="Arial"/>
                <w:color w:val="auto"/>
              </w:rPr>
              <w:t>L</w:t>
            </w:r>
            <w:r w:rsidR="005B3543">
              <w:rPr>
                <w:rFonts w:ascii="Verdana" w:hAnsi="Verdana" w:cs="Arial"/>
                <w:color w:val="auto"/>
              </w:rPr>
              <w:t>a Directora de Serveis de Gestió Econòmica de la Gerència de Recursos</w:t>
            </w:r>
          </w:p>
        </w:tc>
        <w:tc>
          <w:tcPr>
            <w:tcW w:w="4316" w:type="dxa"/>
          </w:tcPr>
          <w:p w:rsidR="00A477E7" w:rsidRPr="00C71514" w:rsidRDefault="00A477E7">
            <w:pPr>
              <w:pStyle w:val="Peufirma"/>
              <w:jc w:val="right"/>
              <w:rPr>
                <w:rFonts w:ascii="Verdana" w:hAnsi="Verdana" w:cs="Arial"/>
                <w:color w:val="auto"/>
              </w:rPr>
            </w:pPr>
            <w:bookmarkStart w:id="173" w:name="titolf2"/>
            <w:bookmarkEnd w:id="173"/>
          </w:p>
        </w:tc>
      </w:tr>
    </w:tbl>
    <w:p w:rsidR="00A477E7" w:rsidRPr="00C71514" w:rsidRDefault="00A477E7">
      <w:pPr>
        <w:pStyle w:val="Peufirma"/>
        <w:rPr>
          <w:rFonts w:ascii="Verdana" w:hAnsi="Verdana" w:cs="Arial"/>
          <w:color w:val="auto"/>
        </w:rPr>
      </w:pPr>
    </w:p>
    <w:p w:rsidR="00A477E7" w:rsidRPr="00C71514" w:rsidRDefault="00A477E7">
      <w:pPr>
        <w:pStyle w:val="Peufirma"/>
        <w:rPr>
          <w:rFonts w:ascii="Verdana" w:hAnsi="Verdana" w:cs="Arial"/>
          <w:color w:val="auto"/>
        </w:rPr>
      </w:pPr>
    </w:p>
    <w:p w:rsidR="00A477E7" w:rsidRPr="00C71514" w:rsidRDefault="00A477E7">
      <w:pPr>
        <w:pStyle w:val="Peufirma"/>
        <w:rPr>
          <w:rFonts w:ascii="Verdana" w:hAnsi="Verdana" w:cs="Arial"/>
          <w:color w:val="auto"/>
        </w:rPr>
      </w:pPr>
    </w:p>
    <w:p w:rsidR="00A477E7" w:rsidRPr="00C71514" w:rsidRDefault="00A477E7">
      <w:pPr>
        <w:pStyle w:val="Peufirma"/>
        <w:rPr>
          <w:rFonts w:ascii="Verdana" w:hAnsi="Verdana" w:cs="Arial"/>
          <w:color w:val="auto"/>
        </w:rPr>
      </w:pPr>
    </w:p>
    <w:p w:rsidR="00A477E7" w:rsidRPr="00C71514" w:rsidRDefault="00A477E7">
      <w:pPr>
        <w:pStyle w:val="Peufirma"/>
        <w:rPr>
          <w:rFonts w:ascii="Verdana" w:hAnsi="Verdana" w:cs="Arial"/>
          <w:color w:val="auto"/>
        </w:rPr>
      </w:pPr>
    </w:p>
    <w:p w:rsidR="00A477E7" w:rsidRPr="00C71514" w:rsidRDefault="00A477E7">
      <w:pPr>
        <w:pStyle w:val="Peufirma"/>
        <w:rPr>
          <w:rFonts w:ascii="Verdana" w:hAnsi="Verdana" w:cs="Arial"/>
          <w:color w:val="auto"/>
        </w:rPr>
      </w:pPr>
    </w:p>
    <w:tbl>
      <w:tblPr>
        <w:tblW w:w="0" w:type="auto"/>
        <w:jc w:val="center"/>
        <w:tblLayout w:type="fixed"/>
        <w:tblCellMar>
          <w:left w:w="70" w:type="dxa"/>
          <w:right w:w="70" w:type="dxa"/>
        </w:tblCellMar>
        <w:tblLook w:val="0000" w:firstRow="0" w:lastRow="0" w:firstColumn="0" w:lastColumn="0" w:noHBand="0" w:noVBand="0"/>
      </w:tblPr>
      <w:tblGrid>
        <w:gridCol w:w="4255"/>
        <w:gridCol w:w="4255"/>
      </w:tblGrid>
      <w:tr w:rsidR="00A477E7" w:rsidRPr="00C71514">
        <w:trPr>
          <w:cantSplit/>
          <w:jc w:val="center"/>
        </w:trPr>
        <w:tc>
          <w:tcPr>
            <w:tcW w:w="4255" w:type="dxa"/>
          </w:tcPr>
          <w:p w:rsidR="00A477E7" w:rsidRPr="00C71514" w:rsidRDefault="000006D3">
            <w:pPr>
              <w:pStyle w:val="Peufirma"/>
              <w:rPr>
                <w:rFonts w:ascii="Verdana" w:hAnsi="Verdana" w:cs="Arial"/>
                <w:color w:val="auto"/>
              </w:rPr>
            </w:pPr>
            <w:bookmarkStart w:id="174" w:name="nomf1"/>
            <w:bookmarkEnd w:id="174"/>
            <w:r>
              <w:rPr>
                <w:rFonts w:ascii="Verdana" w:hAnsi="Verdana" w:cs="Arial"/>
                <w:color w:val="auto"/>
              </w:rPr>
              <w:t xml:space="preserve">Signat: </w:t>
            </w:r>
            <w:r w:rsidR="005B3543">
              <w:rPr>
                <w:rFonts w:ascii="Verdana" w:hAnsi="Verdana" w:cs="Arial"/>
                <w:color w:val="auto"/>
              </w:rPr>
              <w:t>Cruz M. Pérez i García</w:t>
            </w:r>
          </w:p>
        </w:tc>
        <w:tc>
          <w:tcPr>
            <w:tcW w:w="4255" w:type="dxa"/>
          </w:tcPr>
          <w:p w:rsidR="00A477E7" w:rsidRPr="00C71514" w:rsidRDefault="00A477E7">
            <w:pPr>
              <w:pStyle w:val="Peufirma"/>
              <w:jc w:val="right"/>
              <w:rPr>
                <w:rFonts w:ascii="Verdana" w:hAnsi="Verdana" w:cs="Arial"/>
                <w:color w:val="auto"/>
              </w:rPr>
            </w:pPr>
            <w:bookmarkStart w:id="175" w:name="nomf2"/>
            <w:bookmarkEnd w:id="175"/>
          </w:p>
        </w:tc>
      </w:tr>
    </w:tbl>
    <w:p w:rsidR="00A477E7" w:rsidRPr="00C71514" w:rsidRDefault="00A477E7">
      <w:pPr>
        <w:tabs>
          <w:tab w:val="left" w:pos="567"/>
        </w:tabs>
        <w:rPr>
          <w:rFonts w:ascii="Verdana" w:hAnsi="Verdana" w:cs="Arial"/>
          <w:color w:val="auto"/>
        </w:rPr>
      </w:pPr>
    </w:p>
    <w:p w:rsidR="000006D3" w:rsidRPr="008A7AEF" w:rsidRDefault="000006D3" w:rsidP="0023778B">
      <w:pPr>
        <w:pStyle w:val="Textsenseformat"/>
        <w:rPr>
          <w:rFonts w:ascii="Verdana" w:hAnsi="Verdana" w:cs="Arial"/>
          <w:lang w:val="ca-ES"/>
        </w:rPr>
      </w:pPr>
      <w:bookmarkStart w:id="176" w:name="lletrat"/>
      <w:bookmarkStart w:id="177" w:name="annex_1A"/>
      <w:bookmarkEnd w:id="176"/>
      <w:bookmarkEnd w:id="177"/>
    </w:p>
    <w:p w:rsidR="000006D3" w:rsidRDefault="000006D3">
      <w:pPr>
        <w:jc w:val="left"/>
        <w:rPr>
          <w:rFonts w:ascii="Verdana" w:hAnsi="Verdana" w:cs="Arial"/>
          <w:b/>
          <w:snapToGrid w:val="0"/>
          <w:sz w:val="22"/>
          <w:szCs w:val="22"/>
          <w:u w:val="single"/>
          <w:lang w:eastAsia="es-ES"/>
        </w:rPr>
      </w:pPr>
      <w:r>
        <w:rPr>
          <w:rFonts w:ascii="Verdana" w:hAnsi="Verdana" w:cs="Arial"/>
          <w:b/>
          <w:sz w:val="22"/>
          <w:szCs w:val="22"/>
          <w:u w:val="single"/>
        </w:rPr>
        <w:br w:type="page"/>
      </w:r>
    </w:p>
    <w:p w:rsidR="000006D3" w:rsidRDefault="000006D3" w:rsidP="0023778B">
      <w:pPr>
        <w:pStyle w:val="Ttol"/>
        <w:rPr>
          <w:rFonts w:ascii="Verdana" w:hAnsi="Verdana" w:cs="Arial"/>
          <w:b/>
          <w:sz w:val="24"/>
          <w:szCs w:val="24"/>
        </w:rPr>
      </w:pPr>
      <w:r>
        <w:rPr>
          <w:rFonts w:ascii="Verdana" w:hAnsi="Verdana" w:cs="Arial"/>
          <w:b/>
          <w:sz w:val="22"/>
          <w:szCs w:val="22"/>
          <w:u w:val="single"/>
        </w:rPr>
        <w:lastRenderedPageBreak/>
        <w:t>ANNEX</w:t>
      </w:r>
      <w:r w:rsidR="009672CD">
        <w:rPr>
          <w:rFonts w:ascii="Verdana" w:hAnsi="Verdana" w:cs="Arial"/>
          <w:b/>
          <w:sz w:val="22"/>
          <w:szCs w:val="22"/>
          <w:u w:val="single"/>
        </w:rPr>
        <w:t xml:space="preserve"> </w:t>
      </w:r>
      <w:r w:rsidR="007A575E">
        <w:rPr>
          <w:rFonts w:ascii="Verdana" w:hAnsi="Verdana" w:cs="Arial"/>
          <w:b/>
          <w:sz w:val="22"/>
          <w:szCs w:val="22"/>
          <w:u w:val="single"/>
        </w:rPr>
        <w:t>1</w:t>
      </w:r>
      <w:r w:rsidRPr="008A7AEF">
        <w:rPr>
          <w:rFonts w:ascii="Verdana" w:hAnsi="Verdana" w:cs="Arial"/>
          <w:b/>
          <w:sz w:val="22"/>
          <w:szCs w:val="22"/>
          <w:u w:val="single"/>
        </w:rPr>
        <w:t>:</w:t>
      </w:r>
      <w:r w:rsidRPr="008A7AEF">
        <w:rPr>
          <w:rFonts w:ascii="Verdana" w:hAnsi="Verdana" w:cs="Arial"/>
          <w:b/>
          <w:sz w:val="24"/>
          <w:szCs w:val="24"/>
        </w:rPr>
        <w:t xml:space="preserve">  </w:t>
      </w:r>
      <w:r w:rsidRPr="007E1D05">
        <w:rPr>
          <w:rFonts w:ascii="Verdana" w:hAnsi="Verdana" w:cs="Arial"/>
          <w:b/>
          <w:sz w:val="24"/>
          <w:szCs w:val="24"/>
        </w:rPr>
        <w:t>MODEL DE DECLARACIÓ RESPONSABLE</w:t>
      </w:r>
      <w:r>
        <w:rPr>
          <w:rFonts w:ascii="Verdana" w:hAnsi="Verdana" w:cs="Arial"/>
          <w:b/>
          <w:sz w:val="24"/>
          <w:szCs w:val="24"/>
        </w:rPr>
        <w:t xml:space="preserve"> </w:t>
      </w:r>
    </w:p>
    <w:p w:rsidR="009672CD" w:rsidRPr="008A7AEF" w:rsidRDefault="009672CD" w:rsidP="0023778B">
      <w:pPr>
        <w:pStyle w:val="Ttol"/>
        <w:rPr>
          <w:rFonts w:ascii="Verdana" w:hAnsi="Verdana" w:cs="Arial"/>
          <w:sz w:val="20"/>
        </w:rPr>
      </w:pPr>
    </w:p>
    <w:p w:rsidR="000006D3" w:rsidRPr="008A7AEF" w:rsidRDefault="000006D3" w:rsidP="0023778B">
      <w:pPr>
        <w:pStyle w:val="Textindependent"/>
        <w:shd w:val="clear" w:color="auto" w:fill="FFFFFF"/>
        <w:ind w:right="0"/>
        <w:rPr>
          <w:rFonts w:ascii="Verdana" w:hAnsi="Verdana" w:cs="Arial"/>
        </w:rPr>
      </w:pPr>
      <w:r w:rsidRPr="008A7AEF">
        <w:rPr>
          <w:rFonts w:ascii="Verdana" w:hAnsi="Verdana" w:cs="Arial"/>
          <w:snapToGrid w:val="0"/>
        </w:rPr>
        <w:t xml:space="preserve">Qui </w:t>
      </w:r>
      <w:proofErr w:type="spellStart"/>
      <w:r w:rsidRPr="008A7AEF">
        <w:rPr>
          <w:rFonts w:ascii="Verdana" w:hAnsi="Verdana" w:cs="Arial"/>
          <w:snapToGrid w:val="0"/>
        </w:rPr>
        <w:t>sotasigna</w:t>
      </w:r>
      <w:proofErr w:type="spellEnd"/>
      <w:r w:rsidRPr="008A7AEF">
        <w:rPr>
          <w:rFonts w:ascii="Verdana" w:hAnsi="Verdana" w:cs="Arial"/>
          <w:snapToGrid w:val="0"/>
        </w:rPr>
        <w:t xml:space="preserve"> el/la senyor/a ....................................................................................., amb DNI/NIE núm.</w:t>
      </w:r>
      <w:r>
        <w:rPr>
          <w:rFonts w:ascii="Verdana" w:hAnsi="Verdana" w:cs="Arial"/>
          <w:snapToGrid w:val="0"/>
        </w:rPr>
        <w:t xml:space="preserve"> </w:t>
      </w:r>
      <w:r w:rsidRPr="008A7AEF">
        <w:rPr>
          <w:rFonts w:ascii="Verdana" w:hAnsi="Verdana" w:cs="Arial"/>
          <w:snapToGrid w:val="0"/>
        </w:rPr>
        <w:t xml:space="preserve">............................., en nom propi / en qualitat de representant legal de la persona física/jurídica ...................................................................................., amb NIF ........................................, amb </w:t>
      </w:r>
      <w:r>
        <w:rPr>
          <w:rFonts w:ascii="Verdana" w:hAnsi="Verdana" w:cs="Arial"/>
          <w:snapToGrid w:val="0"/>
        </w:rPr>
        <w:t>l’</w:t>
      </w:r>
      <w:r w:rsidRPr="007E1D05">
        <w:rPr>
          <w:rFonts w:ascii="Verdana" w:hAnsi="Verdana" w:cs="Arial"/>
          <w:snapToGrid w:val="0"/>
        </w:rPr>
        <w:t xml:space="preserve">adreça de correu electrònic següent </w:t>
      </w:r>
      <w:r>
        <w:rPr>
          <w:rFonts w:ascii="Verdana" w:hAnsi="Verdana" w:cs="Arial"/>
          <w:snapToGrid w:val="0"/>
        </w:rPr>
        <w:t xml:space="preserve">per rebre les comunicacions </w:t>
      </w:r>
      <w:r w:rsidRPr="00C469C0">
        <w:rPr>
          <w:rFonts w:ascii="Verdana" w:hAnsi="Verdana" w:cs="Arial"/>
          <w:snapToGrid w:val="0"/>
        </w:rPr>
        <w:t>electròniques</w:t>
      </w:r>
      <w:r w:rsidRPr="008A7AEF">
        <w:rPr>
          <w:rFonts w:ascii="Verdana" w:hAnsi="Verdana" w:cs="Arial"/>
          <w:snapToGrid w:val="0"/>
        </w:rPr>
        <w:t xml:space="preserve"> (@) ........................................ i als efectes de licitar en el procediment d'adjudicació de </w:t>
      </w:r>
      <w:bookmarkStart w:id="178" w:name="annex_pf_obj_contr"/>
      <w:bookmarkEnd w:id="178"/>
      <w:r>
        <w:rPr>
          <w:rFonts w:ascii="Verdana" w:hAnsi="Verdana" w:cs="Arial"/>
          <w:snapToGrid w:val="0"/>
        </w:rPr>
        <w:t>Producció gràfica, el manipulat, l’embalatge, el transport i el</w:t>
      </w:r>
      <w:r w:rsidR="000C41D3">
        <w:rPr>
          <w:rFonts w:ascii="Verdana" w:hAnsi="Verdana" w:cs="Arial"/>
          <w:snapToGrid w:val="0"/>
        </w:rPr>
        <w:t xml:space="preserve"> </w:t>
      </w:r>
      <w:r>
        <w:rPr>
          <w:rFonts w:ascii="Verdana" w:hAnsi="Verdana" w:cs="Arial"/>
          <w:snapToGrid w:val="0"/>
        </w:rPr>
        <w:t>lliurament dels productes de difusió per a les diferents campanyes i</w:t>
      </w:r>
      <w:r w:rsidR="009672CD">
        <w:rPr>
          <w:rFonts w:ascii="Verdana" w:hAnsi="Verdana" w:cs="Arial"/>
          <w:snapToGrid w:val="0"/>
        </w:rPr>
        <w:t xml:space="preserve"> </w:t>
      </w:r>
      <w:r>
        <w:rPr>
          <w:rFonts w:ascii="Verdana" w:hAnsi="Verdana" w:cs="Arial"/>
          <w:snapToGrid w:val="0"/>
        </w:rPr>
        <w:t>accions de comunicació</w:t>
      </w:r>
      <w:r w:rsidRPr="008A7AEF">
        <w:rPr>
          <w:rFonts w:ascii="Verdana" w:hAnsi="Verdana" w:cs="Arial"/>
          <w:snapToGrid w:val="0"/>
        </w:rPr>
        <w:t>, n</w:t>
      </w:r>
      <w:r w:rsidRPr="008A7AEF">
        <w:rPr>
          <w:rFonts w:ascii="Verdana" w:hAnsi="Verdana" w:cs="Arial"/>
        </w:rPr>
        <w:t xml:space="preserve">úm. Contracte </w:t>
      </w:r>
      <w:bookmarkStart w:id="179" w:name="annex_pf_contracte"/>
      <w:bookmarkEnd w:id="179"/>
      <w:r>
        <w:rPr>
          <w:rFonts w:ascii="Verdana" w:hAnsi="Verdana" w:cs="Arial"/>
        </w:rPr>
        <w:t>19003767</w:t>
      </w:r>
      <w:r w:rsidRPr="008A7AEF">
        <w:rPr>
          <w:rFonts w:ascii="Verdana" w:hAnsi="Verdana" w:cs="Arial"/>
        </w:rPr>
        <w:t xml:space="preserve">, núm. Expedient </w:t>
      </w:r>
      <w:bookmarkStart w:id="180" w:name="annex_pf_expedient"/>
      <w:bookmarkEnd w:id="180"/>
      <w:r>
        <w:rPr>
          <w:rFonts w:ascii="Verdana" w:hAnsi="Verdana" w:cs="Arial"/>
        </w:rPr>
        <w:t>1148/19</w:t>
      </w:r>
      <w:r w:rsidRPr="008A7AEF">
        <w:rPr>
          <w:rFonts w:ascii="Verdana" w:hAnsi="Verdana" w:cs="Arial"/>
        </w:rPr>
        <w:t>.</w:t>
      </w:r>
    </w:p>
    <w:p w:rsidR="000006D3" w:rsidRDefault="000006D3" w:rsidP="0023778B">
      <w:pPr>
        <w:pStyle w:val="Textindependent"/>
        <w:shd w:val="clear" w:color="auto" w:fill="FFFFFF"/>
        <w:ind w:right="0"/>
        <w:rPr>
          <w:rFonts w:ascii="Verdana" w:hAnsi="Verdana" w:cs="Arial"/>
          <w:snapToGrid w:val="0"/>
        </w:rPr>
      </w:pPr>
    </w:p>
    <w:p w:rsidR="002D7C47" w:rsidRDefault="002D7C47" w:rsidP="002D7C47">
      <w:pPr>
        <w:pStyle w:val="Ttol"/>
        <w:jc w:val="both"/>
        <w:rPr>
          <w:rFonts w:ascii="Verdana" w:hAnsi="Verdana" w:cs="Arial"/>
          <w:sz w:val="20"/>
        </w:rPr>
      </w:pPr>
      <w:r w:rsidRPr="00C34648">
        <w:rPr>
          <w:rFonts w:ascii="Verdana" w:hAnsi="Verdana"/>
          <w:b/>
          <w:sz w:val="20"/>
        </w:rPr>
        <w:t>Llista</w:t>
      </w:r>
      <w:r>
        <w:rPr>
          <w:rFonts w:ascii="Verdana" w:hAnsi="Verdana"/>
          <w:b/>
          <w:sz w:val="20"/>
        </w:rPr>
        <w:t>t</w:t>
      </w:r>
      <w:r w:rsidRPr="00C34648">
        <w:rPr>
          <w:rFonts w:ascii="Verdana" w:hAnsi="Verdana"/>
          <w:b/>
          <w:sz w:val="20"/>
        </w:rPr>
        <w:t xml:space="preserve"> ordre de preferència</w:t>
      </w:r>
      <w:r w:rsidRPr="00C34648">
        <w:rPr>
          <w:rFonts w:ascii="Verdana" w:hAnsi="Verdana"/>
          <w:sz w:val="20"/>
        </w:rPr>
        <w:t xml:space="preserve">: </w:t>
      </w:r>
      <w:r>
        <w:rPr>
          <w:rFonts w:ascii="Verdana" w:hAnsi="Verdana"/>
          <w:sz w:val="20"/>
        </w:rPr>
        <w:t>E</w:t>
      </w:r>
      <w:r w:rsidRPr="00C34648">
        <w:rPr>
          <w:rFonts w:ascii="Verdana" w:hAnsi="Verdana"/>
          <w:sz w:val="20"/>
        </w:rPr>
        <w:t>ls licitadors han de presentar obligatòriament un llistat amb l’ordre de preferència d’adjudicació dels lots als quals es presenta, ja sigui de manera individual o en UTE, en el sobre 1 (documentació administrativa) de manera que, en cas de que un mateix licitador que s’hagi presentat individualment i/o en UTE resulti adjudicatari de més de 2 lots es seguirà l’ordre de relació indicat en aquest document per tal de determinar de quins lots resulta finalment adjudicatari. Cada licitador (empresa o UTE) haurà de lliurar aquest llistat amb l’ordre de preferència només una vegada amb la documentació de qualsevol dels lots als quals es presenta</w:t>
      </w:r>
    </w:p>
    <w:p w:rsidR="000006D3" w:rsidRPr="008A7AEF" w:rsidRDefault="000006D3" w:rsidP="0023778B">
      <w:pPr>
        <w:pStyle w:val="Ttol"/>
        <w:rPr>
          <w:rFonts w:ascii="Verdana" w:hAnsi="Verdana" w:cs="Arial"/>
          <w:b/>
          <w:sz w:val="20"/>
        </w:rPr>
      </w:pPr>
      <w:bookmarkStart w:id="181" w:name="_Toc200362009"/>
      <w:r w:rsidRPr="008A7AEF">
        <w:rPr>
          <w:rFonts w:ascii="Verdana" w:hAnsi="Verdana" w:cs="Arial"/>
          <w:b/>
          <w:sz w:val="20"/>
        </w:rPr>
        <w:t>DECLARA SOTA LA SEVA RESPONSABILITAT</w:t>
      </w:r>
      <w:bookmarkEnd w:id="181"/>
      <w:r w:rsidRPr="008A7AEF">
        <w:rPr>
          <w:rFonts w:ascii="Verdana" w:hAnsi="Verdana" w:cs="Arial"/>
          <w:b/>
          <w:sz w:val="20"/>
        </w:rPr>
        <w:t xml:space="preserve"> </w:t>
      </w:r>
      <w:r w:rsidRPr="005D231A">
        <w:rPr>
          <w:rStyle w:val="Refernciadenotaapeudepgina"/>
          <w:rFonts w:ascii="Verdana" w:hAnsi="Verdana" w:cs="Arial"/>
          <w:b/>
          <w:sz w:val="24"/>
          <w:szCs w:val="24"/>
        </w:rPr>
        <w:footnoteReference w:id="1"/>
      </w:r>
    </w:p>
    <w:p w:rsidR="00C02CE6" w:rsidRDefault="00C02CE6" w:rsidP="0023778B">
      <w:pPr>
        <w:pStyle w:val="Textindependent"/>
        <w:shd w:val="clear" w:color="auto" w:fill="FFFFFF"/>
        <w:ind w:right="0"/>
        <w:rPr>
          <w:rFonts w:ascii="Verdana" w:hAnsi="Verdana"/>
          <w:b/>
        </w:rPr>
      </w:pPr>
    </w:p>
    <w:p w:rsidR="000006D3" w:rsidRDefault="000006D3" w:rsidP="0023778B">
      <w:pPr>
        <w:pStyle w:val="Textindependent"/>
        <w:shd w:val="clear" w:color="auto" w:fill="FFFFFF"/>
        <w:ind w:right="0"/>
        <w:rPr>
          <w:rFonts w:ascii="Verdana" w:hAnsi="Verdana"/>
          <w:color w:val="000000"/>
        </w:rPr>
      </w:pPr>
      <w:r w:rsidRPr="00B630F2">
        <w:rPr>
          <w:rFonts w:ascii="Verdana" w:hAnsi="Verdana"/>
          <w:b/>
        </w:rPr>
        <w:t>Que l’entitat que representa, o les seves empreses filials o les empreses interposades</w:t>
      </w:r>
      <w:r w:rsidRPr="00CC17A0">
        <w:rPr>
          <w:rFonts w:ascii="Verdana" w:hAnsi="Verdana" w:cs="Arial"/>
          <w:b/>
        </w:rPr>
        <w:t>:</w:t>
      </w:r>
    </w:p>
    <w:p w:rsidR="000006D3" w:rsidRPr="000A35A9" w:rsidRDefault="000006D3" w:rsidP="0023778B">
      <w:pPr>
        <w:rPr>
          <w:rFonts w:ascii="Verdana" w:eastAsia="Calibri" w:hAnsi="Verdana" w:cs="Arial"/>
          <w:szCs w:val="22"/>
          <w:lang w:eastAsia="en-US"/>
        </w:rPr>
      </w:pPr>
    </w:p>
    <w:p w:rsidR="000006D3" w:rsidRPr="000A35A9" w:rsidRDefault="000006D3" w:rsidP="0023778B">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No realitza/en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r w:rsidRPr="000A35A9">
        <w:rPr>
          <w:rFonts w:ascii="Verdana" w:hAnsi="Verdana" w:cs="Arial"/>
        </w:rPr>
        <w:t>.</w:t>
      </w:r>
    </w:p>
    <w:p w:rsidR="000006D3" w:rsidRPr="000A35A9" w:rsidRDefault="000006D3" w:rsidP="0023778B">
      <w:pPr>
        <w:pStyle w:val="Textindependent"/>
        <w:shd w:val="clear" w:color="auto" w:fill="FFFFFF"/>
        <w:ind w:left="709" w:right="-2"/>
        <w:rPr>
          <w:rFonts w:ascii="Verdana" w:hAnsi="Verdana" w:cs="Arial"/>
        </w:rPr>
      </w:pPr>
    </w:p>
    <w:p w:rsidR="000006D3" w:rsidRPr="000A35A9" w:rsidRDefault="000006D3" w:rsidP="0023778B">
      <w:pPr>
        <w:pStyle w:val="Textindependent"/>
        <w:shd w:val="clear" w:color="auto" w:fill="FFFFFF"/>
        <w:ind w:left="709" w:right="-2"/>
        <w:rPr>
          <w:rFonts w:ascii="Verdana" w:hAnsi="Verdana" w:cs="Arial"/>
        </w:rPr>
      </w:pPr>
      <w:r w:rsidRPr="000A35A9">
        <w:rPr>
          <w:rFonts w:ascii="Verdana" w:hAnsi="Verdana" w:cs="Arial"/>
          <w:i/>
        </w:rPr>
        <w:fldChar w:fldCharType="begin">
          <w:ffData>
            <w:name w:val=""/>
            <w:enabled w:val="0"/>
            <w:calcOnExit w:val="0"/>
            <w:checkBox>
              <w:sizeAuto/>
              <w:default w:val="0"/>
            </w:checkBox>
          </w:ffData>
        </w:fldChar>
      </w:r>
      <w:r w:rsidRPr="000A35A9">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0A35A9">
        <w:rPr>
          <w:rFonts w:ascii="Verdana" w:hAnsi="Verdana" w:cs="Arial"/>
          <w:i/>
        </w:rPr>
        <w:fldChar w:fldCharType="end"/>
      </w:r>
      <w:r w:rsidRPr="000A35A9">
        <w:rPr>
          <w:rFonts w:ascii="Verdana" w:hAnsi="Verdana" w:cs="Arial"/>
        </w:rPr>
        <w:t xml:space="preserve"> </w:t>
      </w:r>
      <w:r w:rsidRPr="000A35A9">
        <w:rPr>
          <w:rFonts w:ascii="Verdana" w:hAnsi="Verdana"/>
        </w:rPr>
        <w:t xml:space="preserve">Té/tenen relacions legals amb paradisos fiscals (se’n donarà publicitat en el </w:t>
      </w:r>
      <w:hyperlink r:id="rId30" w:history="1">
        <w:r w:rsidRPr="000A35A9">
          <w:rPr>
            <w:rStyle w:val="Enlla"/>
            <w:rFonts w:ascii="Verdana" w:hAnsi="Verdana" w:cs="Arial"/>
          </w:rPr>
          <w:t>perfil de contractant</w:t>
        </w:r>
      </w:hyperlink>
      <w:r w:rsidRPr="000A35A9">
        <w:rPr>
          <w:rFonts w:ascii="Verdana" w:hAnsi="Verdana"/>
        </w:rPr>
        <w:t>) i presenta la següent documentació descriptiva dels moviments financers i tota la informació relativa a aquestes actuacions:</w:t>
      </w:r>
      <w:r w:rsidRPr="000A35A9">
        <w:t xml:space="preserve"> ................................................</w:t>
      </w:r>
      <w:r>
        <w:t>.</w:t>
      </w:r>
      <w:r w:rsidRPr="000A35A9">
        <w:t>...................</w:t>
      </w:r>
      <w:r>
        <w:t>....</w:t>
      </w:r>
    </w:p>
    <w:p w:rsidR="000006D3" w:rsidRDefault="000006D3" w:rsidP="0023778B">
      <w:pPr>
        <w:rPr>
          <w:rFonts w:ascii="Verdana" w:hAnsi="Verdana" w:cs="Arial"/>
        </w:rPr>
      </w:pPr>
    </w:p>
    <w:p w:rsidR="000006D3" w:rsidRDefault="000006D3" w:rsidP="0023778B">
      <w:pPr>
        <w:rPr>
          <w:rFonts w:ascii="Verdana" w:hAnsi="Verdana"/>
        </w:rPr>
      </w:pPr>
      <w:r>
        <w:rPr>
          <w:rFonts w:ascii="Verdana" w:hAnsi="Verdana"/>
        </w:rPr>
        <w:t>Que reconeix que el fet de falsejar aquesta declaració comportarà la imposició de penalitats i si s’escau la resolució del contracte que li pugui ser adjudicat.</w:t>
      </w:r>
    </w:p>
    <w:p w:rsidR="00EE10EA" w:rsidRDefault="00EE10EA" w:rsidP="0023778B">
      <w:pPr>
        <w:rPr>
          <w:rFonts w:ascii="Verdana" w:hAnsi="Verdana" w:cs="Arial"/>
        </w:rPr>
      </w:pPr>
    </w:p>
    <w:p w:rsidR="00C02CE6" w:rsidRPr="00201293" w:rsidRDefault="00C02CE6" w:rsidP="00C02CE6">
      <w:pPr>
        <w:shd w:val="clear" w:color="auto" w:fill="FFFFFF"/>
        <w:ind w:right="-2"/>
        <w:rPr>
          <w:rFonts w:ascii="Verdana" w:hAnsi="Verdana" w:cs="Arial"/>
        </w:rPr>
      </w:pPr>
      <w:r w:rsidRPr="00201293">
        <w:rPr>
          <w:rFonts w:ascii="Verdana" w:hAnsi="Verdana" w:cs="Arial"/>
        </w:rPr>
        <w:t>Que ostenta la representació de l’empresa licitadora que presenta l’oferta</w:t>
      </w:r>
    </w:p>
    <w:p w:rsidR="00C02CE6" w:rsidRPr="00201293" w:rsidRDefault="00C02CE6" w:rsidP="00C02CE6">
      <w:pPr>
        <w:shd w:val="clear" w:color="auto" w:fill="FFFFFF"/>
        <w:ind w:right="-2"/>
        <w:rPr>
          <w:rFonts w:ascii="Verdana" w:hAnsi="Verdana" w:cs="Arial"/>
        </w:rPr>
      </w:pPr>
    </w:p>
    <w:p w:rsidR="00C02CE6" w:rsidRPr="00201293" w:rsidRDefault="00C02CE6" w:rsidP="00C02CE6">
      <w:pPr>
        <w:shd w:val="clear" w:color="auto" w:fill="FFFFFF"/>
        <w:ind w:right="-2"/>
        <w:rPr>
          <w:rFonts w:ascii="Verdana" w:hAnsi="Verdana" w:cs="Arial"/>
        </w:rPr>
      </w:pPr>
      <w:r w:rsidRPr="00061750">
        <w:rPr>
          <w:rFonts w:ascii="Verdana" w:hAnsi="Verdana" w:cs="Arial"/>
        </w:rPr>
        <w:t>Què l’empresa licitadora que representa</w:t>
      </w:r>
      <w:r>
        <w:rPr>
          <w:rFonts w:ascii="Verdana" w:hAnsi="Verdana" w:cs="Arial"/>
        </w:rPr>
        <w:t xml:space="preserve"> c</w:t>
      </w:r>
      <w:r w:rsidRPr="00201293">
        <w:rPr>
          <w:rFonts w:ascii="Verdana" w:hAnsi="Verdana" w:cs="Arial"/>
        </w:rPr>
        <w:t>ompleix</w:t>
      </w:r>
      <w:r w:rsidRPr="00201293">
        <w:rPr>
          <w:rFonts w:ascii="Verdana" w:hAnsi="Verdana" w:cs="Arial"/>
          <w:i/>
        </w:rPr>
        <w:t xml:space="preserve"> </w:t>
      </w:r>
      <w:r w:rsidRPr="00201293">
        <w:rPr>
          <w:rFonts w:ascii="Verdana" w:hAnsi="Verdana" w:cs="Arial"/>
        </w:rPr>
        <w:t xml:space="preserve"> amb l’adequada solvència econòmica, financera i tècnica </w:t>
      </w:r>
    </w:p>
    <w:p w:rsidR="00C02CE6" w:rsidRPr="00201293" w:rsidRDefault="00C02CE6" w:rsidP="00C02CE6">
      <w:pPr>
        <w:shd w:val="clear" w:color="auto" w:fill="FFFFFF"/>
        <w:ind w:right="-2"/>
        <w:rPr>
          <w:rFonts w:ascii="Verdana" w:hAnsi="Verdana" w:cs="Arial"/>
        </w:rPr>
      </w:pPr>
    </w:p>
    <w:p w:rsidR="00C02CE6" w:rsidRPr="00201293" w:rsidRDefault="00C02CE6" w:rsidP="00C02CE6">
      <w:pPr>
        <w:shd w:val="clear" w:color="auto" w:fill="FFFFFF"/>
        <w:rPr>
          <w:rFonts w:ascii="Verdana" w:hAnsi="Verdana" w:cs="Arial"/>
        </w:rPr>
      </w:pPr>
      <w:r>
        <w:rPr>
          <w:rFonts w:ascii="Verdana" w:hAnsi="Verdana"/>
        </w:rPr>
        <w:t>Què n</w:t>
      </w:r>
      <w:r w:rsidRPr="00201293">
        <w:rPr>
          <w:rFonts w:ascii="Verdana" w:hAnsi="Verdana"/>
        </w:rPr>
        <w:t>o esta incursa en prohibició de contractar</w:t>
      </w:r>
      <w:r w:rsidRPr="00201293">
        <w:rPr>
          <w:rFonts w:ascii="Verdana" w:hAnsi="Verdana" w:cs="Arial"/>
        </w:rPr>
        <w:t xml:space="preserve"> amb l’Administració</w:t>
      </w:r>
      <w:r w:rsidRPr="00201293">
        <w:rPr>
          <w:rFonts w:ascii="Verdana" w:hAnsi="Verdana"/>
        </w:rPr>
        <w:t xml:space="preserve"> </w:t>
      </w:r>
      <w:r w:rsidRPr="00201293">
        <w:rPr>
          <w:rFonts w:ascii="Verdana" w:hAnsi="Verdana" w:cs="Arial"/>
        </w:rPr>
        <w:t>establertes a l’art. 71 LCSP</w:t>
      </w:r>
      <w:r w:rsidRPr="00201293" w:rsidDel="00BF46FD">
        <w:rPr>
          <w:rFonts w:ascii="Verdana" w:hAnsi="Verdana" w:cs="Arial"/>
        </w:rPr>
        <w:t xml:space="preserve"> </w:t>
      </w:r>
    </w:p>
    <w:p w:rsidR="00C02CE6" w:rsidRPr="00201293" w:rsidRDefault="00C02CE6" w:rsidP="00C02CE6">
      <w:pPr>
        <w:shd w:val="clear" w:color="auto" w:fill="FFFFFF"/>
        <w:rPr>
          <w:rFonts w:ascii="Verdana" w:hAnsi="Verdana" w:cs="Arial"/>
          <w:snapToGrid w:val="0"/>
        </w:rPr>
      </w:pPr>
    </w:p>
    <w:p w:rsidR="00C02CE6" w:rsidRPr="00201293" w:rsidRDefault="00C02CE6" w:rsidP="00C02CE6">
      <w:pPr>
        <w:ind w:left="1" w:hanging="1"/>
        <w:rPr>
          <w:rFonts w:ascii="Verdana" w:hAnsi="Verdana" w:cs="Arial"/>
        </w:rPr>
      </w:pPr>
      <w:r w:rsidRPr="00201293">
        <w:rPr>
          <w:rFonts w:ascii="Verdana" w:hAnsi="Verdana" w:cs="Arial"/>
          <w:i/>
        </w:rPr>
        <w:fldChar w:fldCharType="begin">
          <w:ffData>
            <w:name w:val="Verifica1"/>
            <w:enabled w:val="0"/>
            <w:calcOnExit w:val="0"/>
            <w:checkBox>
              <w:sizeAuto/>
              <w:default w:val="0"/>
            </w:checkBox>
          </w:ffData>
        </w:fldChar>
      </w:r>
      <w:r w:rsidRPr="00201293">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201293">
        <w:rPr>
          <w:rFonts w:ascii="Verdana" w:hAnsi="Verdana" w:cs="Arial"/>
          <w:i/>
        </w:rPr>
        <w:fldChar w:fldCharType="end"/>
      </w:r>
      <w:r w:rsidRPr="00201293">
        <w:rPr>
          <w:rFonts w:ascii="Verdana" w:hAnsi="Verdana" w:cs="Arial"/>
          <w:i/>
        </w:rPr>
        <w:t xml:space="preserve"> </w:t>
      </w:r>
      <w:r w:rsidRPr="00061750">
        <w:rPr>
          <w:rFonts w:ascii="Verdana" w:hAnsi="Verdana" w:cs="Arial"/>
        </w:rPr>
        <w:t>Què</w:t>
      </w:r>
      <w:r>
        <w:rPr>
          <w:rFonts w:ascii="Verdana" w:hAnsi="Verdana" w:cs="Arial"/>
          <w:i/>
        </w:rPr>
        <w:t xml:space="preserve"> </w:t>
      </w:r>
      <w:r w:rsidRPr="00201293">
        <w:rPr>
          <w:rFonts w:ascii="Verdana" w:hAnsi="Verdana" w:cs="Arial"/>
        </w:rPr>
        <w:t>està inscrita en el Registre electrònic d’empreses licitadores de la Generalitat de Catalunya (RELI) i tota la documentació que hi figura manté la seva vigència i no ha estat modificada</w:t>
      </w:r>
    </w:p>
    <w:p w:rsidR="00C02CE6" w:rsidRPr="00201293" w:rsidRDefault="00C02CE6" w:rsidP="00C02CE6">
      <w:pPr>
        <w:ind w:left="1" w:hanging="1"/>
        <w:rPr>
          <w:rFonts w:ascii="Verdana" w:hAnsi="Verdana" w:cs="Arial"/>
        </w:rPr>
      </w:pPr>
    </w:p>
    <w:p w:rsidR="00C02CE6" w:rsidRPr="00201293" w:rsidRDefault="00C02CE6" w:rsidP="00C02CE6">
      <w:pPr>
        <w:ind w:left="1" w:hanging="1"/>
        <w:rPr>
          <w:rFonts w:ascii="Verdana" w:hAnsi="Verdana" w:cs="Arial"/>
        </w:rPr>
      </w:pPr>
      <w:r w:rsidRPr="00201293">
        <w:rPr>
          <w:rFonts w:ascii="Verdana" w:hAnsi="Verdana" w:cs="Arial"/>
          <w:i/>
        </w:rPr>
        <w:fldChar w:fldCharType="begin">
          <w:ffData>
            <w:name w:val="Verifica1"/>
            <w:enabled w:val="0"/>
            <w:calcOnExit w:val="0"/>
            <w:checkBox>
              <w:sizeAuto/>
              <w:default w:val="0"/>
            </w:checkBox>
          </w:ffData>
        </w:fldChar>
      </w:r>
      <w:r w:rsidRPr="00201293">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201293">
        <w:rPr>
          <w:rFonts w:ascii="Verdana" w:hAnsi="Verdana" w:cs="Arial"/>
          <w:i/>
        </w:rPr>
        <w:fldChar w:fldCharType="end"/>
      </w:r>
      <w:r w:rsidRPr="00201293">
        <w:rPr>
          <w:rFonts w:ascii="Verdana" w:hAnsi="Verdana" w:cs="Arial"/>
          <w:i/>
        </w:rPr>
        <w:t xml:space="preserve"> </w:t>
      </w:r>
      <w:r w:rsidRPr="00061750">
        <w:rPr>
          <w:rFonts w:ascii="Verdana" w:hAnsi="Verdana" w:cs="Arial"/>
        </w:rPr>
        <w:t>Què</w:t>
      </w:r>
      <w:r w:rsidRPr="00201293">
        <w:rPr>
          <w:rFonts w:ascii="Verdana" w:hAnsi="Verdana" w:cs="Arial"/>
        </w:rPr>
        <w:t xml:space="preserve"> està inscrita en el Registro Oficial de Licitadores y Empresas </w:t>
      </w:r>
      <w:proofErr w:type="spellStart"/>
      <w:r w:rsidRPr="00201293">
        <w:rPr>
          <w:rFonts w:ascii="Verdana" w:hAnsi="Verdana" w:cs="Arial"/>
        </w:rPr>
        <w:t>Cla</w:t>
      </w:r>
      <w:r>
        <w:rPr>
          <w:rFonts w:ascii="Verdana" w:hAnsi="Verdana" w:cs="Arial"/>
        </w:rPr>
        <w:t>s</w:t>
      </w:r>
      <w:r w:rsidRPr="00201293">
        <w:rPr>
          <w:rFonts w:ascii="Verdana" w:hAnsi="Verdana" w:cs="Arial"/>
        </w:rPr>
        <w:t>ificad</w:t>
      </w:r>
      <w:r>
        <w:rPr>
          <w:rFonts w:ascii="Verdana" w:hAnsi="Verdana" w:cs="Arial"/>
        </w:rPr>
        <w:t>a</w:t>
      </w:r>
      <w:r w:rsidRPr="00201293">
        <w:rPr>
          <w:rFonts w:ascii="Verdana" w:hAnsi="Verdana" w:cs="Arial"/>
        </w:rPr>
        <w:t>s</w:t>
      </w:r>
      <w:proofErr w:type="spellEnd"/>
      <w:r w:rsidRPr="00201293">
        <w:rPr>
          <w:rFonts w:ascii="Verdana" w:hAnsi="Verdana" w:cs="Arial"/>
        </w:rPr>
        <w:t xml:space="preserve"> del Estado (ROLECE) i tota la documentació que hi figura manté la seva vigència i no ha estat modificada.</w:t>
      </w:r>
    </w:p>
    <w:p w:rsidR="00C02CE6" w:rsidRPr="00201293" w:rsidRDefault="00C02CE6" w:rsidP="00C02CE6">
      <w:pPr>
        <w:ind w:left="1" w:hanging="1"/>
        <w:rPr>
          <w:rFonts w:ascii="Verdana" w:hAnsi="Verdana" w:cs="Arial"/>
        </w:rPr>
      </w:pPr>
    </w:p>
    <w:p w:rsidR="00C02CE6" w:rsidRDefault="00C02CE6" w:rsidP="00C02CE6">
      <w:pPr>
        <w:ind w:left="1" w:hanging="1"/>
        <w:rPr>
          <w:rFonts w:ascii="Verdana" w:hAnsi="Verdana" w:cs="Arial"/>
        </w:rPr>
      </w:pPr>
      <w:r w:rsidRPr="00201293">
        <w:rPr>
          <w:rFonts w:ascii="Verdana" w:hAnsi="Verdana" w:cs="Arial"/>
          <w:i/>
        </w:rPr>
        <w:fldChar w:fldCharType="begin">
          <w:ffData>
            <w:name w:val="Verifica1"/>
            <w:enabled w:val="0"/>
            <w:calcOnExit w:val="0"/>
            <w:checkBox>
              <w:sizeAuto/>
              <w:default w:val="0"/>
            </w:checkBox>
          </w:ffData>
        </w:fldChar>
      </w:r>
      <w:r w:rsidRPr="00201293">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201293">
        <w:rPr>
          <w:rFonts w:ascii="Verdana" w:hAnsi="Verdana" w:cs="Arial"/>
          <w:i/>
        </w:rPr>
        <w:fldChar w:fldCharType="end"/>
      </w:r>
      <w:r w:rsidRPr="00201293">
        <w:rPr>
          <w:rFonts w:ascii="Verdana" w:hAnsi="Verdana" w:cs="Arial"/>
        </w:rPr>
        <w:t xml:space="preserve"> </w:t>
      </w:r>
      <w:r w:rsidRPr="00061750">
        <w:rPr>
          <w:rFonts w:ascii="Verdana" w:hAnsi="Verdana" w:cs="Arial"/>
        </w:rPr>
        <w:t>Què</w:t>
      </w:r>
      <w:r w:rsidRPr="00201293">
        <w:rPr>
          <w:rFonts w:ascii="Verdana" w:hAnsi="Verdana" w:cs="Arial"/>
        </w:rPr>
        <w:t xml:space="preserve"> no està inscrita ni en el RELI ni en el ROLECE.</w:t>
      </w:r>
    </w:p>
    <w:p w:rsidR="00C02CE6" w:rsidRDefault="00C02CE6" w:rsidP="00C02CE6">
      <w:pPr>
        <w:ind w:left="1" w:hanging="1"/>
        <w:rPr>
          <w:rFonts w:ascii="Verdana" w:hAnsi="Verdana" w:cs="Arial"/>
        </w:rPr>
      </w:pPr>
    </w:p>
    <w:p w:rsidR="00C02CE6" w:rsidRPr="00C02CE6" w:rsidRDefault="00C02CE6" w:rsidP="00C02CE6">
      <w:pPr>
        <w:rPr>
          <w:rFonts w:ascii="Verdana" w:hAnsi="Verdana" w:cs="Arial"/>
          <w:b/>
        </w:rPr>
      </w:pPr>
      <w:r w:rsidRPr="00C02CE6">
        <w:rPr>
          <w:rFonts w:ascii="Verdana" w:hAnsi="Verdana" w:cs="Arial"/>
          <w:b/>
        </w:rPr>
        <w:t>Per a empreses estrangeres i quan el contracte s'executi en territori espanyol:</w:t>
      </w:r>
    </w:p>
    <w:p w:rsidR="00C02CE6" w:rsidRPr="00255288" w:rsidRDefault="00C02CE6" w:rsidP="00C02CE6">
      <w:pPr>
        <w:rPr>
          <w:rFonts w:ascii="Verdana" w:hAnsi="Verdana" w:cs="Arial"/>
        </w:rPr>
      </w:pPr>
    </w:p>
    <w:p w:rsidR="00C02CE6" w:rsidRPr="007E1D05" w:rsidRDefault="00C02CE6" w:rsidP="00C02CE6">
      <w:pPr>
        <w:rPr>
          <w:rFonts w:ascii="Verdana" w:hAnsi="Verdana" w:cs="Arial"/>
        </w:rPr>
      </w:pPr>
      <w:r w:rsidRPr="00CC58E9">
        <w:rPr>
          <w:rFonts w:ascii="Verdana" w:hAnsi="Verdana" w:cs="Arial"/>
        </w:rPr>
        <w:fldChar w:fldCharType="begin">
          <w:ffData>
            <w:name w:val="Verifica3"/>
            <w:enabled/>
            <w:calcOnExit w:val="0"/>
            <w:checkBox>
              <w:sizeAuto/>
              <w:default w:val="0"/>
            </w:checkBox>
          </w:ffData>
        </w:fldChar>
      </w:r>
      <w:r w:rsidRPr="00CC58E9">
        <w:rPr>
          <w:rFonts w:ascii="Verdana" w:hAnsi="Verdana" w:cs="Arial"/>
        </w:rPr>
        <w:instrText xml:space="preserve"> FORMCHECKBOX </w:instrText>
      </w:r>
      <w:r w:rsidR="00EB7498">
        <w:rPr>
          <w:rFonts w:ascii="Verdana" w:hAnsi="Verdana" w:cs="Arial"/>
        </w:rPr>
      </w:r>
      <w:r w:rsidR="00EB7498">
        <w:rPr>
          <w:rFonts w:ascii="Verdana" w:hAnsi="Verdana" w:cs="Arial"/>
        </w:rPr>
        <w:fldChar w:fldCharType="separate"/>
      </w:r>
      <w:r w:rsidRPr="00CC58E9">
        <w:rPr>
          <w:rFonts w:ascii="Verdana" w:hAnsi="Verdana" w:cs="Arial"/>
        </w:rPr>
        <w:fldChar w:fldCharType="end"/>
      </w:r>
      <w:r>
        <w:rPr>
          <w:rFonts w:ascii="Verdana" w:hAnsi="Verdana" w:cs="Arial"/>
        </w:rPr>
        <w:t xml:space="preserve"> A</w:t>
      </w:r>
      <w:r w:rsidRPr="007E1D05">
        <w:rPr>
          <w:rFonts w:ascii="Verdana" w:hAnsi="Verdana" w:cs="Arial"/>
        </w:rPr>
        <w:t xml:space="preserve">ccepta </w:t>
      </w:r>
      <w:r w:rsidRPr="007E1D05">
        <w:rPr>
          <w:rFonts w:ascii="Verdana" w:hAnsi="Verdana"/>
        </w:rPr>
        <w:t>sotmetre’s a la jurisdicció dels jutjats i tribunals espanyols de qualsevol ordre, per a totes les incidències que de manera directa o indirecta puguin sorgir del contracte, amb renúncia, si s’escau, al fur jurisdiccional estranger que pugui correspondre al licitador</w:t>
      </w:r>
      <w:r w:rsidRPr="007E1D05">
        <w:rPr>
          <w:rFonts w:ascii="Verdana" w:hAnsi="Verdana" w:cs="Arial"/>
        </w:rPr>
        <w:t>.</w:t>
      </w:r>
    </w:p>
    <w:p w:rsidR="00C02CE6" w:rsidRDefault="00C02CE6" w:rsidP="00C02CE6">
      <w:pPr>
        <w:rPr>
          <w:rFonts w:ascii="Verdana" w:hAnsi="Verdana" w:cs="Arial"/>
          <w:b/>
          <w:i/>
        </w:rPr>
      </w:pPr>
    </w:p>
    <w:p w:rsidR="00C02CE6" w:rsidRPr="00C02CE6" w:rsidRDefault="00C02CE6" w:rsidP="00C02CE6">
      <w:pPr>
        <w:rPr>
          <w:rFonts w:ascii="Verdana" w:hAnsi="Verdana" w:cs="Arial"/>
          <w:b/>
        </w:rPr>
      </w:pPr>
      <w:r w:rsidRPr="00C02CE6">
        <w:rPr>
          <w:rFonts w:ascii="Verdana" w:hAnsi="Verdana" w:cs="Arial"/>
          <w:b/>
        </w:rPr>
        <w:t>Per a empreses de més de 50 treballadors:</w:t>
      </w:r>
    </w:p>
    <w:p w:rsidR="00C02CE6" w:rsidRPr="00D34BA5" w:rsidRDefault="00C02CE6" w:rsidP="00C02CE6">
      <w:pPr>
        <w:rPr>
          <w:rFonts w:ascii="Verdana" w:hAnsi="Verdana" w:cs="Arial"/>
          <w:b/>
          <w:i/>
        </w:rPr>
      </w:pPr>
    </w:p>
    <w:p w:rsidR="00C02CE6" w:rsidRPr="00D34BA5" w:rsidRDefault="00C02CE6" w:rsidP="00C02CE6">
      <w:pPr>
        <w:rPr>
          <w:rFonts w:ascii="Verdana" w:hAnsi="Verdana" w:cs="Arial"/>
        </w:rPr>
      </w:pPr>
      <w:r w:rsidRPr="00D34BA5">
        <w:rPr>
          <w:rFonts w:ascii="Verdana" w:hAnsi="Verdana" w:cs="Arial"/>
          <w:i/>
        </w:rPr>
        <w:fldChar w:fldCharType="begin">
          <w:ffData>
            <w:name w:val="Verifica1"/>
            <w:enabled w:val="0"/>
            <w:calcOnExit w:val="0"/>
            <w:checkBox>
              <w:sizeAuto/>
              <w:default w:val="0"/>
            </w:checkBox>
          </w:ffData>
        </w:fldChar>
      </w:r>
      <w:r w:rsidRPr="00D34BA5">
        <w:rPr>
          <w:rFonts w:ascii="Verdana" w:hAnsi="Verdana" w:cs="Arial"/>
          <w:i/>
        </w:rPr>
        <w:instrText xml:space="preserve"> FORMCHECKBOX </w:instrText>
      </w:r>
      <w:r w:rsidR="00EB7498">
        <w:rPr>
          <w:rFonts w:ascii="Verdana" w:hAnsi="Verdana" w:cs="Arial"/>
          <w:i/>
        </w:rPr>
      </w:r>
      <w:r w:rsidR="00EB7498">
        <w:rPr>
          <w:rFonts w:ascii="Verdana" w:hAnsi="Verdana" w:cs="Arial"/>
          <w:i/>
        </w:rPr>
        <w:fldChar w:fldCharType="separate"/>
      </w:r>
      <w:r w:rsidRPr="00D34BA5">
        <w:rPr>
          <w:rFonts w:ascii="Verdana" w:hAnsi="Verdana" w:cs="Arial"/>
          <w:i/>
        </w:rPr>
        <w:fldChar w:fldCharType="end"/>
      </w:r>
      <w:r w:rsidRPr="00D34BA5">
        <w:rPr>
          <w:rFonts w:ascii="Verdana" w:hAnsi="Verdana" w:cs="Arial"/>
        </w:rPr>
        <w:t xml:space="preserve"> Que el nombre global de treballadors de plantilla són ......... i  el nombre particular de treballadors amb discapacitat .................... i el percentatge que representen aquests últims respecte la plantilla global és del ...................</w:t>
      </w:r>
    </w:p>
    <w:p w:rsidR="00C02CE6" w:rsidRPr="00D34BA5" w:rsidRDefault="00C02CE6" w:rsidP="00C02CE6">
      <w:pPr>
        <w:rPr>
          <w:rFonts w:ascii="Verdana" w:hAnsi="Verdana" w:cs="Arial"/>
        </w:rPr>
      </w:pPr>
      <w:r w:rsidRPr="00D34BA5">
        <w:rPr>
          <w:rFonts w:ascii="Verdana" w:hAnsi="Verdana" w:cs="Arial"/>
        </w:rPr>
        <w:t>o</w:t>
      </w:r>
    </w:p>
    <w:p w:rsidR="00C02CE6" w:rsidRPr="00D34BA5" w:rsidRDefault="00C02CE6" w:rsidP="00C02CE6">
      <w:pPr>
        <w:pStyle w:val="Textindependent21"/>
        <w:shd w:val="clear" w:color="auto" w:fill="auto"/>
        <w:tabs>
          <w:tab w:val="left" w:pos="567"/>
          <w:tab w:val="left" w:pos="1134"/>
          <w:tab w:val="left" w:pos="1702"/>
        </w:tabs>
        <w:ind w:left="0"/>
        <w:rPr>
          <w:rFonts w:ascii="Verdana" w:hAnsi="Verdana" w:cs="Arial"/>
        </w:rPr>
      </w:pPr>
      <w:r w:rsidRPr="00D34BA5">
        <w:rPr>
          <w:rFonts w:ascii="Verdana" w:hAnsi="Verdana" w:cs="Arial"/>
          <w:i/>
          <w:color w:val="000000" w:themeColor="text1"/>
        </w:rPr>
        <w:fldChar w:fldCharType="begin">
          <w:ffData>
            <w:name w:val="Verifica1"/>
            <w:enabled w:val="0"/>
            <w:calcOnExit w:val="0"/>
            <w:checkBox>
              <w:sizeAuto/>
              <w:default w:val="0"/>
            </w:checkBox>
          </w:ffData>
        </w:fldChar>
      </w:r>
      <w:r w:rsidRPr="00D34BA5">
        <w:rPr>
          <w:rFonts w:ascii="Verdana" w:hAnsi="Verdana" w:cs="Arial"/>
          <w:i/>
          <w:color w:val="000000" w:themeColor="text1"/>
        </w:rPr>
        <w:instrText xml:space="preserve"> FORMCHECKBOX </w:instrText>
      </w:r>
      <w:r w:rsidR="00EB7498">
        <w:rPr>
          <w:rFonts w:ascii="Verdana" w:hAnsi="Verdana" w:cs="Arial"/>
          <w:i/>
          <w:color w:val="000000" w:themeColor="text1"/>
        </w:rPr>
      </w:r>
      <w:r w:rsidR="00EB7498">
        <w:rPr>
          <w:rFonts w:ascii="Verdana" w:hAnsi="Verdana" w:cs="Arial"/>
          <w:i/>
          <w:color w:val="000000" w:themeColor="text1"/>
        </w:rPr>
        <w:fldChar w:fldCharType="separate"/>
      </w:r>
      <w:r w:rsidRPr="00D34BA5">
        <w:rPr>
          <w:rFonts w:ascii="Verdana" w:hAnsi="Verdana" w:cs="Arial"/>
          <w:i/>
          <w:color w:val="000000" w:themeColor="text1"/>
        </w:rPr>
        <w:fldChar w:fldCharType="end"/>
      </w:r>
      <w:r w:rsidRPr="00D34BA5">
        <w:rPr>
          <w:rFonts w:ascii="Verdana" w:hAnsi="Verdana" w:cs="Arial"/>
        </w:rPr>
        <w:t xml:space="preserve"> Que ha optat pel compliment de les mesures alternatives legalment previstes</w:t>
      </w:r>
    </w:p>
    <w:p w:rsidR="00C02CE6" w:rsidRPr="00D34BA5" w:rsidRDefault="00C02CE6" w:rsidP="00C02CE6">
      <w:pPr>
        <w:rPr>
          <w:rFonts w:ascii="Verdana" w:hAnsi="Verdana" w:cs="Arial"/>
        </w:rPr>
      </w:pPr>
    </w:p>
    <w:p w:rsidR="00C02CE6" w:rsidRPr="00C02CE6" w:rsidRDefault="00C02CE6" w:rsidP="00C02CE6">
      <w:pPr>
        <w:rPr>
          <w:rFonts w:ascii="Verdana" w:hAnsi="Verdana" w:cs="Arial"/>
          <w:b/>
        </w:rPr>
      </w:pPr>
      <w:r w:rsidRPr="00C02CE6">
        <w:rPr>
          <w:rFonts w:ascii="Verdana" w:hAnsi="Verdana" w:cs="Arial"/>
          <w:b/>
        </w:rPr>
        <w:t>Per a empreses que conformen grup empresarial</w:t>
      </w:r>
    </w:p>
    <w:p w:rsidR="00C02CE6" w:rsidRDefault="00C02CE6" w:rsidP="00C02CE6">
      <w:pPr>
        <w:rPr>
          <w:rFonts w:ascii="Verdana" w:hAnsi="Verdana" w:cs="Arial"/>
        </w:rPr>
      </w:pPr>
    </w:p>
    <w:p w:rsidR="00C02CE6" w:rsidRPr="008A7AEF" w:rsidRDefault="00C02CE6" w:rsidP="00C02CE6">
      <w:pPr>
        <w:rPr>
          <w:rFonts w:ascii="Verdana" w:hAnsi="Verdana" w:cs="Arial"/>
        </w:rPr>
      </w:pPr>
      <w:r w:rsidRPr="00D34BA5">
        <w:rPr>
          <w:rFonts w:ascii="Verdana" w:hAnsi="Verdana" w:cs="Arial"/>
        </w:rPr>
        <w:t xml:space="preserve">Que l’empresa .......................... forma part del grup empresarial .......................... i que l’empresa/les empreses del mateix grup </w:t>
      </w:r>
      <w:r w:rsidRPr="00D34BA5">
        <w:rPr>
          <w:rFonts w:ascii="Verdana" w:hAnsi="Verdana" w:cs="Arial"/>
          <w:i/>
        </w:rPr>
        <w:t xml:space="preserve">(nom de les empreses) </w:t>
      </w:r>
      <w:r w:rsidRPr="00D34BA5">
        <w:rPr>
          <w:rFonts w:ascii="Verdana" w:hAnsi="Verdana" w:cs="Arial"/>
        </w:rPr>
        <w:t>............................. es presenta/en també a la present licitació.</w:t>
      </w:r>
    </w:p>
    <w:p w:rsidR="00C02CE6" w:rsidRDefault="00C02CE6" w:rsidP="00C02CE6">
      <w:pPr>
        <w:ind w:left="1" w:hanging="1"/>
        <w:rPr>
          <w:rFonts w:ascii="Verdana" w:hAnsi="Verdana" w:cs="Arial"/>
        </w:rPr>
      </w:pPr>
    </w:p>
    <w:p w:rsidR="00C02CE6" w:rsidRPr="00CC58E9" w:rsidRDefault="00C02CE6" w:rsidP="00C02CE6">
      <w:pPr>
        <w:contextualSpacing/>
        <w:rPr>
          <w:rFonts w:ascii="Verdana" w:eastAsia="Calibri" w:hAnsi="Verdana" w:cs="Arial"/>
          <w:color w:val="auto"/>
          <w:szCs w:val="22"/>
          <w:lang w:eastAsia="en-US"/>
        </w:rPr>
      </w:pPr>
      <w:r>
        <w:rPr>
          <w:rFonts w:ascii="Verdana" w:eastAsia="Calibri" w:hAnsi="Verdana" w:cs="Arial"/>
          <w:color w:val="auto"/>
          <w:szCs w:val="22"/>
          <w:lang w:eastAsia="en-US"/>
        </w:rPr>
        <w:t xml:space="preserve">- </w:t>
      </w:r>
      <w:r w:rsidRPr="00CC58E9">
        <w:rPr>
          <w:rFonts w:ascii="Verdana" w:eastAsia="Calibri" w:hAnsi="Verdana" w:cs="Arial"/>
          <w:color w:val="auto"/>
          <w:szCs w:val="22"/>
          <w:lang w:eastAsia="en-US"/>
        </w:rPr>
        <w:t>En cas de ser proposada com a adjudicatària, per la constitució de la garantia s’acollirà a la següent modalitat:</w:t>
      </w:r>
    </w:p>
    <w:p w:rsidR="00C02CE6" w:rsidRPr="00CC58E9" w:rsidRDefault="00C02CE6" w:rsidP="00C02CE6">
      <w:pPr>
        <w:contextualSpacing/>
        <w:rPr>
          <w:rFonts w:ascii="Verdana" w:eastAsia="Calibri" w:hAnsi="Verdana" w:cs="Arial"/>
          <w:color w:val="auto"/>
          <w:szCs w:val="22"/>
          <w:lang w:eastAsia="en-US"/>
        </w:rPr>
      </w:pPr>
    </w:p>
    <w:p w:rsidR="00C02CE6" w:rsidRPr="00CC58E9" w:rsidRDefault="00C02CE6" w:rsidP="00C02CE6">
      <w:pPr>
        <w:contextualSpacing/>
        <w:rPr>
          <w:rFonts w:ascii="Verdana" w:eastAsia="Calibri" w:hAnsi="Verdana" w:cs="Arial"/>
          <w:color w:val="auto"/>
          <w:szCs w:val="22"/>
          <w:lang w:eastAsia="en-US"/>
        </w:rPr>
      </w:pPr>
      <w:r w:rsidRPr="00CC58E9">
        <w:rPr>
          <w:rFonts w:ascii="Verdana" w:hAnsi="Verdana" w:cs="Arial"/>
        </w:rPr>
        <w:fldChar w:fldCharType="begin">
          <w:ffData>
            <w:name w:val="Verifica3"/>
            <w:enabled/>
            <w:calcOnExit w:val="0"/>
            <w:checkBox>
              <w:sizeAuto/>
              <w:default w:val="0"/>
            </w:checkBox>
          </w:ffData>
        </w:fldChar>
      </w:r>
      <w:r w:rsidRPr="00CC58E9">
        <w:rPr>
          <w:rFonts w:ascii="Verdana" w:hAnsi="Verdana" w:cs="Arial"/>
        </w:rPr>
        <w:instrText xml:space="preserve"> FORMCHECKBOX </w:instrText>
      </w:r>
      <w:r w:rsidR="00EB7498">
        <w:rPr>
          <w:rFonts w:ascii="Verdana" w:hAnsi="Verdana" w:cs="Arial"/>
        </w:rPr>
      </w:r>
      <w:r w:rsidR="00EB7498">
        <w:rPr>
          <w:rFonts w:ascii="Verdana" w:hAnsi="Verdana" w:cs="Arial"/>
        </w:rPr>
        <w:fldChar w:fldCharType="separate"/>
      </w:r>
      <w:r w:rsidRPr="00CC58E9">
        <w:rPr>
          <w:rFonts w:ascii="Verdana" w:hAnsi="Verdana" w:cs="Arial"/>
        </w:rPr>
        <w:fldChar w:fldCharType="end"/>
      </w:r>
      <w:r w:rsidRPr="00CC58E9">
        <w:rPr>
          <w:rFonts w:ascii="Verdana" w:hAnsi="Verdana" w:cs="Arial"/>
        </w:rPr>
        <w:t xml:space="preserve"> </w:t>
      </w:r>
      <w:r w:rsidRPr="00CC58E9">
        <w:rPr>
          <w:rFonts w:ascii="Verdana" w:eastAsia="Calibri" w:hAnsi="Verdana" w:cs="Arial"/>
          <w:color w:val="auto"/>
          <w:szCs w:val="22"/>
          <w:lang w:eastAsia="en-US"/>
        </w:rPr>
        <w:t>Constitució de la garantia a la Tresoreria de l’Ajuntament</w:t>
      </w:r>
    </w:p>
    <w:p w:rsidR="00C02CE6" w:rsidRPr="00CC58E9" w:rsidRDefault="00C02CE6" w:rsidP="00C02CE6">
      <w:pPr>
        <w:contextualSpacing/>
        <w:rPr>
          <w:rFonts w:ascii="Verdana" w:eastAsia="Calibri" w:hAnsi="Verdana" w:cs="Arial"/>
          <w:color w:val="auto"/>
          <w:szCs w:val="22"/>
          <w:lang w:eastAsia="en-US"/>
        </w:rPr>
      </w:pPr>
    </w:p>
    <w:p w:rsidR="00C02CE6" w:rsidRPr="00C2289C" w:rsidRDefault="00C02CE6" w:rsidP="00C02CE6">
      <w:pPr>
        <w:contextualSpacing/>
        <w:rPr>
          <w:rFonts w:ascii="Verdana" w:eastAsia="Calibri" w:hAnsi="Verdana" w:cs="Arial"/>
          <w:color w:val="auto"/>
          <w:szCs w:val="22"/>
          <w:lang w:eastAsia="en-US"/>
        </w:rPr>
      </w:pPr>
      <w:r w:rsidRPr="00CC58E9">
        <w:rPr>
          <w:rFonts w:ascii="Verdana" w:hAnsi="Verdana" w:cs="Arial"/>
        </w:rPr>
        <w:fldChar w:fldCharType="begin">
          <w:ffData>
            <w:name w:val="Verifica3"/>
            <w:enabled/>
            <w:calcOnExit w:val="0"/>
            <w:checkBox>
              <w:sizeAuto/>
              <w:default w:val="0"/>
            </w:checkBox>
          </w:ffData>
        </w:fldChar>
      </w:r>
      <w:r w:rsidRPr="00CC58E9">
        <w:rPr>
          <w:rFonts w:ascii="Verdana" w:hAnsi="Verdana" w:cs="Arial"/>
        </w:rPr>
        <w:instrText xml:space="preserve"> FORMCHECKBOX </w:instrText>
      </w:r>
      <w:r w:rsidR="00EB7498">
        <w:rPr>
          <w:rFonts w:ascii="Verdana" w:hAnsi="Verdana" w:cs="Arial"/>
        </w:rPr>
      </w:r>
      <w:r w:rsidR="00EB7498">
        <w:rPr>
          <w:rFonts w:ascii="Verdana" w:hAnsi="Verdana" w:cs="Arial"/>
        </w:rPr>
        <w:fldChar w:fldCharType="separate"/>
      </w:r>
      <w:r w:rsidRPr="00CC58E9">
        <w:rPr>
          <w:rFonts w:ascii="Verdana" w:hAnsi="Verdana" w:cs="Arial"/>
        </w:rPr>
        <w:fldChar w:fldCharType="end"/>
      </w:r>
      <w:r w:rsidRPr="00CC58E9">
        <w:rPr>
          <w:rFonts w:ascii="Verdana" w:hAnsi="Verdana" w:cs="Arial"/>
        </w:rPr>
        <w:t xml:space="preserve"> </w:t>
      </w:r>
      <w:r w:rsidRPr="00CC58E9">
        <w:rPr>
          <w:rFonts w:ascii="Verdana" w:eastAsia="Calibri" w:hAnsi="Verdana" w:cs="Arial"/>
          <w:color w:val="auto"/>
          <w:szCs w:val="22"/>
          <w:lang w:eastAsia="en-US"/>
        </w:rPr>
        <w:t>Acollir-se a l</w:t>
      </w:r>
      <w:r>
        <w:rPr>
          <w:rFonts w:ascii="Verdana" w:eastAsia="Calibri" w:hAnsi="Verdana" w:cs="Arial"/>
          <w:color w:val="auto"/>
          <w:szCs w:val="22"/>
          <w:lang w:eastAsia="en-US"/>
        </w:rPr>
        <w:t>a modalitat de retenció en preu</w:t>
      </w:r>
    </w:p>
    <w:p w:rsidR="00C02CE6" w:rsidRDefault="00C02CE6" w:rsidP="00C02CE6">
      <w:pPr>
        <w:rPr>
          <w:rFonts w:ascii="Verdana" w:hAnsi="Verdana" w:cs="Arial"/>
        </w:rPr>
      </w:pPr>
    </w:p>
    <w:p w:rsidR="009672CD" w:rsidRPr="00690C9C" w:rsidRDefault="009672CD" w:rsidP="009672CD">
      <w:pPr>
        <w:tabs>
          <w:tab w:val="left" w:pos="-116"/>
          <w:tab w:val="left" w:pos="826"/>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spacing w:after="120" w:line="360" w:lineRule="auto"/>
        <w:ind w:firstLine="426"/>
        <w:jc w:val="center"/>
        <w:rPr>
          <w:rFonts w:ascii="Verdana" w:hAnsi="Verdana" w:cs="Arial"/>
          <w:b/>
          <w:color w:val="000000"/>
        </w:rPr>
      </w:pPr>
      <w:r w:rsidRPr="00690C9C">
        <w:rPr>
          <w:rFonts w:ascii="Verdana" w:hAnsi="Verdana" w:cs="Arial"/>
          <w:b/>
          <w:color w:val="000000"/>
        </w:rPr>
        <w:t>AUTORITZA A L’AJUNTAMENT DE BARCELONA</w:t>
      </w:r>
    </w:p>
    <w:p w:rsidR="009672CD" w:rsidRPr="00690C9C" w:rsidRDefault="009672CD" w:rsidP="009672CD">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r w:rsidRPr="00690C9C">
        <w:rPr>
          <w:rFonts w:ascii="Verdana" w:hAnsi="Verdana"/>
          <w:shd w:val="clear" w:color="auto" w:fill="FFFFFF" w:themeFill="background1"/>
        </w:rPr>
        <w:fldChar w:fldCharType="begin">
          <w:ffData>
            <w:name w:val="Verifica1"/>
            <w:enabled/>
            <w:calcOnExit w:val="0"/>
            <w:checkBox>
              <w:sizeAuto/>
              <w:default w:val="0"/>
            </w:checkBox>
          </w:ffData>
        </w:fldChar>
      </w:r>
      <w:r w:rsidRPr="00690C9C">
        <w:rPr>
          <w:rFonts w:ascii="Verdana" w:hAnsi="Verdana"/>
          <w:shd w:val="clear" w:color="auto" w:fill="FFFFFF" w:themeFill="background1"/>
        </w:rPr>
        <w:instrText xml:space="preserve"> FORMCHECKBOX </w:instrText>
      </w:r>
      <w:r w:rsidR="00EB7498">
        <w:rPr>
          <w:rFonts w:ascii="Verdana" w:hAnsi="Verdana"/>
          <w:shd w:val="clear" w:color="auto" w:fill="FFFFFF" w:themeFill="background1"/>
        </w:rPr>
      </w:r>
      <w:r w:rsidR="00EB7498">
        <w:rPr>
          <w:rFonts w:ascii="Verdana" w:hAnsi="Verdana"/>
          <w:shd w:val="clear" w:color="auto" w:fill="FFFFFF" w:themeFill="background1"/>
        </w:rPr>
        <w:fldChar w:fldCharType="separate"/>
      </w:r>
      <w:r w:rsidRPr="00690C9C">
        <w:rPr>
          <w:rFonts w:ascii="Verdana" w:hAnsi="Verdana"/>
          <w:shd w:val="clear" w:color="auto" w:fill="FFFFFF" w:themeFill="background1"/>
        </w:rPr>
        <w:fldChar w:fldCharType="end"/>
      </w:r>
      <w:r w:rsidRPr="00690C9C">
        <w:rPr>
          <w:rFonts w:ascii="Verdana" w:hAnsi="Verdana"/>
          <w:shd w:val="clear" w:color="auto" w:fill="FFFFFF" w:themeFill="background1"/>
        </w:rPr>
        <w:t xml:space="preserve"> </w:t>
      </w:r>
      <w:r w:rsidRPr="00690C9C">
        <w:rPr>
          <w:rFonts w:ascii="Verdana" w:hAnsi="Verdana" w:cs="Arial"/>
        </w:rPr>
        <w:t>a sol·licitar de l’Agència Estatal d’Administració Tributària (AEAT), directament o a través del Consorci d’Administració Oberta de Catalunya (Consorci AOC), les dades justificatives i/o el certificat d’estar al corrent del compliment de les seves obligacions tributàries imposades per les disposicions vigents, en cas de resultar adjudicatari</w:t>
      </w:r>
      <w:r>
        <w:rPr>
          <w:rFonts w:ascii="Verdana" w:hAnsi="Verdana" w:cs="Arial"/>
        </w:rPr>
        <w:t>/ària</w:t>
      </w:r>
      <w:r w:rsidRPr="00690C9C">
        <w:rPr>
          <w:rFonts w:ascii="Verdana" w:hAnsi="Verdana" w:cs="Arial"/>
        </w:rPr>
        <w:t xml:space="preserve"> del procediment de licitació i durant tota la vigència del contracte;</w:t>
      </w:r>
    </w:p>
    <w:p w:rsidR="009672CD" w:rsidRPr="00690C9C" w:rsidRDefault="009672CD" w:rsidP="009672CD">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rPr>
      </w:pPr>
    </w:p>
    <w:p w:rsidR="009672CD" w:rsidRPr="00690C9C" w:rsidRDefault="009672CD" w:rsidP="009672CD">
      <w:pPr>
        <w:tabs>
          <w:tab w:val="left" w:pos="-116"/>
          <w:tab w:val="left" w:pos="851"/>
          <w:tab w:val="left" w:pos="1110"/>
          <w:tab w:val="left" w:pos="1734"/>
          <w:tab w:val="left" w:pos="2244"/>
          <w:tab w:val="left" w:pos="2811"/>
          <w:tab w:val="left" w:pos="3378"/>
          <w:tab w:val="left" w:pos="3945"/>
          <w:tab w:val="left" w:pos="4512"/>
          <w:tab w:val="left" w:pos="5079"/>
          <w:tab w:val="left" w:pos="5646"/>
          <w:tab w:val="left" w:pos="6212"/>
          <w:tab w:val="left" w:pos="6780"/>
          <w:tab w:val="left" w:pos="7346"/>
          <w:tab w:val="left" w:pos="7970"/>
          <w:tab w:val="left" w:pos="8480"/>
        </w:tabs>
        <w:rPr>
          <w:rFonts w:ascii="Verdana" w:hAnsi="Verdana" w:cs="Arial"/>
          <w:strike/>
        </w:rPr>
      </w:pPr>
      <w:r w:rsidRPr="00690C9C">
        <w:rPr>
          <w:rFonts w:ascii="Verdana" w:hAnsi="Verdana" w:cs="Arial"/>
        </w:rPr>
        <w:fldChar w:fldCharType="begin">
          <w:ffData>
            <w:name w:val="Verifica2"/>
            <w:enabled/>
            <w:calcOnExit w:val="0"/>
            <w:checkBox>
              <w:sizeAuto/>
              <w:default w:val="0"/>
            </w:checkBox>
          </w:ffData>
        </w:fldChar>
      </w:r>
      <w:r w:rsidRPr="00690C9C">
        <w:rPr>
          <w:rFonts w:ascii="Verdana" w:hAnsi="Verdana" w:cs="Arial"/>
        </w:rPr>
        <w:instrText xml:space="preserve"> FORMCHECKBOX </w:instrText>
      </w:r>
      <w:r w:rsidR="00EB7498">
        <w:rPr>
          <w:rFonts w:ascii="Verdana" w:hAnsi="Verdana" w:cs="Arial"/>
        </w:rPr>
      </w:r>
      <w:r w:rsidR="00EB7498">
        <w:rPr>
          <w:rFonts w:ascii="Verdana" w:hAnsi="Verdana" w:cs="Arial"/>
        </w:rPr>
        <w:fldChar w:fldCharType="separate"/>
      </w:r>
      <w:r w:rsidRPr="00690C9C">
        <w:rPr>
          <w:rFonts w:ascii="Verdana" w:hAnsi="Verdana" w:cs="Arial"/>
        </w:rPr>
        <w:fldChar w:fldCharType="end"/>
      </w:r>
      <w:r w:rsidRPr="00690C9C">
        <w:rPr>
          <w:rFonts w:ascii="Verdana" w:hAnsi="Verdana" w:cs="Arial"/>
        </w:rPr>
        <w:t xml:space="preserve"> a sol·licitar de la Tresoreria General de la Seguretat Social (TGSS), directament </w:t>
      </w:r>
      <w:r w:rsidRPr="00690C9C">
        <w:rPr>
          <w:rFonts w:ascii="Verdana" w:hAnsi="Verdana" w:cs="Arial"/>
          <w:bCs/>
        </w:rPr>
        <w:t xml:space="preserve">o a través del Consorci d’Administració Oberta de Catalunya (Consorci AOC), </w:t>
      </w:r>
      <w:r w:rsidRPr="00690C9C">
        <w:rPr>
          <w:rFonts w:ascii="Verdana" w:hAnsi="Verdana" w:cs="Arial"/>
        </w:rPr>
        <w:t>les dades justificatives i/o el certificat d’estar al corrent del compliment de les seves obligacions amb la Seguretat Social, imposades per les disposicions vigents,</w:t>
      </w:r>
      <w:r w:rsidRPr="00690C9C">
        <w:rPr>
          <w:rFonts w:ascii="Verdana" w:hAnsi="Verdana" w:cs="Arial"/>
          <w:snapToGrid w:val="0"/>
        </w:rPr>
        <w:t xml:space="preserve"> en cas de resultar adjudicatari</w:t>
      </w:r>
      <w:r>
        <w:rPr>
          <w:rFonts w:ascii="Verdana" w:hAnsi="Verdana" w:cs="Arial"/>
          <w:snapToGrid w:val="0"/>
        </w:rPr>
        <w:t>/ària</w:t>
      </w:r>
      <w:r w:rsidRPr="00690C9C">
        <w:rPr>
          <w:rFonts w:ascii="Verdana" w:hAnsi="Verdana" w:cs="Arial"/>
          <w:snapToGrid w:val="0"/>
        </w:rPr>
        <w:t xml:space="preserve"> del procediment de licitació</w:t>
      </w:r>
      <w:r w:rsidRPr="00690C9C">
        <w:rPr>
          <w:rFonts w:ascii="Verdana" w:hAnsi="Verdana" w:cs="Arial"/>
        </w:rPr>
        <w:t xml:space="preserve"> i durant tota la vigència del contracte;</w:t>
      </w:r>
    </w:p>
    <w:p w:rsidR="009672CD" w:rsidRPr="00690C9C" w:rsidRDefault="009672CD" w:rsidP="009672CD">
      <w:pPr>
        <w:pStyle w:val="Pargrafdellista"/>
        <w:ind w:left="0"/>
        <w:rPr>
          <w:rFonts w:ascii="Verdana" w:hAnsi="Verdana" w:cs="Arial"/>
        </w:rPr>
      </w:pPr>
    </w:p>
    <w:p w:rsidR="009672CD" w:rsidRPr="00690C9C" w:rsidRDefault="009672CD" w:rsidP="009672CD">
      <w:pPr>
        <w:pStyle w:val="Pargrafdellista"/>
        <w:ind w:left="0"/>
        <w:jc w:val="center"/>
        <w:rPr>
          <w:rFonts w:ascii="Verdana" w:hAnsi="Verdana" w:cs="Arial"/>
        </w:rPr>
      </w:pPr>
      <w:r w:rsidRPr="00690C9C">
        <w:rPr>
          <w:rFonts w:ascii="Verdana" w:hAnsi="Verdana" w:cs="Arial"/>
          <w:b/>
          <w:color w:val="000000"/>
        </w:rPr>
        <w:t>DESIGNA I ACCEPTA</w:t>
      </w:r>
    </w:p>
    <w:p w:rsidR="009672CD" w:rsidRPr="00690C9C" w:rsidRDefault="009672CD" w:rsidP="009672CD">
      <w:pPr>
        <w:pStyle w:val="Pargrafdellista"/>
        <w:ind w:left="0"/>
        <w:rPr>
          <w:rFonts w:ascii="Verdana" w:hAnsi="Verdana" w:cs="Arial"/>
        </w:rPr>
      </w:pPr>
    </w:p>
    <w:p w:rsidR="009672CD" w:rsidRPr="00690C9C" w:rsidRDefault="009672CD" w:rsidP="009672CD">
      <w:pPr>
        <w:pStyle w:val="Pargrafdellista"/>
        <w:ind w:left="0"/>
        <w:rPr>
          <w:rFonts w:ascii="Verdana" w:hAnsi="Verdana" w:cs="Arial"/>
        </w:rPr>
      </w:pPr>
      <w:r w:rsidRPr="00690C9C">
        <w:rPr>
          <w:rFonts w:ascii="Verdana" w:hAnsi="Verdana" w:cs="Arial"/>
        </w:rPr>
        <w:fldChar w:fldCharType="begin">
          <w:ffData>
            <w:name w:val="Verifica3"/>
            <w:enabled/>
            <w:calcOnExit w:val="0"/>
            <w:checkBox>
              <w:sizeAuto/>
              <w:default w:val="0"/>
            </w:checkBox>
          </w:ffData>
        </w:fldChar>
      </w:r>
      <w:r w:rsidRPr="00690C9C">
        <w:rPr>
          <w:rFonts w:ascii="Verdana" w:hAnsi="Verdana" w:cs="Arial"/>
        </w:rPr>
        <w:instrText xml:space="preserve"> FORMCHECKBOX </w:instrText>
      </w:r>
      <w:r w:rsidR="00EB7498">
        <w:rPr>
          <w:rFonts w:ascii="Verdana" w:hAnsi="Verdana" w:cs="Arial"/>
        </w:rPr>
      </w:r>
      <w:r w:rsidR="00EB7498">
        <w:rPr>
          <w:rFonts w:ascii="Verdana" w:hAnsi="Verdana" w:cs="Arial"/>
        </w:rPr>
        <w:fldChar w:fldCharType="separate"/>
      </w:r>
      <w:r w:rsidRPr="00690C9C">
        <w:rPr>
          <w:rFonts w:ascii="Verdana" w:hAnsi="Verdana" w:cs="Arial"/>
        </w:rPr>
        <w:fldChar w:fldCharType="end"/>
      </w:r>
      <w:r w:rsidRPr="00690C9C">
        <w:rPr>
          <w:rFonts w:ascii="Verdana" w:hAnsi="Verdana" w:cs="Arial"/>
        </w:rPr>
        <w:t xml:space="preserve"> Que s’utilitzi, per a totes les notificacions i comunicacions electròniques la següent adreça de correu electrònic (@): ...................................................................</w:t>
      </w:r>
    </w:p>
    <w:p w:rsidR="009672CD" w:rsidRPr="00690C9C" w:rsidRDefault="009672CD" w:rsidP="009672CD">
      <w:pPr>
        <w:pStyle w:val="Pargrafdellista"/>
        <w:ind w:left="0"/>
        <w:rPr>
          <w:rFonts w:ascii="Verdana" w:hAnsi="Verdana" w:cs="Arial"/>
        </w:rPr>
      </w:pPr>
    </w:p>
    <w:p w:rsidR="000006D3" w:rsidRPr="008A7AEF" w:rsidRDefault="000006D3" w:rsidP="0023778B">
      <w:pPr>
        <w:rPr>
          <w:rFonts w:ascii="Verdana" w:hAnsi="Verdana" w:cs="Arial"/>
          <w:snapToGrid w:val="0"/>
          <w:lang w:eastAsia="es-ES"/>
        </w:rPr>
      </w:pPr>
    </w:p>
    <w:p w:rsidR="000006D3" w:rsidRPr="008A7AEF" w:rsidRDefault="000006D3" w:rsidP="0023778B">
      <w:pPr>
        <w:rPr>
          <w:rFonts w:ascii="Verdana" w:hAnsi="Verdana" w:cs="Arial"/>
          <w:snapToGrid w:val="0"/>
          <w:lang w:eastAsia="es-ES"/>
        </w:rPr>
      </w:pPr>
      <w:r w:rsidRPr="008A7AEF">
        <w:rPr>
          <w:rFonts w:ascii="Verdana" w:hAnsi="Verdana" w:cs="Arial"/>
          <w:snapToGrid w:val="0"/>
          <w:lang w:eastAsia="es-ES"/>
        </w:rPr>
        <w:t>Indicar nom, data i segell de l’empresa/entitat licitadora</w:t>
      </w:r>
    </w:p>
    <w:p w:rsidR="000006D3" w:rsidRPr="008A7AEF" w:rsidRDefault="000006D3" w:rsidP="0023778B">
      <w:pPr>
        <w:pStyle w:val="Textsenseformat"/>
        <w:rPr>
          <w:rFonts w:ascii="Verdana" w:hAnsi="Verdana" w:cs="Arial"/>
          <w:lang w:val="ca-ES"/>
        </w:rPr>
      </w:pPr>
    </w:p>
    <w:p w:rsidR="000006D3" w:rsidRDefault="000006D3" w:rsidP="0023778B">
      <w:pPr>
        <w:rPr>
          <w:rFonts w:ascii="Verdana" w:hAnsi="Verdana" w:cs="Arial"/>
          <w:snapToGrid w:val="0"/>
          <w:lang w:eastAsia="es-ES"/>
        </w:rPr>
      </w:pPr>
    </w:p>
    <w:p w:rsidR="00CF787B" w:rsidRDefault="00CF787B" w:rsidP="0023778B">
      <w:pPr>
        <w:rPr>
          <w:rFonts w:ascii="Verdana" w:hAnsi="Verdana" w:cs="Arial"/>
          <w:snapToGrid w:val="0"/>
          <w:lang w:eastAsia="es-ES"/>
        </w:rPr>
      </w:pPr>
    </w:p>
    <w:p w:rsidR="00CF787B" w:rsidRDefault="00CF787B" w:rsidP="0023778B">
      <w:pPr>
        <w:rPr>
          <w:rFonts w:ascii="Verdana" w:hAnsi="Verdana" w:cs="Arial"/>
          <w:snapToGrid w:val="0"/>
          <w:lang w:eastAsia="es-ES"/>
        </w:rPr>
      </w:pPr>
    </w:p>
    <w:p w:rsidR="00CF787B" w:rsidRDefault="00CF787B" w:rsidP="0023778B">
      <w:pPr>
        <w:rPr>
          <w:rFonts w:ascii="Verdana" w:hAnsi="Verdana" w:cs="Arial"/>
          <w:snapToGrid w:val="0"/>
          <w:lang w:eastAsia="es-ES"/>
        </w:rPr>
      </w:pPr>
    </w:p>
    <w:p w:rsidR="001D0A80" w:rsidRPr="00C71514" w:rsidRDefault="009672CD" w:rsidP="001D0A80">
      <w:pPr>
        <w:jc w:val="center"/>
        <w:rPr>
          <w:rFonts w:ascii="Verdana" w:hAnsi="Verdana"/>
          <w:b/>
          <w:sz w:val="24"/>
          <w:szCs w:val="24"/>
        </w:rPr>
      </w:pPr>
      <w:bookmarkStart w:id="182" w:name="annex_OE_peu"/>
      <w:bookmarkEnd w:id="182"/>
      <w:r>
        <w:rPr>
          <w:rFonts w:ascii="Verdana" w:hAnsi="Verdana" w:cs="Arial"/>
          <w:b/>
          <w:sz w:val="24"/>
          <w:szCs w:val="24"/>
        </w:rPr>
        <w:lastRenderedPageBreak/>
        <w:t xml:space="preserve">ANNEX 2 </w:t>
      </w:r>
      <w:r w:rsidR="001D0A80" w:rsidRPr="00C71514">
        <w:rPr>
          <w:rFonts w:ascii="Verdana" w:hAnsi="Verdana" w:cs="Arial"/>
          <w:b/>
          <w:sz w:val="24"/>
          <w:szCs w:val="24"/>
        </w:rPr>
        <w:t xml:space="preserve">MODEL DE </w:t>
      </w:r>
      <w:r w:rsidR="001D0A80" w:rsidRPr="00C71514">
        <w:rPr>
          <w:rFonts w:ascii="Verdana" w:hAnsi="Verdana"/>
          <w:b/>
          <w:sz w:val="24"/>
          <w:szCs w:val="24"/>
        </w:rPr>
        <w:t>DECLARACIÓ</w:t>
      </w:r>
    </w:p>
    <w:p w:rsidR="001D0A80" w:rsidRPr="00C71514" w:rsidRDefault="001D0A80" w:rsidP="001D0A80">
      <w:pPr>
        <w:jc w:val="center"/>
        <w:rPr>
          <w:rFonts w:ascii="Verdana" w:hAnsi="Verdana"/>
          <w:b/>
          <w:sz w:val="24"/>
          <w:szCs w:val="24"/>
        </w:rPr>
      </w:pPr>
      <w:r w:rsidRPr="00C71514">
        <w:rPr>
          <w:rFonts w:ascii="Verdana" w:hAnsi="Verdana"/>
          <w:b/>
          <w:sz w:val="24"/>
          <w:szCs w:val="24"/>
        </w:rPr>
        <w:t xml:space="preserve">CONSTITUCIÓ UNIÓ TEMPORAL D’EMPRESES </w:t>
      </w:r>
    </w:p>
    <w:p w:rsidR="001D0A80" w:rsidRPr="00C71514" w:rsidRDefault="001D0A80" w:rsidP="001D0A80">
      <w:pPr>
        <w:jc w:val="center"/>
        <w:rPr>
          <w:rFonts w:ascii="Verdana" w:hAnsi="Verdana"/>
          <w:b/>
          <w:sz w:val="24"/>
          <w:szCs w:val="24"/>
        </w:rPr>
      </w:pPr>
      <w:r w:rsidRPr="00C71514">
        <w:rPr>
          <w:rFonts w:ascii="Verdana" w:hAnsi="Verdana"/>
          <w:b/>
          <w:sz w:val="24"/>
          <w:szCs w:val="24"/>
        </w:rPr>
        <w:t>(UTE)</w:t>
      </w:r>
    </w:p>
    <w:p w:rsidR="001D0A80" w:rsidRPr="00C71514" w:rsidRDefault="001D0A80" w:rsidP="001D0A80">
      <w:pPr>
        <w:rPr>
          <w:rFonts w:ascii="Verdana" w:hAnsi="Verdana"/>
        </w:rPr>
      </w:pPr>
    </w:p>
    <w:p w:rsidR="00831D78" w:rsidRDefault="001D0A80" w:rsidP="001D0A80">
      <w:pPr>
        <w:rPr>
          <w:rFonts w:ascii="Verdana" w:hAnsi="Verdana"/>
        </w:rPr>
      </w:pPr>
      <w:r w:rsidRPr="00C71514">
        <w:rPr>
          <w:rFonts w:ascii="Verdana" w:hAnsi="Verdana"/>
        </w:rPr>
        <w:t>El/la senyor/a .............................................................</w:t>
      </w:r>
      <w:r w:rsidR="00831D78">
        <w:rPr>
          <w:rFonts w:ascii="Verdana" w:hAnsi="Verdana"/>
        </w:rPr>
        <w:t>........</w:t>
      </w:r>
      <w:r w:rsidRPr="00C71514">
        <w:rPr>
          <w:rFonts w:ascii="Verdana" w:hAnsi="Verdana"/>
        </w:rPr>
        <w:t xml:space="preserve"> amb DNI núm. .................... en representació de l’empresa </w:t>
      </w:r>
      <w:r w:rsidR="00831D78" w:rsidRPr="00C71514">
        <w:rPr>
          <w:rFonts w:ascii="Verdana" w:hAnsi="Verdana"/>
        </w:rPr>
        <w:t>...................................................................</w:t>
      </w:r>
      <w:r w:rsidR="00831D78">
        <w:rPr>
          <w:rFonts w:ascii="Verdana" w:hAnsi="Verdana"/>
        </w:rPr>
        <w:t xml:space="preserve"> </w:t>
      </w:r>
      <w:r w:rsidRPr="00C71514">
        <w:rPr>
          <w:rFonts w:ascii="Verdana" w:hAnsi="Verdana"/>
        </w:rPr>
        <w:t xml:space="preserve">amb NIF </w:t>
      </w:r>
      <w:r w:rsidR="00831D78">
        <w:rPr>
          <w:rFonts w:ascii="Verdana" w:hAnsi="Verdana"/>
        </w:rPr>
        <w:t>.............................;</w:t>
      </w:r>
    </w:p>
    <w:p w:rsidR="00831D78" w:rsidRDefault="00831D78" w:rsidP="001D0A80">
      <w:pPr>
        <w:rPr>
          <w:rFonts w:ascii="Verdana" w:hAnsi="Verdana"/>
        </w:rPr>
      </w:pPr>
    </w:p>
    <w:p w:rsidR="001D0A80" w:rsidRPr="00C71514" w:rsidRDefault="00831D78" w:rsidP="001D0A80">
      <w:pPr>
        <w:rPr>
          <w:rFonts w:ascii="Verdana" w:hAnsi="Verdana"/>
        </w:rPr>
      </w:pPr>
      <w:r>
        <w:rPr>
          <w:rFonts w:ascii="Verdana" w:hAnsi="Verdana"/>
        </w:rPr>
        <w:t>E</w:t>
      </w:r>
      <w:r w:rsidR="001D0A80" w:rsidRPr="00C71514">
        <w:rPr>
          <w:rFonts w:ascii="Verdana" w:hAnsi="Verdana"/>
        </w:rPr>
        <w:t>l/la senyor/a ....................................................................... amb DNI núm. ..................... en representació l’empresa ................................................................... amb NIF ...................................;</w:t>
      </w:r>
      <w:r w:rsidR="001D0A80" w:rsidRPr="00C71514">
        <w:rPr>
          <w:rStyle w:val="Refernciadenotaapeudepgina"/>
          <w:rFonts w:ascii="Verdana" w:hAnsi="Verdana"/>
        </w:rPr>
        <w:footnoteReference w:id="2"/>
      </w:r>
    </w:p>
    <w:p w:rsidR="001D0A80" w:rsidRPr="00C71514" w:rsidRDefault="001D0A80" w:rsidP="001D0A80">
      <w:pPr>
        <w:rPr>
          <w:rFonts w:ascii="Verdana" w:hAnsi="Verdana"/>
        </w:rPr>
      </w:pPr>
    </w:p>
    <w:p w:rsidR="001D0A80" w:rsidRPr="00C71514" w:rsidRDefault="001D0A80" w:rsidP="001D0A80">
      <w:pPr>
        <w:jc w:val="center"/>
        <w:rPr>
          <w:rFonts w:ascii="Verdana" w:hAnsi="Verdana"/>
          <w:b/>
        </w:rPr>
      </w:pPr>
      <w:r w:rsidRPr="00C71514">
        <w:rPr>
          <w:rFonts w:ascii="Verdana" w:hAnsi="Verdana"/>
          <w:b/>
        </w:rPr>
        <w:t>DECLAREN</w:t>
      </w:r>
    </w:p>
    <w:p w:rsidR="001D0A80" w:rsidRPr="00C71514" w:rsidRDefault="001D0A80" w:rsidP="001D0A80">
      <w:pPr>
        <w:jc w:val="center"/>
        <w:rPr>
          <w:rFonts w:ascii="Verdana" w:hAnsi="Verdana"/>
        </w:rPr>
      </w:pPr>
    </w:p>
    <w:p w:rsidR="001D0A80" w:rsidRPr="00C71514" w:rsidRDefault="001D0A80" w:rsidP="001D0A80">
      <w:pPr>
        <w:pStyle w:val="Pargrafdellista"/>
        <w:numPr>
          <w:ilvl w:val="0"/>
          <w:numId w:val="6"/>
        </w:numPr>
        <w:spacing w:after="200" w:line="276" w:lineRule="auto"/>
        <w:ind w:left="360"/>
        <w:rPr>
          <w:rFonts w:ascii="Verdana" w:hAnsi="Verdana"/>
        </w:rPr>
      </w:pPr>
      <w:r w:rsidRPr="00C71514">
        <w:rPr>
          <w:rFonts w:ascii="Verdana" w:hAnsi="Verdana"/>
        </w:rPr>
        <w:t xml:space="preserve">La voluntat de constituir una UTE per a participar en el procés de licitació que té per objecte </w:t>
      </w:r>
      <w:bookmarkStart w:id="183" w:name="annex_ute_obj_contr"/>
      <w:bookmarkEnd w:id="183"/>
      <w:r w:rsidRPr="00C71514">
        <w:rPr>
          <w:rFonts w:ascii="Verdana" w:hAnsi="Verdana"/>
        </w:rPr>
        <w:t xml:space="preserve">, núm. Contracte </w:t>
      </w:r>
      <w:bookmarkStart w:id="184" w:name="annex_ute_contracte"/>
      <w:bookmarkEnd w:id="184"/>
      <w:r w:rsidRPr="00C71514">
        <w:rPr>
          <w:rFonts w:ascii="Verdana" w:hAnsi="Verdana"/>
        </w:rPr>
        <w:t xml:space="preserve">, núm. Expedient </w:t>
      </w:r>
      <w:bookmarkStart w:id="185" w:name="annex_ute_expedient"/>
      <w:bookmarkEnd w:id="185"/>
      <w:r w:rsidRPr="00C71514">
        <w:rPr>
          <w:rFonts w:ascii="Verdana" w:hAnsi="Verdana"/>
        </w:rPr>
        <w:t xml:space="preserve">, amb el següent percentatge de participació </w:t>
      </w:r>
      <w:r w:rsidR="00831D78">
        <w:rPr>
          <w:rFonts w:ascii="Verdana" w:hAnsi="Verdana"/>
        </w:rPr>
        <w:t xml:space="preserve">del preu </w:t>
      </w:r>
      <w:r w:rsidRPr="00C71514">
        <w:rPr>
          <w:rFonts w:ascii="Verdana" w:hAnsi="Verdana"/>
        </w:rPr>
        <w:t>en l’execució del contracte:</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r w:rsidRPr="00C71514">
        <w:rPr>
          <w:rFonts w:ascii="Verdana" w:hAnsi="Verdana"/>
        </w:rPr>
        <w:t>...,... % l’empresa ............................................................................................</w:t>
      </w:r>
    </w:p>
    <w:p w:rsidR="001D0A80" w:rsidRPr="00C71514"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C71514">
        <w:rPr>
          <w:rFonts w:ascii="Verdana" w:hAnsi="Verdana"/>
        </w:rPr>
        <w:t>Que en cas de resultar adjudicatàries de l’esmentat procés de licitació es comprometen a</w:t>
      </w:r>
      <w:r w:rsidRPr="00690C9C">
        <w:rPr>
          <w:rFonts w:ascii="Verdana" w:hAnsi="Verdana"/>
        </w:rPr>
        <w:t xml:space="preserve"> constituir-se formalment en una UTE mitjançant escriptura pública.</w:t>
      </w:r>
    </w:p>
    <w:p w:rsidR="001D0A80" w:rsidRPr="00690C9C" w:rsidRDefault="001D0A80" w:rsidP="001D0A80">
      <w:pPr>
        <w:pStyle w:val="Pargrafdellista"/>
        <w:ind w:left="360"/>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 xml:space="preserve">Que designen com a representant de la UTE en aquest procés de licitació al/la senyor/a ............................................................................ amb DNI núm. .............................. </w:t>
      </w:r>
    </w:p>
    <w:p w:rsidR="001D0A80" w:rsidRPr="00690C9C" w:rsidRDefault="001D0A80" w:rsidP="001D0A80">
      <w:pPr>
        <w:pStyle w:val="Pargrafdellista"/>
        <w:rPr>
          <w:rFonts w:ascii="Verdana" w:hAnsi="Verdana"/>
        </w:rPr>
      </w:pPr>
    </w:p>
    <w:p w:rsidR="001D0A80" w:rsidRPr="00690C9C" w:rsidRDefault="001D0A80" w:rsidP="001D0A80">
      <w:pPr>
        <w:pStyle w:val="Pargrafdellista"/>
        <w:numPr>
          <w:ilvl w:val="0"/>
          <w:numId w:val="6"/>
        </w:numPr>
        <w:spacing w:after="200" w:line="276" w:lineRule="auto"/>
        <w:ind w:left="360"/>
        <w:rPr>
          <w:rFonts w:ascii="Verdana" w:hAnsi="Verdana"/>
        </w:rPr>
      </w:pPr>
      <w:r w:rsidRPr="00690C9C">
        <w:rPr>
          <w:rFonts w:ascii="Verdana" w:hAnsi="Verdana"/>
        </w:rPr>
        <w:t>Que la denominació de la UTE a constituir és ................................................................ ; i el domicili per a les notificacions és .................................................................... núm. telèfon .........................; núm. de fax ................................; adreça de correu electrònic</w:t>
      </w:r>
      <w:r w:rsidR="00831D78">
        <w:rPr>
          <w:rFonts w:ascii="Verdana" w:hAnsi="Verdana"/>
        </w:rPr>
        <w:t xml:space="preserve"> </w:t>
      </w:r>
      <w:r w:rsidR="00831D78">
        <w:rPr>
          <w:rFonts w:cs="Arial"/>
        </w:rPr>
        <w:t>per rebre comunicacions</w:t>
      </w:r>
      <w:r w:rsidRPr="00690C9C">
        <w:rPr>
          <w:rFonts w:ascii="Verdana" w:hAnsi="Verdana"/>
        </w:rPr>
        <w:t xml:space="preserve"> (@) ................................................................</w:t>
      </w:r>
    </w:p>
    <w:p w:rsidR="001D0A80" w:rsidRPr="00690C9C" w:rsidRDefault="001D0A80" w:rsidP="001D0A80">
      <w:pPr>
        <w:rPr>
          <w:rFonts w:ascii="Verdana" w:hAnsi="Verdana"/>
        </w:rPr>
      </w:pPr>
    </w:p>
    <w:p w:rsidR="001D0A80" w:rsidRPr="00690C9C" w:rsidRDefault="001D0A80" w:rsidP="001D0A80">
      <w:pPr>
        <w:pStyle w:val="Pargrafdellista"/>
        <w:ind w:left="0"/>
        <w:rPr>
          <w:rFonts w:ascii="Verdana" w:hAnsi="Verdana"/>
        </w:rPr>
      </w:pPr>
      <w:r w:rsidRPr="00690C9C">
        <w:rPr>
          <w:rFonts w:ascii="Verdana" w:hAnsi="Verdana"/>
        </w:rPr>
        <w:t>I com a prova de conformitat signen aquesta declaració,</w:t>
      </w:r>
    </w:p>
    <w:p w:rsidR="001D0A80" w:rsidRPr="00690C9C" w:rsidRDefault="001D0A80" w:rsidP="001D0A80">
      <w:pPr>
        <w:pStyle w:val="Pargrafdellista"/>
        <w:ind w:left="0"/>
        <w:rPr>
          <w:rFonts w:ascii="Verdana" w:hAnsi="Verdana"/>
        </w:rPr>
      </w:pPr>
      <w:r w:rsidRPr="00690C9C">
        <w:rPr>
          <w:rFonts w:ascii="Verdana" w:hAnsi="Verdana"/>
        </w:rPr>
        <w:t>(localitat i data)</w:t>
      </w:r>
    </w:p>
    <w:p w:rsidR="001D0A80" w:rsidRPr="00690C9C" w:rsidRDefault="001D0A80" w:rsidP="001D0A80">
      <w:pPr>
        <w:pStyle w:val="Pargrafdellista"/>
        <w:ind w:left="0"/>
        <w:rPr>
          <w:rFonts w:ascii="Verdana" w:hAnsi="Verdana"/>
        </w:rPr>
      </w:pPr>
      <w:r w:rsidRPr="00690C9C">
        <w:rPr>
          <w:rFonts w:ascii="Verdana" w:hAnsi="Verdana"/>
        </w:rPr>
        <w:t>(nom de l’empresa que es representa; signatura de cadascun dels representants de les diferents empreses i segell de les empreses)</w:t>
      </w:r>
    </w:p>
    <w:p w:rsidR="001D0A80" w:rsidRPr="00690C9C" w:rsidRDefault="001D0A80" w:rsidP="001D0A80">
      <w:pPr>
        <w:pStyle w:val="Pargrafdellista"/>
        <w:ind w:left="0"/>
        <w:rPr>
          <w:rFonts w:ascii="Verdana" w:hAnsi="Verdana"/>
        </w:rPr>
      </w:pPr>
    </w:p>
    <w:p w:rsidR="001D0A80" w:rsidRPr="00690C9C" w:rsidRDefault="001D0A80" w:rsidP="001D0A80">
      <w:pPr>
        <w:spacing w:after="200" w:line="276" w:lineRule="auto"/>
        <w:jc w:val="left"/>
        <w:rPr>
          <w:rFonts w:ascii="Verdana" w:hAnsi="Verdana" w:cs="Arial"/>
        </w:rPr>
      </w:pPr>
    </w:p>
    <w:p w:rsidR="001D0A80" w:rsidRPr="00690C9C" w:rsidRDefault="001D0A80" w:rsidP="001D0A80">
      <w:pPr>
        <w:spacing w:after="200" w:line="276" w:lineRule="auto"/>
        <w:jc w:val="left"/>
        <w:rPr>
          <w:rFonts w:ascii="Verdana" w:hAnsi="Verdana" w:cs="Arial"/>
        </w:rPr>
      </w:pPr>
    </w:p>
    <w:p w:rsidR="007A575E" w:rsidRPr="008A7AEF" w:rsidRDefault="007A575E" w:rsidP="007A575E">
      <w:pPr>
        <w:rPr>
          <w:rFonts w:ascii="Verdana" w:hAnsi="Verdana" w:cs="Arial"/>
          <w:snapToGrid w:val="0"/>
          <w:lang w:eastAsia="es-ES"/>
        </w:rPr>
      </w:pPr>
      <w:bookmarkStart w:id="186" w:name="annex_0Final"/>
      <w:bookmarkEnd w:id="186"/>
    </w:p>
    <w:p w:rsidR="007A575E" w:rsidRPr="008A7AEF" w:rsidRDefault="007A575E" w:rsidP="007A575E">
      <w:pPr>
        <w:rPr>
          <w:rFonts w:ascii="Verdana" w:hAnsi="Verdana" w:cs="Arial"/>
          <w:snapToGrid w:val="0"/>
          <w:lang w:eastAsia="es-ES"/>
        </w:rPr>
      </w:pPr>
    </w:p>
    <w:p w:rsidR="007A575E" w:rsidRPr="008A7AEF" w:rsidRDefault="007A575E" w:rsidP="007A575E">
      <w:pPr>
        <w:pStyle w:val="Textsenseformat"/>
        <w:rPr>
          <w:rFonts w:ascii="Verdana" w:hAnsi="Verdana" w:cs="Arial"/>
          <w:lang w:val="ca-ES"/>
        </w:rPr>
      </w:pPr>
    </w:p>
    <w:p w:rsidR="00A14736" w:rsidRDefault="00DE746F">
      <w:pPr>
        <w:jc w:val="left"/>
        <w:rPr>
          <w:rFonts w:ascii="Verdana" w:hAnsi="Verdana"/>
        </w:rPr>
        <w:sectPr w:rsidR="00A14736" w:rsidSect="00A14736">
          <w:headerReference w:type="default" r:id="rId31"/>
          <w:pgSz w:w="11907" w:h="16840" w:code="9"/>
          <w:pgMar w:top="1418" w:right="964" w:bottom="1134" w:left="1134" w:header="425" w:footer="709" w:gutter="0"/>
          <w:pgNumType w:start="1"/>
          <w:cols w:space="708"/>
          <w:docGrid w:linePitch="272"/>
        </w:sectPr>
      </w:pPr>
      <w:r>
        <w:rPr>
          <w:rFonts w:ascii="Verdana" w:hAnsi="Verdana"/>
        </w:rPr>
        <w:br w:type="page"/>
      </w:r>
    </w:p>
    <w:p w:rsidR="007A2E59" w:rsidRPr="009D580E" w:rsidRDefault="007A2E59" w:rsidP="007A2E59">
      <w:pPr>
        <w:pStyle w:val="Ttol2"/>
        <w:spacing w:line="276" w:lineRule="auto"/>
        <w:rPr>
          <w:rFonts w:ascii="Verdana" w:hAnsi="Verdana" w:cs="Arial"/>
          <w:sz w:val="20"/>
        </w:rPr>
      </w:pPr>
      <w:r w:rsidRPr="009D580E">
        <w:rPr>
          <w:rFonts w:ascii="Verdana" w:hAnsi="Verdana" w:cs="Arial"/>
          <w:sz w:val="20"/>
        </w:rPr>
        <w:lastRenderedPageBreak/>
        <w:t>ANNEX 3- MODEL OFERTA ECONÒMICA</w:t>
      </w:r>
    </w:p>
    <w:p w:rsidR="007A2E59" w:rsidRPr="009D580E" w:rsidRDefault="007A2E59" w:rsidP="007A2E59">
      <w:pPr>
        <w:spacing w:line="276" w:lineRule="auto"/>
        <w:rPr>
          <w:rFonts w:ascii="Verdana" w:hAnsi="Verdana" w:cs="Arial"/>
        </w:rPr>
      </w:pPr>
    </w:p>
    <w:p w:rsidR="007A2E59" w:rsidRPr="009D580E" w:rsidRDefault="007A2E59" w:rsidP="007A2E59">
      <w:pPr>
        <w:spacing w:line="276" w:lineRule="auto"/>
        <w:rPr>
          <w:rFonts w:ascii="Verdana" w:hAnsi="Verdana" w:cs="Arial"/>
        </w:rPr>
      </w:pPr>
      <w:r w:rsidRPr="009D580E">
        <w:rPr>
          <w:rFonts w:ascii="Verdana" w:hAnsi="Verdana" w:cs="Arial"/>
        </w:rPr>
        <w:t>Aquesta oferta econòmica s’ha de presentar en un únic sobre.</w:t>
      </w:r>
    </w:p>
    <w:p w:rsidR="007A2E59" w:rsidRPr="009D580E" w:rsidRDefault="007A2E59" w:rsidP="007A2E59">
      <w:pPr>
        <w:spacing w:line="276" w:lineRule="auto"/>
        <w:rPr>
          <w:rFonts w:ascii="Verdana" w:hAnsi="Verdana" w:cs="Arial"/>
        </w:rPr>
      </w:pPr>
    </w:p>
    <w:p w:rsidR="007A2E59" w:rsidRPr="009D580E" w:rsidRDefault="007A2E59" w:rsidP="007A2E59">
      <w:pPr>
        <w:spacing w:line="276" w:lineRule="auto"/>
        <w:rPr>
          <w:rFonts w:ascii="Verdana" w:hAnsi="Verdana" w:cs="Arial"/>
        </w:rPr>
      </w:pPr>
      <w:r w:rsidRPr="009D580E">
        <w:rPr>
          <w:rFonts w:ascii="Verdana" w:hAnsi="Verdana" w:cs="Arial"/>
        </w:rPr>
        <w:t>L’apertura d’aquesta oferta econòmica es realitzarà per la mesa de contractació en acte públic. La data i lloc d’aquest acte públic s’informarà en l’anunci de licitació en el perfil del contractant.</w:t>
      </w:r>
    </w:p>
    <w:p w:rsidR="007A2E59" w:rsidRPr="009D580E" w:rsidRDefault="007A2E59" w:rsidP="007A2E59">
      <w:pPr>
        <w:tabs>
          <w:tab w:val="left" w:pos="709"/>
        </w:tabs>
        <w:spacing w:line="276" w:lineRule="auto"/>
        <w:rPr>
          <w:rFonts w:ascii="Verdana" w:hAnsi="Verdana" w:cs="Arial"/>
        </w:rPr>
      </w:pPr>
      <w:r w:rsidRPr="009D580E">
        <w:rPr>
          <w:rFonts w:ascii="Verdana" w:hAnsi="Verdana" w:cs="Arial"/>
        </w:rPr>
        <w:tab/>
      </w:r>
      <w:r w:rsidRPr="009D580E">
        <w:rPr>
          <w:rFonts w:ascii="Verdana" w:hAnsi="Verdana" w:cs="Arial"/>
        </w:rPr>
        <w:tab/>
      </w:r>
    </w:p>
    <w:p w:rsidR="007A2E59" w:rsidRPr="009D580E" w:rsidRDefault="007A2E59" w:rsidP="007A2E59">
      <w:pPr>
        <w:spacing w:line="276" w:lineRule="auto"/>
        <w:jc w:val="center"/>
        <w:rPr>
          <w:rFonts w:ascii="Verdana" w:hAnsi="Verdana" w:cs="Arial"/>
          <w:b/>
        </w:rPr>
      </w:pPr>
      <w:r w:rsidRPr="009D580E">
        <w:rPr>
          <w:rFonts w:ascii="Verdana" w:hAnsi="Verdana" w:cs="Arial"/>
          <w:b/>
        </w:rPr>
        <w:t>CONTINGUT DE L’OFERTA</w:t>
      </w:r>
    </w:p>
    <w:p w:rsidR="007A2E59" w:rsidRPr="009D580E" w:rsidRDefault="007A2E59" w:rsidP="007A2E59">
      <w:pPr>
        <w:tabs>
          <w:tab w:val="left" w:pos="709"/>
        </w:tabs>
        <w:spacing w:line="276" w:lineRule="auto"/>
        <w:rPr>
          <w:rFonts w:ascii="Verdana" w:hAnsi="Verdana" w:cs="Arial"/>
        </w:rPr>
      </w:pPr>
    </w:p>
    <w:p w:rsidR="007A2E59" w:rsidRPr="009D580E" w:rsidRDefault="007A2E59" w:rsidP="007A2E59">
      <w:pPr>
        <w:spacing w:line="276" w:lineRule="auto"/>
        <w:rPr>
          <w:rFonts w:ascii="Verdana" w:hAnsi="Verdana" w:cs="Arial"/>
        </w:rPr>
      </w:pPr>
      <w:r w:rsidRPr="009D580E">
        <w:rPr>
          <w:rFonts w:ascii="Verdana" w:hAnsi="Verdana" w:cs="Arial"/>
        </w:rPr>
        <w:t>El Sr./La Sra................</w:t>
      </w:r>
      <w:r>
        <w:rPr>
          <w:rFonts w:ascii="Verdana" w:hAnsi="Verdana" w:cs="Arial"/>
        </w:rPr>
        <w:t>...............................................................................................................................</w:t>
      </w:r>
      <w:r w:rsidRPr="009D580E">
        <w:rPr>
          <w:rFonts w:ascii="Verdana" w:hAnsi="Verdana" w:cs="Arial"/>
        </w:rPr>
        <w:t>.............., domiciliat/</w:t>
      </w:r>
      <w:proofErr w:type="spellStart"/>
      <w:r w:rsidRPr="009D580E">
        <w:rPr>
          <w:rFonts w:ascii="Verdana" w:hAnsi="Verdana" w:cs="Arial"/>
        </w:rPr>
        <w:t>ada</w:t>
      </w:r>
      <w:proofErr w:type="spellEnd"/>
      <w:r w:rsidRPr="009D580E">
        <w:rPr>
          <w:rFonts w:ascii="Verdana" w:hAnsi="Verdana" w:cs="Arial"/>
        </w:rPr>
        <w:t xml:space="preserve"> a........</w:t>
      </w:r>
      <w:r>
        <w:rPr>
          <w:rFonts w:ascii="Verdana" w:hAnsi="Verdana" w:cs="Arial"/>
        </w:rPr>
        <w:t>....</w:t>
      </w:r>
      <w:r w:rsidRPr="009D580E">
        <w:rPr>
          <w:rFonts w:ascii="Verdana" w:hAnsi="Verdana" w:cs="Arial"/>
        </w:rPr>
        <w:t>................carrer.....................................................................núm.  ......., amb DNI/NIF núm. ......................, major d'edat, en nom propi, o en representació de l'empresa .....</w:t>
      </w:r>
      <w:r>
        <w:rPr>
          <w:rFonts w:ascii="Verdana" w:hAnsi="Verdana" w:cs="Arial"/>
        </w:rPr>
        <w:t>................................</w:t>
      </w:r>
      <w:r w:rsidRPr="009D580E">
        <w:rPr>
          <w:rFonts w:ascii="Verdana" w:hAnsi="Verdana" w:cs="Arial"/>
        </w:rPr>
        <w:t>.................................................................amb domicili a................................carrer.........................................núm.  ........., assabentat/</w:t>
      </w:r>
      <w:proofErr w:type="spellStart"/>
      <w:r w:rsidRPr="009D580E">
        <w:rPr>
          <w:rFonts w:ascii="Verdana" w:hAnsi="Verdana" w:cs="Arial"/>
        </w:rPr>
        <w:t>ada</w:t>
      </w:r>
      <w:proofErr w:type="spellEnd"/>
      <w:r w:rsidRPr="009D580E">
        <w:rPr>
          <w:rFonts w:ascii="Verdana" w:hAnsi="Verdana" w:cs="Arial"/>
        </w:rPr>
        <w:t xml:space="preserve"> de les condicions exigides per optar a  l'adjudicació del contracte núm. 19003767, que té per objecte la producció gràfica, el manipulat, l’embalatge, el transport i el lliurament dels productes de difusió per a les diferents campanyes i accions de comunicació, es compromet a realitzar-los amb subjecció al plec de clàusules administratives particulars i al de prescripcions tècniques i amb els preus següents:  </w:t>
      </w:r>
    </w:p>
    <w:p w:rsidR="00CF787B" w:rsidRDefault="00CF787B" w:rsidP="009D580E">
      <w:pPr>
        <w:tabs>
          <w:tab w:val="left" w:pos="709"/>
        </w:tabs>
        <w:spacing w:line="276" w:lineRule="auto"/>
        <w:jc w:val="center"/>
        <w:rPr>
          <w:rFonts w:cs="Arial"/>
          <w:b/>
          <w:szCs w:val="22"/>
        </w:rPr>
      </w:pPr>
    </w:p>
    <w:p w:rsidR="009D580E" w:rsidRDefault="009D580E" w:rsidP="009D580E">
      <w:pPr>
        <w:tabs>
          <w:tab w:val="left" w:pos="709"/>
        </w:tabs>
        <w:spacing w:line="276" w:lineRule="auto"/>
        <w:jc w:val="center"/>
        <w:rPr>
          <w:rFonts w:cs="Arial"/>
          <w:b/>
          <w:szCs w:val="22"/>
        </w:rPr>
      </w:pPr>
      <w:r w:rsidRPr="005E18E0">
        <w:rPr>
          <w:rFonts w:cs="Arial"/>
          <w:b/>
          <w:szCs w:val="22"/>
        </w:rPr>
        <w:t xml:space="preserve"> LLISTAT DE PRODUCTES I PREUS DE SORTIDA</w:t>
      </w:r>
    </w:p>
    <w:p w:rsidR="006C0DCB" w:rsidRDefault="006C0DCB" w:rsidP="009D580E">
      <w:pPr>
        <w:tabs>
          <w:tab w:val="left" w:pos="709"/>
        </w:tabs>
        <w:spacing w:line="276" w:lineRule="auto"/>
        <w:jc w:val="center"/>
        <w:rPr>
          <w:rFonts w:cs="Arial"/>
          <w:b/>
          <w:szCs w:val="22"/>
        </w:rPr>
      </w:pPr>
    </w:p>
    <w:p w:rsidR="006C0DCB" w:rsidRPr="008E2BFB" w:rsidRDefault="006C0DCB" w:rsidP="009D580E">
      <w:pPr>
        <w:tabs>
          <w:tab w:val="left" w:pos="709"/>
        </w:tabs>
        <w:spacing w:line="276" w:lineRule="auto"/>
        <w:jc w:val="center"/>
        <w:rPr>
          <w:rFonts w:cs="Arial"/>
          <w:b/>
          <w:sz w:val="24"/>
          <w:szCs w:val="24"/>
          <w:u w:val="single"/>
        </w:rPr>
      </w:pPr>
      <w:r w:rsidRPr="008E2BFB">
        <w:rPr>
          <w:rFonts w:ascii="Verdana" w:hAnsi="Verdana"/>
          <w:b/>
          <w:bCs/>
          <w:sz w:val="24"/>
          <w:szCs w:val="24"/>
          <w:u w:val="single"/>
        </w:rPr>
        <w:t xml:space="preserve">Incloure un únic percentatge de descompte per </w:t>
      </w:r>
      <w:r w:rsidR="008E2BFB" w:rsidRPr="008E2BFB">
        <w:rPr>
          <w:rFonts w:ascii="Verdana" w:hAnsi="Verdana"/>
          <w:b/>
          <w:bCs/>
          <w:sz w:val="24"/>
          <w:szCs w:val="24"/>
          <w:u w:val="single"/>
        </w:rPr>
        <w:t xml:space="preserve">a </w:t>
      </w:r>
      <w:r w:rsidRPr="008E2BFB">
        <w:rPr>
          <w:rFonts w:ascii="Verdana" w:hAnsi="Verdana"/>
          <w:b/>
          <w:bCs/>
          <w:sz w:val="24"/>
          <w:szCs w:val="24"/>
          <w:u w:val="single"/>
        </w:rPr>
        <w:t>tots el productes</w:t>
      </w:r>
    </w:p>
    <w:p w:rsidR="009D580E" w:rsidRDefault="009D580E" w:rsidP="009D580E">
      <w:pPr>
        <w:tabs>
          <w:tab w:val="left" w:pos="709"/>
        </w:tabs>
        <w:spacing w:line="276" w:lineRule="auto"/>
        <w:rPr>
          <w:rFonts w:cs="Arial"/>
          <w:b/>
          <w:szCs w:val="22"/>
        </w:rPr>
      </w:pPr>
    </w:p>
    <w:tbl>
      <w:tblPr>
        <w:tblStyle w:val="Taulaambquadrcula1"/>
        <w:tblW w:w="15389" w:type="dxa"/>
        <w:tblInd w:w="-318" w:type="dxa"/>
        <w:tblLook w:val="04A0" w:firstRow="1" w:lastRow="0" w:firstColumn="1" w:lastColumn="0" w:noHBand="0" w:noVBand="1"/>
      </w:tblPr>
      <w:tblGrid>
        <w:gridCol w:w="2127"/>
        <w:gridCol w:w="1701"/>
        <w:gridCol w:w="2268"/>
        <w:gridCol w:w="4262"/>
        <w:gridCol w:w="787"/>
        <w:gridCol w:w="1608"/>
        <w:gridCol w:w="1318"/>
        <w:gridCol w:w="1318"/>
      </w:tblGrid>
      <w:tr w:rsidR="009D580E" w:rsidRPr="005E18E0" w:rsidTr="006C0DCB">
        <w:trPr>
          <w:trHeight w:val="540"/>
        </w:trPr>
        <w:tc>
          <w:tcPr>
            <w:tcW w:w="2127"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PRODUCTE</w:t>
            </w:r>
          </w:p>
        </w:tc>
        <w:tc>
          <w:tcPr>
            <w:tcW w:w="1701"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GRAMATGE DE PAPER</w:t>
            </w:r>
          </w:p>
        </w:tc>
        <w:tc>
          <w:tcPr>
            <w:tcW w:w="2268"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TIPUS DE PAPER</w:t>
            </w:r>
          </w:p>
        </w:tc>
        <w:tc>
          <w:tcPr>
            <w:tcW w:w="4262"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MIDA</w:t>
            </w:r>
          </w:p>
        </w:tc>
        <w:tc>
          <w:tcPr>
            <w:tcW w:w="787"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TINTA</w:t>
            </w:r>
          </w:p>
        </w:tc>
        <w:tc>
          <w:tcPr>
            <w:tcW w:w="1608"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QUANTITAT COMANDA (UNITATS)</w:t>
            </w:r>
          </w:p>
        </w:tc>
        <w:tc>
          <w:tcPr>
            <w:tcW w:w="1318" w:type="dxa"/>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PREU UNITARI NET DE SORTIDA (sense IVA)</w:t>
            </w:r>
          </w:p>
        </w:tc>
        <w:tc>
          <w:tcPr>
            <w:tcW w:w="1318" w:type="dxa"/>
            <w:tcBorders>
              <w:bottom w:val="single" w:sz="4" w:space="0" w:color="auto"/>
            </w:tcBorders>
            <w:shd w:val="clear" w:color="auto" w:fill="D9D9D9" w:themeFill="background1" w:themeFillShade="D9"/>
            <w:vAlign w:val="center"/>
            <w:hideMark/>
          </w:tcPr>
          <w:p w:rsidR="009D580E" w:rsidRPr="005E18E0" w:rsidRDefault="009D580E" w:rsidP="003D21E6">
            <w:pPr>
              <w:jc w:val="center"/>
              <w:rPr>
                <w:rFonts w:cs="Arial"/>
                <w:b/>
                <w:bCs/>
                <w:sz w:val="16"/>
                <w:szCs w:val="16"/>
              </w:rPr>
            </w:pPr>
            <w:r w:rsidRPr="005E18E0">
              <w:rPr>
                <w:rFonts w:cs="Arial"/>
                <w:b/>
                <w:bCs/>
                <w:sz w:val="16"/>
                <w:szCs w:val="16"/>
              </w:rPr>
              <w:t>DESCOMPTE OFERT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Acreditació varis temes</w:t>
            </w:r>
          </w:p>
        </w:tc>
        <w:tc>
          <w:tcPr>
            <w:tcW w:w="1701" w:type="dxa"/>
            <w:noWrap/>
            <w:hideMark/>
          </w:tcPr>
          <w:p w:rsidR="009D580E" w:rsidRPr="005E18E0" w:rsidRDefault="009D580E" w:rsidP="003D21E6">
            <w:pPr>
              <w:rPr>
                <w:rFonts w:cs="Arial"/>
                <w:sz w:val="16"/>
                <w:szCs w:val="16"/>
              </w:rPr>
            </w:pPr>
            <w:r w:rsidRPr="005E18E0">
              <w:rPr>
                <w:rFonts w:cs="Arial"/>
                <w:sz w:val="16"/>
                <w:szCs w:val="16"/>
              </w:rPr>
              <w:t>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70x90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2,80</w:t>
            </w:r>
          </w:p>
        </w:tc>
        <w:tc>
          <w:tcPr>
            <w:tcW w:w="1318" w:type="dxa"/>
            <w:tcBorders>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Acreditació varis temes</w:t>
            </w:r>
          </w:p>
        </w:tc>
        <w:tc>
          <w:tcPr>
            <w:tcW w:w="1701" w:type="dxa"/>
            <w:noWrap/>
            <w:hideMark/>
          </w:tcPr>
          <w:p w:rsidR="009D580E" w:rsidRPr="005E18E0" w:rsidRDefault="009D580E" w:rsidP="003D21E6">
            <w:pPr>
              <w:rPr>
                <w:rFonts w:cs="Arial"/>
                <w:sz w:val="16"/>
                <w:szCs w:val="16"/>
              </w:rPr>
            </w:pPr>
            <w:r w:rsidRPr="005E18E0">
              <w:rPr>
                <w:rFonts w:cs="Arial"/>
                <w:sz w:val="16"/>
                <w:szCs w:val="16"/>
              </w:rPr>
              <w:t>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70x90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Acreditació varis temes</w:t>
            </w:r>
          </w:p>
        </w:tc>
        <w:tc>
          <w:tcPr>
            <w:tcW w:w="1701" w:type="dxa"/>
            <w:hideMark/>
          </w:tcPr>
          <w:p w:rsidR="009D580E" w:rsidRPr="005E18E0" w:rsidRDefault="009D580E" w:rsidP="003D21E6">
            <w:pPr>
              <w:rPr>
                <w:rFonts w:cs="Arial"/>
                <w:sz w:val="16"/>
                <w:szCs w:val="16"/>
              </w:rPr>
            </w:pPr>
            <w:r w:rsidRPr="005E18E0">
              <w:rPr>
                <w:rFonts w:cs="Arial"/>
                <w:sz w:val="16"/>
                <w:szCs w:val="16"/>
              </w:rPr>
              <w:t>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70x90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Acreditació varis temes</w:t>
            </w:r>
          </w:p>
        </w:tc>
        <w:tc>
          <w:tcPr>
            <w:tcW w:w="1701" w:type="dxa"/>
            <w:hideMark/>
          </w:tcPr>
          <w:p w:rsidR="009D580E" w:rsidRPr="005E18E0" w:rsidRDefault="009D580E" w:rsidP="003D21E6">
            <w:pPr>
              <w:rPr>
                <w:rFonts w:cs="Arial"/>
                <w:sz w:val="16"/>
                <w:szCs w:val="16"/>
              </w:rPr>
            </w:pPr>
            <w:r w:rsidRPr="005E18E0">
              <w:rPr>
                <w:rFonts w:cs="Arial"/>
                <w:sz w:val="16"/>
                <w:szCs w:val="16"/>
              </w:rPr>
              <w:t>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70x90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Acreditació varis temes</w:t>
            </w:r>
          </w:p>
        </w:tc>
        <w:tc>
          <w:tcPr>
            <w:tcW w:w="1701" w:type="dxa"/>
            <w:noWrap/>
            <w:hideMark/>
          </w:tcPr>
          <w:p w:rsidR="009D580E" w:rsidRPr="005E18E0" w:rsidRDefault="009D580E" w:rsidP="003D21E6">
            <w:pPr>
              <w:rPr>
                <w:rFonts w:cs="Arial"/>
                <w:sz w:val="16"/>
                <w:szCs w:val="16"/>
              </w:rPr>
            </w:pPr>
            <w:r w:rsidRPr="005E18E0">
              <w:rPr>
                <w:rFonts w:cs="Arial"/>
                <w:sz w:val="16"/>
                <w:szCs w:val="16"/>
              </w:rPr>
              <w:t>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70x90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lastRenderedPageBreak/>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1,46</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0,78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210x297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0,36</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Cartell avisos escala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0,08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Cartell campanya</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210x420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1,49</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0,81</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hideMark/>
          </w:tcPr>
          <w:p w:rsidR="009D580E" w:rsidRPr="005E18E0" w:rsidRDefault="009D580E" w:rsidP="003D21E6">
            <w:pPr>
              <w:rPr>
                <w:rFonts w:cs="Arial"/>
                <w:sz w:val="16"/>
                <w:szCs w:val="16"/>
              </w:rPr>
            </w:pPr>
            <w:r w:rsidRPr="005E18E0">
              <w:rPr>
                <w:rFonts w:cs="Arial"/>
                <w:sz w:val="16"/>
                <w:szCs w:val="16"/>
              </w:rPr>
              <w:t>de 20.001 a 70.000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297x420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297x420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297x420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297x420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297x420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0,41</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845x297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845x297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1,60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845x297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845x297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1,15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 xml:space="preserve">Cartell campanya </w:t>
            </w:r>
          </w:p>
        </w:tc>
        <w:tc>
          <w:tcPr>
            <w:tcW w:w="1701" w:type="dxa"/>
            <w:hideMark/>
          </w:tcPr>
          <w:p w:rsidR="009D580E" w:rsidRPr="005E18E0" w:rsidRDefault="009D580E" w:rsidP="003D21E6">
            <w:pPr>
              <w:rPr>
                <w:rFonts w:cs="Arial"/>
                <w:sz w:val="16"/>
                <w:szCs w:val="16"/>
              </w:rPr>
            </w:pPr>
            <w:r w:rsidRPr="005E18E0">
              <w:rPr>
                <w:rFonts w:cs="Arial"/>
                <w:sz w:val="16"/>
                <w:szCs w:val="16"/>
              </w:rPr>
              <w:t>130 a 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845x297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Desplegable </w:t>
            </w:r>
          </w:p>
        </w:tc>
        <w:tc>
          <w:tcPr>
            <w:tcW w:w="1701" w:type="dxa"/>
            <w:noWrap/>
            <w:hideMark/>
          </w:tcPr>
          <w:p w:rsidR="009D580E" w:rsidRPr="005E18E0" w:rsidRDefault="009D580E" w:rsidP="003D21E6">
            <w:pPr>
              <w:rPr>
                <w:rFonts w:cs="Arial"/>
                <w:sz w:val="16"/>
                <w:szCs w:val="16"/>
              </w:rPr>
            </w:pPr>
            <w:r w:rsidRPr="005E18E0">
              <w:rPr>
                <w:rFonts w:cs="Arial"/>
                <w:sz w:val="16"/>
                <w:szCs w:val="16"/>
              </w:rPr>
              <w:t>135-150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300x655 mm obert (6 pales)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Desplegable </w:t>
            </w:r>
          </w:p>
        </w:tc>
        <w:tc>
          <w:tcPr>
            <w:tcW w:w="1701" w:type="dxa"/>
            <w:noWrap/>
            <w:hideMark/>
          </w:tcPr>
          <w:p w:rsidR="009D580E" w:rsidRPr="005E18E0" w:rsidRDefault="009D580E" w:rsidP="003D21E6">
            <w:pPr>
              <w:rPr>
                <w:rFonts w:cs="Arial"/>
                <w:sz w:val="16"/>
                <w:szCs w:val="16"/>
              </w:rPr>
            </w:pPr>
            <w:r w:rsidRPr="005E18E0">
              <w:rPr>
                <w:rFonts w:cs="Arial"/>
                <w:sz w:val="16"/>
                <w:szCs w:val="16"/>
              </w:rPr>
              <w:t>135-150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300x655 mm obert (6 pales)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Desplegable </w:t>
            </w:r>
          </w:p>
        </w:tc>
        <w:tc>
          <w:tcPr>
            <w:tcW w:w="1701" w:type="dxa"/>
            <w:noWrap/>
            <w:hideMark/>
          </w:tcPr>
          <w:p w:rsidR="009D580E" w:rsidRPr="005E18E0" w:rsidRDefault="009D580E" w:rsidP="003D21E6">
            <w:pPr>
              <w:rPr>
                <w:rFonts w:cs="Arial"/>
                <w:sz w:val="16"/>
                <w:szCs w:val="16"/>
              </w:rPr>
            </w:pPr>
            <w:r w:rsidRPr="005E18E0">
              <w:rPr>
                <w:rFonts w:cs="Arial"/>
                <w:sz w:val="16"/>
                <w:szCs w:val="16"/>
              </w:rPr>
              <w:t>135-150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300x655 mm obert (6 pales)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r w:rsidRPr="005E18E0">
              <w:rPr>
                <w:rFonts w:cs="Arial"/>
                <w:sz w:val="16"/>
                <w:szCs w:val="16"/>
              </w:rPr>
              <w:lastRenderedPageBreak/>
              <w:t xml:space="preserve">Desplegable </w:t>
            </w:r>
          </w:p>
        </w:tc>
        <w:tc>
          <w:tcPr>
            <w:tcW w:w="1701" w:type="dxa"/>
            <w:noWrap/>
            <w:hideMark/>
          </w:tcPr>
          <w:p w:rsidR="009D580E" w:rsidRPr="005E18E0" w:rsidRDefault="009D580E" w:rsidP="003D21E6">
            <w:pPr>
              <w:rPr>
                <w:rFonts w:cs="Arial"/>
                <w:sz w:val="16"/>
                <w:szCs w:val="16"/>
              </w:rPr>
            </w:pPr>
            <w:r w:rsidRPr="005E18E0">
              <w:rPr>
                <w:rFonts w:cs="Arial"/>
                <w:sz w:val="16"/>
                <w:szCs w:val="16"/>
              </w:rPr>
              <w:t>135-150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300x655 mm obert (6 pales)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Desplegable Carrils bici</w:t>
            </w:r>
          </w:p>
        </w:tc>
        <w:tc>
          <w:tcPr>
            <w:tcW w:w="1701" w:type="dxa"/>
            <w:noWrap/>
            <w:hideMark/>
          </w:tcPr>
          <w:p w:rsidR="009D580E" w:rsidRPr="005E18E0" w:rsidRDefault="009D580E" w:rsidP="003D21E6">
            <w:pPr>
              <w:rPr>
                <w:rFonts w:cs="Arial"/>
                <w:sz w:val="16"/>
                <w:szCs w:val="16"/>
              </w:rPr>
            </w:pPr>
            <w:r w:rsidRPr="005E18E0">
              <w:rPr>
                <w:rFonts w:cs="Arial"/>
                <w:sz w:val="16"/>
                <w:szCs w:val="16"/>
              </w:rPr>
              <w:t>70 (coberta 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interior A3; coberta 6x11 tancat amb llom de 5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Desplegable Carrils bici</w:t>
            </w:r>
          </w:p>
        </w:tc>
        <w:tc>
          <w:tcPr>
            <w:tcW w:w="1701" w:type="dxa"/>
            <w:noWrap/>
            <w:hideMark/>
          </w:tcPr>
          <w:p w:rsidR="009D580E" w:rsidRPr="005E18E0" w:rsidRDefault="009D580E" w:rsidP="003D21E6">
            <w:pPr>
              <w:rPr>
                <w:rFonts w:cs="Arial"/>
                <w:sz w:val="16"/>
                <w:szCs w:val="16"/>
              </w:rPr>
            </w:pPr>
            <w:r w:rsidRPr="005E18E0">
              <w:rPr>
                <w:rFonts w:cs="Arial"/>
                <w:sz w:val="16"/>
                <w:szCs w:val="16"/>
              </w:rPr>
              <w:t>70 (coberta 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interior A3; coberta 6x11 tancat amb llom de 5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1,56</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r w:rsidRPr="005E18E0">
              <w:rPr>
                <w:rFonts w:cs="Arial"/>
                <w:sz w:val="16"/>
                <w:szCs w:val="16"/>
              </w:rPr>
              <w:t>Desplegable Carrils bici</w:t>
            </w:r>
          </w:p>
        </w:tc>
        <w:tc>
          <w:tcPr>
            <w:tcW w:w="1701" w:type="dxa"/>
            <w:noWrap/>
            <w:hideMark/>
          </w:tcPr>
          <w:p w:rsidR="009D580E" w:rsidRPr="005E18E0" w:rsidRDefault="009D580E" w:rsidP="003D21E6">
            <w:pPr>
              <w:rPr>
                <w:rFonts w:cs="Arial"/>
                <w:sz w:val="16"/>
                <w:szCs w:val="16"/>
              </w:rPr>
            </w:pPr>
            <w:r w:rsidRPr="005E18E0">
              <w:rPr>
                <w:rFonts w:cs="Arial"/>
                <w:sz w:val="16"/>
                <w:szCs w:val="16"/>
              </w:rPr>
              <w:t>70 (coberta 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interior A3; coberta 6x11 tancat amb llom de 5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Diploma</w:t>
            </w:r>
          </w:p>
        </w:tc>
        <w:tc>
          <w:tcPr>
            <w:tcW w:w="1701" w:type="dxa"/>
            <w:noWrap/>
            <w:hideMark/>
          </w:tcPr>
          <w:p w:rsidR="009D580E" w:rsidRPr="005E18E0" w:rsidRDefault="009D580E" w:rsidP="003D21E6">
            <w:pPr>
              <w:rPr>
                <w:rFonts w:cs="Arial"/>
                <w:sz w:val="16"/>
                <w:szCs w:val="16"/>
              </w:rPr>
            </w:pPr>
            <w:r w:rsidRPr="005E18E0">
              <w:rPr>
                <w:rFonts w:cs="Arial"/>
                <w:sz w:val="16"/>
                <w:szCs w:val="16"/>
              </w:rPr>
              <w:t>250-300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210x297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Diploma</w:t>
            </w:r>
          </w:p>
        </w:tc>
        <w:tc>
          <w:tcPr>
            <w:tcW w:w="1701" w:type="dxa"/>
            <w:noWrap/>
            <w:hideMark/>
          </w:tcPr>
          <w:p w:rsidR="009D580E" w:rsidRPr="005E18E0" w:rsidRDefault="009D580E" w:rsidP="003D21E6">
            <w:pPr>
              <w:rPr>
                <w:rFonts w:cs="Arial"/>
                <w:sz w:val="16"/>
                <w:szCs w:val="16"/>
              </w:rPr>
            </w:pPr>
            <w:r w:rsidRPr="005E18E0">
              <w:rPr>
                <w:rFonts w:cs="Arial"/>
                <w:sz w:val="16"/>
                <w:szCs w:val="16"/>
              </w:rPr>
              <w:t>250-300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210x297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0,85</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Diploma</w:t>
            </w:r>
          </w:p>
        </w:tc>
        <w:tc>
          <w:tcPr>
            <w:tcW w:w="1701" w:type="dxa"/>
            <w:noWrap/>
            <w:hideMark/>
          </w:tcPr>
          <w:p w:rsidR="009D580E" w:rsidRPr="005E18E0" w:rsidRDefault="009D580E" w:rsidP="003D21E6">
            <w:pPr>
              <w:rPr>
                <w:rFonts w:cs="Arial"/>
                <w:sz w:val="16"/>
                <w:szCs w:val="16"/>
              </w:rPr>
            </w:pPr>
            <w:r w:rsidRPr="005E18E0">
              <w:rPr>
                <w:rFonts w:cs="Arial"/>
                <w:sz w:val="16"/>
                <w:szCs w:val="16"/>
              </w:rPr>
              <w:t>250-300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210x297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0,60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Diploma</w:t>
            </w:r>
          </w:p>
        </w:tc>
        <w:tc>
          <w:tcPr>
            <w:tcW w:w="1701" w:type="dxa"/>
            <w:noWrap/>
            <w:hideMark/>
          </w:tcPr>
          <w:p w:rsidR="009D580E" w:rsidRPr="005E18E0" w:rsidRDefault="009D580E" w:rsidP="003D21E6">
            <w:pPr>
              <w:rPr>
                <w:rFonts w:cs="Arial"/>
                <w:sz w:val="16"/>
                <w:szCs w:val="16"/>
              </w:rPr>
            </w:pPr>
            <w:r w:rsidRPr="005E18E0">
              <w:rPr>
                <w:rFonts w:cs="Arial"/>
                <w:sz w:val="16"/>
                <w:szCs w:val="16"/>
              </w:rPr>
              <w:t>250-300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210x297 mm</w:t>
            </w:r>
          </w:p>
        </w:tc>
        <w:tc>
          <w:tcPr>
            <w:tcW w:w="787" w:type="dxa"/>
            <w:noWrap/>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0,40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Diploma</w:t>
            </w:r>
          </w:p>
        </w:tc>
        <w:tc>
          <w:tcPr>
            <w:tcW w:w="1701" w:type="dxa"/>
            <w:noWrap/>
            <w:hideMark/>
          </w:tcPr>
          <w:p w:rsidR="009D580E" w:rsidRPr="005E18E0" w:rsidRDefault="009D580E" w:rsidP="003D21E6">
            <w:pPr>
              <w:rPr>
                <w:rFonts w:cs="Arial"/>
                <w:sz w:val="16"/>
                <w:szCs w:val="16"/>
              </w:rPr>
            </w:pPr>
            <w:r w:rsidRPr="005E18E0">
              <w:rPr>
                <w:rFonts w:cs="Arial"/>
                <w:sz w:val="16"/>
                <w:szCs w:val="16"/>
              </w:rPr>
              <w:t>250-300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210x297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1,76</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0,48</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0,65</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0,43</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200x210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1,76</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0,94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0,64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 tancat / 148x210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1,77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0,93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0,51</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Díptic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148x210 mm tancat / 297x210 mm obert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0,16</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lastRenderedPageBreak/>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0,78</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 xml:space="preserve">100x210 mm </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0,07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0,09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150x100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0,08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1,90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0,90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0,70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0,78</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0,50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proofErr w:type="spellStart"/>
            <w:r w:rsidRPr="005E18E0">
              <w:rPr>
                <w:rFonts w:cs="Arial"/>
                <w:sz w:val="16"/>
                <w:szCs w:val="16"/>
              </w:rPr>
              <w:t>Flyer</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1,88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lastRenderedPageBreak/>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396x210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0,36</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1,92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0,77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108x297 mm tancat / 420x297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1,97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1,35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0,60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0,58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592x210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170x240 mm tancat / 680x240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170x240 mm tancat / 680x240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170x240 mm tancat / 680x240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1,35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170x240 mm tancat / 680x240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quadriptic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170x240 mm tancat / 680x240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1,84</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0,82</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0,45</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Fulletó tríptic</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100x210 mm tancat / 297x210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10.001 a 15.000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444x210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1,85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444x210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444x210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0,47</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444x210 mm obert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lastRenderedPageBreak/>
              <w:t xml:space="preserve">Fulletó </w:t>
            </w:r>
            <w:proofErr w:type="spellStart"/>
            <w:r w:rsidRPr="005E18E0">
              <w:rPr>
                <w:rFonts w:cs="Arial"/>
                <w:sz w:val="16"/>
                <w:szCs w:val="16"/>
              </w:rPr>
              <w:t>triptic</w:t>
            </w:r>
            <w:proofErr w:type="spellEnd"/>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444x210 mm obert</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0,19</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2,70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1,60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 xml:space="preserve">de 501 a 3.001 </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100x210 mm tancat / 200x210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0,25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4,30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2,40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1,90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8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4,60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2,70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2,10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1,40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0,80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4,14</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2,34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1,63</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noWrap/>
            <w:hideMark/>
          </w:tcPr>
          <w:p w:rsidR="009D580E" w:rsidRPr="005E18E0" w:rsidRDefault="009D580E" w:rsidP="003D21E6">
            <w:pPr>
              <w:rPr>
                <w:rFonts w:cs="Arial"/>
                <w:b/>
                <w:bCs/>
                <w:sz w:val="16"/>
                <w:szCs w:val="16"/>
              </w:rPr>
            </w:pPr>
            <w:r w:rsidRPr="005E18E0">
              <w:rPr>
                <w:rFonts w:cs="Arial"/>
                <w:b/>
                <w:bCs/>
                <w:sz w:val="16"/>
                <w:szCs w:val="16"/>
              </w:rPr>
              <w:t>1,25</w:t>
            </w:r>
          </w:p>
        </w:tc>
        <w:tc>
          <w:tcPr>
            <w:tcW w:w="1318" w:type="dxa"/>
            <w:tcBorders>
              <w:top w:val="nil"/>
              <w:bottom w:val="nil"/>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 xml:space="preserve">de 501 a 3.001 </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1,24</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0,95</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16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3,40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lastRenderedPageBreak/>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2,30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2,00</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1,98</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1,32</w:t>
            </w:r>
          </w:p>
        </w:tc>
        <w:tc>
          <w:tcPr>
            <w:tcW w:w="1318" w:type="dxa"/>
            <w:tcBorders>
              <w:top w:val="nil"/>
              <w:bottom w:val="nil"/>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0,59</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 tancat / 297x210 mm obert de 32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0,50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3,64</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2,85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2,57</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2,45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1,15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2 punts de grapa</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0,97</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3,68</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2,95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2,62</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2,50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2,45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3.001 a 5.000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r w:rsidRPr="005E18E0">
              <w:rPr>
                <w:rFonts w:cs="Arial"/>
                <w:sz w:val="16"/>
                <w:szCs w:val="16"/>
              </w:rPr>
              <w:t xml:space="preserve">Guia/llibret </w:t>
            </w:r>
          </w:p>
        </w:tc>
        <w:tc>
          <w:tcPr>
            <w:tcW w:w="1701" w:type="dxa"/>
            <w:hideMark/>
          </w:tcPr>
          <w:p w:rsidR="009D580E" w:rsidRPr="005E18E0" w:rsidRDefault="009D580E" w:rsidP="003D21E6">
            <w:pPr>
              <w:rPr>
                <w:rFonts w:cs="Arial"/>
                <w:sz w:val="16"/>
                <w:szCs w:val="16"/>
              </w:rPr>
            </w:pPr>
            <w:r w:rsidRPr="005E18E0">
              <w:rPr>
                <w:rFonts w:cs="Arial"/>
                <w:sz w:val="16"/>
                <w:szCs w:val="16"/>
              </w:rPr>
              <w:t xml:space="preserve"> 130-150-170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 tancat / 297x210 mm obert de 60 pàgines fressat</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Llibre</w:t>
            </w:r>
          </w:p>
        </w:tc>
        <w:tc>
          <w:tcPr>
            <w:tcW w:w="1701" w:type="dxa"/>
            <w:hideMark/>
          </w:tcPr>
          <w:p w:rsidR="009D580E" w:rsidRPr="005E18E0" w:rsidRDefault="009D580E" w:rsidP="003D21E6">
            <w:pPr>
              <w:rPr>
                <w:rFonts w:cs="Arial"/>
                <w:sz w:val="16"/>
                <w:szCs w:val="16"/>
              </w:rPr>
            </w:pPr>
            <w:r w:rsidRPr="005E18E0">
              <w:rPr>
                <w:rFonts w:cs="Arial"/>
                <w:sz w:val="16"/>
                <w:szCs w:val="16"/>
              </w:rPr>
              <w:t>120 (coberta 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proofErr w:type="spellStart"/>
            <w:r w:rsidRPr="005E18E0">
              <w:rPr>
                <w:rFonts w:cs="Arial"/>
                <w:sz w:val="16"/>
                <w:szCs w:val="16"/>
              </w:rPr>
              <w:t>Din</w:t>
            </w:r>
            <w:proofErr w:type="spellEnd"/>
            <w:r w:rsidRPr="005E18E0">
              <w:rPr>
                <w:rFonts w:cs="Arial"/>
                <w:sz w:val="16"/>
                <w:szCs w:val="16"/>
              </w:rPr>
              <w:t xml:space="preserve"> A4 fins a 192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 1 a 100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20,43</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Llibre</w:t>
            </w:r>
          </w:p>
        </w:tc>
        <w:tc>
          <w:tcPr>
            <w:tcW w:w="1701" w:type="dxa"/>
            <w:hideMark/>
          </w:tcPr>
          <w:p w:rsidR="009D580E" w:rsidRPr="005E18E0" w:rsidRDefault="009D580E" w:rsidP="003D21E6">
            <w:pPr>
              <w:rPr>
                <w:rFonts w:cs="Arial"/>
                <w:sz w:val="16"/>
                <w:szCs w:val="16"/>
              </w:rPr>
            </w:pPr>
            <w:r w:rsidRPr="005E18E0">
              <w:rPr>
                <w:rFonts w:cs="Arial"/>
                <w:sz w:val="16"/>
                <w:szCs w:val="16"/>
              </w:rPr>
              <w:t>120 (coberta 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proofErr w:type="spellStart"/>
            <w:r w:rsidRPr="005E18E0">
              <w:rPr>
                <w:rFonts w:cs="Arial"/>
                <w:sz w:val="16"/>
                <w:szCs w:val="16"/>
              </w:rPr>
              <w:t>Din</w:t>
            </w:r>
            <w:proofErr w:type="spellEnd"/>
            <w:r w:rsidRPr="005E18E0">
              <w:rPr>
                <w:rFonts w:cs="Arial"/>
                <w:sz w:val="16"/>
                <w:szCs w:val="16"/>
              </w:rPr>
              <w:t xml:space="preserve"> A4 fins a 192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18,00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Llibre</w:t>
            </w:r>
          </w:p>
        </w:tc>
        <w:tc>
          <w:tcPr>
            <w:tcW w:w="1701" w:type="dxa"/>
            <w:hideMark/>
          </w:tcPr>
          <w:p w:rsidR="009D580E" w:rsidRPr="005E18E0" w:rsidRDefault="009D580E" w:rsidP="003D21E6">
            <w:pPr>
              <w:rPr>
                <w:rFonts w:cs="Arial"/>
                <w:sz w:val="16"/>
                <w:szCs w:val="16"/>
              </w:rPr>
            </w:pPr>
            <w:r w:rsidRPr="005E18E0">
              <w:rPr>
                <w:rFonts w:cs="Arial"/>
                <w:sz w:val="16"/>
                <w:szCs w:val="16"/>
              </w:rPr>
              <w:t>120 (coberta 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proofErr w:type="spellStart"/>
            <w:r w:rsidRPr="005E18E0">
              <w:rPr>
                <w:rFonts w:cs="Arial"/>
                <w:sz w:val="16"/>
                <w:szCs w:val="16"/>
              </w:rPr>
              <w:t>Din</w:t>
            </w:r>
            <w:proofErr w:type="spellEnd"/>
            <w:r w:rsidRPr="005E18E0">
              <w:rPr>
                <w:rFonts w:cs="Arial"/>
                <w:sz w:val="16"/>
                <w:szCs w:val="16"/>
              </w:rPr>
              <w:t xml:space="preserve"> A4 fins a 192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16,50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Llibre</w:t>
            </w:r>
          </w:p>
        </w:tc>
        <w:tc>
          <w:tcPr>
            <w:tcW w:w="1701" w:type="dxa"/>
            <w:hideMark/>
          </w:tcPr>
          <w:p w:rsidR="009D580E" w:rsidRPr="005E18E0" w:rsidRDefault="009D580E" w:rsidP="003D21E6">
            <w:pPr>
              <w:rPr>
                <w:rFonts w:cs="Arial"/>
                <w:sz w:val="16"/>
                <w:szCs w:val="16"/>
              </w:rPr>
            </w:pPr>
            <w:r w:rsidRPr="005E18E0">
              <w:rPr>
                <w:rFonts w:cs="Arial"/>
                <w:sz w:val="16"/>
                <w:szCs w:val="16"/>
              </w:rPr>
              <w:t>120 (coberta 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proofErr w:type="spellStart"/>
            <w:r w:rsidRPr="005E18E0">
              <w:rPr>
                <w:rFonts w:cs="Arial"/>
                <w:sz w:val="16"/>
                <w:szCs w:val="16"/>
              </w:rPr>
              <w:t>Din</w:t>
            </w:r>
            <w:proofErr w:type="spellEnd"/>
            <w:r w:rsidRPr="005E18E0">
              <w:rPr>
                <w:rFonts w:cs="Arial"/>
                <w:sz w:val="16"/>
                <w:szCs w:val="16"/>
              </w:rPr>
              <w:t xml:space="preserve"> A4 fins a 192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16,00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hideMark/>
          </w:tcPr>
          <w:p w:rsidR="009D580E" w:rsidRPr="005E18E0" w:rsidRDefault="009D580E" w:rsidP="003D21E6">
            <w:pPr>
              <w:rPr>
                <w:rFonts w:cs="Arial"/>
                <w:sz w:val="16"/>
                <w:szCs w:val="16"/>
              </w:rPr>
            </w:pPr>
            <w:r w:rsidRPr="005E18E0">
              <w:rPr>
                <w:rFonts w:cs="Arial"/>
                <w:sz w:val="16"/>
                <w:szCs w:val="16"/>
              </w:rPr>
              <w:lastRenderedPageBreak/>
              <w:t>Llibre</w:t>
            </w:r>
          </w:p>
        </w:tc>
        <w:tc>
          <w:tcPr>
            <w:tcW w:w="1701" w:type="dxa"/>
            <w:hideMark/>
          </w:tcPr>
          <w:p w:rsidR="009D580E" w:rsidRPr="005E18E0" w:rsidRDefault="009D580E" w:rsidP="003D21E6">
            <w:pPr>
              <w:rPr>
                <w:rFonts w:cs="Arial"/>
                <w:sz w:val="16"/>
                <w:szCs w:val="16"/>
              </w:rPr>
            </w:pPr>
            <w:r w:rsidRPr="005E18E0">
              <w:rPr>
                <w:rFonts w:cs="Arial"/>
                <w:sz w:val="16"/>
                <w:szCs w:val="16"/>
              </w:rPr>
              <w:t>120 (coberta 300)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proofErr w:type="spellStart"/>
            <w:r w:rsidRPr="005E18E0">
              <w:rPr>
                <w:rFonts w:cs="Arial"/>
                <w:sz w:val="16"/>
                <w:szCs w:val="16"/>
              </w:rPr>
              <w:t>Din</w:t>
            </w:r>
            <w:proofErr w:type="spellEnd"/>
            <w:r w:rsidRPr="005E18E0">
              <w:rPr>
                <w:rFonts w:cs="Arial"/>
                <w:sz w:val="16"/>
                <w:szCs w:val="16"/>
              </w:rPr>
              <w:t xml:space="preserve"> A4 fins a 192 pàgines</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14,00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0,60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0,50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148x105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0,40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0,70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1,52</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0,80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0,48</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0,36</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5.001 a 10.000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0,20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hideMark/>
          </w:tcPr>
          <w:p w:rsidR="009D580E" w:rsidRPr="005E18E0" w:rsidRDefault="009D580E" w:rsidP="003D21E6">
            <w:pPr>
              <w:rPr>
                <w:rFonts w:cs="Arial"/>
                <w:sz w:val="16"/>
                <w:szCs w:val="16"/>
              </w:rPr>
            </w:pPr>
            <w:r w:rsidRPr="005E18E0">
              <w:rPr>
                <w:rFonts w:cs="Arial"/>
                <w:sz w:val="16"/>
                <w:szCs w:val="16"/>
              </w:rPr>
              <w:t>148x210 mm</w:t>
            </w:r>
          </w:p>
        </w:tc>
        <w:tc>
          <w:tcPr>
            <w:tcW w:w="787" w:type="dxa"/>
            <w:hideMark/>
          </w:tcPr>
          <w:p w:rsidR="009D580E" w:rsidRPr="005E18E0" w:rsidRDefault="009D580E" w:rsidP="003D21E6">
            <w:pPr>
              <w:rPr>
                <w:rFonts w:cs="Arial"/>
                <w:sz w:val="16"/>
                <w:szCs w:val="16"/>
              </w:rPr>
            </w:pPr>
            <w:r w:rsidRPr="005E18E0">
              <w:rPr>
                <w:rFonts w:cs="Arial"/>
                <w:sz w:val="16"/>
                <w:szCs w:val="16"/>
              </w:rPr>
              <w:t>4+0</w:t>
            </w:r>
          </w:p>
        </w:tc>
        <w:tc>
          <w:tcPr>
            <w:tcW w:w="1608" w:type="dxa"/>
            <w:noWrap/>
            <w:hideMark/>
          </w:tcPr>
          <w:p w:rsidR="009D580E" w:rsidRPr="005E18E0" w:rsidRDefault="009D580E" w:rsidP="003D21E6">
            <w:pPr>
              <w:rPr>
                <w:rFonts w:cs="Arial"/>
                <w:sz w:val="16"/>
                <w:szCs w:val="16"/>
              </w:rPr>
            </w:pPr>
            <w:r w:rsidRPr="005E18E0">
              <w:rPr>
                <w:rFonts w:cs="Arial"/>
                <w:sz w:val="16"/>
                <w:szCs w:val="16"/>
              </w:rPr>
              <w:t>de 10.001 a 20.000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0,08</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1,52</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0,45</w:t>
            </w:r>
          </w:p>
        </w:tc>
        <w:tc>
          <w:tcPr>
            <w:tcW w:w="1318" w:type="dxa"/>
            <w:tcBorders>
              <w:top w:val="nil"/>
              <w:left w:val="single" w:sz="4" w:space="0" w:color="auto"/>
              <w:bottom w:val="nil"/>
              <w:right w:val="single" w:sz="4" w:space="0" w:color="auto"/>
            </w:tcBorders>
            <w:noWrap/>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r w:rsidRPr="005E18E0">
              <w:rPr>
                <w:rFonts w:cs="Arial"/>
                <w:sz w:val="16"/>
                <w:szCs w:val="16"/>
              </w:rPr>
              <w:t>Postal</w:t>
            </w:r>
          </w:p>
        </w:tc>
        <w:tc>
          <w:tcPr>
            <w:tcW w:w="1701" w:type="dxa"/>
            <w:noWrap/>
            <w:hideMark/>
          </w:tcPr>
          <w:p w:rsidR="009D580E" w:rsidRPr="005E18E0" w:rsidRDefault="009D580E" w:rsidP="003D21E6">
            <w:pPr>
              <w:rPr>
                <w:rFonts w:cs="Arial"/>
                <w:sz w:val="16"/>
                <w:szCs w:val="16"/>
              </w:rPr>
            </w:pPr>
            <w:r w:rsidRPr="005E18E0">
              <w:rPr>
                <w:rFonts w:cs="Arial"/>
                <w:sz w:val="16"/>
                <w:szCs w:val="16"/>
              </w:rPr>
              <w:t>250-350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148x210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5.000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0,25</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Punt de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200-250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0,80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Punt de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200-250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Punt de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200-250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0,60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r w:rsidRPr="005E18E0">
              <w:rPr>
                <w:rFonts w:cs="Arial"/>
                <w:sz w:val="16"/>
                <w:szCs w:val="16"/>
              </w:rPr>
              <w:t>Punt de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200-250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0,40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r w:rsidRPr="005E18E0">
              <w:rPr>
                <w:rFonts w:cs="Arial"/>
                <w:sz w:val="16"/>
                <w:szCs w:val="16"/>
              </w:rPr>
              <w:t>Punt de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200-250</w:t>
            </w:r>
          </w:p>
        </w:tc>
        <w:tc>
          <w:tcPr>
            <w:tcW w:w="2268" w:type="dxa"/>
            <w:noWrap/>
            <w:hideMark/>
          </w:tcPr>
          <w:p w:rsidR="009D580E" w:rsidRPr="005E18E0" w:rsidRDefault="009D580E" w:rsidP="003D21E6">
            <w:pPr>
              <w:rPr>
                <w:rFonts w:cs="Arial"/>
                <w:sz w:val="16"/>
                <w:szCs w:val="16"/>
              </w:rPr>
            </w:pPr>
            <w:r w:rsidRPr="005E18E0">
              <w:rPr>
                <w:rFonts w:cs="Arial"/>
                <w:sz w:val="16"/>
                <w:szCs w:val="16"/>
              </w:rPr>
              <w:t>Offset - Reciclat - Estucat</w:t>
            </w:r>
          </w:p>
        </w:tc>
        <w:tc>
          <w:tcPr>
            <w:tcW w:w="4262" w:type="dxa"/>
            <w:noWrap/>
            <w:hideMark/>
          </w:tcPr>
          <w:p w:rsidR="009D580E" w:rsidRPr="005E18E0" w:rsidRDefault="009D580E" w:rsidP="003D21E6">
            <w:pPr>
              <w:rPr>
                <w:rFonts w:cs="Arial"/>
                <w:sz w:val="16"/>
                <w:szCs w:val="16"/>
              </w:rPr>
            </w:pPr>
            <w:r w:rsidRPr="005E18E0">
              <w:rPr>
                <w:rFonts w:cs="Arial"/>
                <w:sz w:val="16"/>
                <w:szCs w:val="16"/>
              </w:rPr>
              <w:t>50x180 mm</w:t>
            </w:r>
          </w:p>
        </w:tc>
        <w:tc>
          <w:tcPr>
            <w:tcW w:w="787" w:type="dxa"/>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3.000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0,09</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180x210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1,80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180x210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180x210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180x210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180x210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0,36</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150x200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d'1 a 100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1,50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lastRenderedPageBreak/>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150x200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101 a 200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1,20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150x200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201 a 300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1,00</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64"/>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150x200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301 a 500</w:t>
            </w:r>
          </w:p>
        </w:tc>
        <w:tc>
          <w:tcPr>
            <w:tcW w:w="1318" w:type="dxa"/>
            <w:tcBorders>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0,75</w:t>
            </w:r>
          </w:p>
        </w:tc>
        <w:tc>
          <w:tcPr>
            <w:tcW w:w="1318" w:type="dxa"/>
            <w:tcBorders>
              <w:top w:val="nil"/>
              <w:left w:val="single" w:sz="4" w:space="0" w:color="auto"/>
              <w:bottom w:val="nil"/>
              <w:right w:val="single" w:sz="4" w:space="0" w:color="auto"/>
            </w:tcBorders>
            <w:hideMark/>
          </w:tcPr>
          <w:p w:rsidR="009D580E" w:rsidRPr="005E18E0" w:rsidRDefault="009D580E" w:rsidP="003D21E6">
            <w:pPr>
              <w:rPr>
                <w:rFonts w:cs="Arial"/>
                <w:b/>
                <w:bCs/>
                <w:sz w:val="16"/>
                <w:szCs w:val="16"/>
              </w:rPr>
            </w:pPr>
            <w:r w:rsidRPr="005E18E0">
              <w:rPr>
                <w:rFonts w:cs="Arial"/>
                <w:b/>
                <w:bCs/>
                <w:sz w:val="16"/>
                <w:szCs w:val="16"/>
              </w:rPr>
              <w:t> </w:t>
            </w:r>
          </w:p>
        </w:tc>
      </w:tr>
      <w:tr w:rsidR="009D580E" w:rsidRPr="005E18E0" w:rsidTr="006C0DCB">
        <w:trPr>
          <w:trHeight w:val="276"/>
        </w:trPr>
        <w:tc>
          <w:tcPr>
            <w:tcW w:w="2127" w:type="dxa"/>
            <w:noWrap/>
            <w:hideMark/>
          </w:tcPr>
          <w:p w:rsidR="009D580E" w:rsidRPr="005E18E0" w:rsidRDefault="009D580E" w:rsidP="003D21E6">
            <w:pPr>
              <w:rPr>
                <w:rFonts w:cs="Arial"/>
                <w:sz w:val="16"/>
                <w:szCs w:val="16"/>
              </w:rPr>
            </w:pPr>
            <w:proofErr w:type="spellStart"/>
            <w:r w:rsidRPr="005E18E0">
              <w:rPr>
                <w:rFonts w:cs="Arial"/>
                <w:sz w:val="16"/>
                <w:szCs w:val="16"/>
              </w:rPr>
              <w:t>Targetons</w:t>
            </w:r>
            <w:proofErr w:type="spellEnd"/>
            <w:r w:rsidRPr="005E18E0">
              <w:rPr>
                <w:rFonts w:cs="Arial"/>
                <w:sz w:val="16"/>
                <w:szCs w:val="16"/>
              </w:rPr>
              <w:t xml:space="preserve"> per llibre</w:t>
            </w:r>
          </w:p>
        </w:tc>
        <w:tc>
          <w:tcPr>
            <w:tcW w:w="1701" w:type="dxa"/>
            <w:noWrap/>
            <w:hideMark/>
          </w:tcPr>
          <w:p w:rsidR="009D580E" w:rsidRPr="005E18E0" w:rsidRDefault="009D580E" w:rsidP="003D21E6">
            <w:pPr>
              <w:rPr>
                <w:rFonts w:cs="Arial"/>
                <w:sz w:val="16"/>
                <w:szCs w:val="16"/>
              </w:rPr>
            </w:pPr>
            <w:r w:rsidRPr="005E18E0">
              <w:rPr>
                <w:rFonts w:cs="Arial"/>
                <w:sz w:val="16"/>
                <w:szCs w:val="16"/>
              </w:rPr>
              <w:t>260</w:t>
            </w:r>
          </w:p>
        </w:tc>
        <w:tc>
          <w:tcPr>
            <w:tcW w:w="2268" w:type="dxa"/>
            <w:noWrap/>
            <w:hideMark/>
          </w:tcPr>
          <w:p w:rsidR="009D580E" w:rsidRPr="005E18E0" w:rsidRDefault="009D580E" w:rsidP="003D21E6">
            <w:pPr>
              <w:rPr>
                <w:rFonts w:cs="Arial"/>
                <w:sz w:val="16"/>
                <w:szCs w:val="16"/>
              </w:rPr>
            </w:pPr>
            <w:proofErr w:type="spellStart"/>
            <w:r w:rsidRPr="005E18E0">
              <w:rPr>
                <w:rFonts w:cs="Arial"/>
                <w:sz w:val="16"/>
                <w:szCs w:val="16"/>
              </w:rPr>
              <w:t>Frelife</w:t>
            </w:r>
            <w:proofErr w:type="spellEnd"/>
            <w:r w:rsidRPr="005E18E0">
              <w:rPr>
                <w:rFonts w:cs="Arial"/>
                <w:sz w:val="16"/>
                <w:szCs w:val="16"/>
              </w:rPr>
              <w:t xml:space="preserve"> </w:t>
            </w:r>
            <w:proofErr w:type="spellStart"/>
            <w:r w:rsidRPr="005E18E0">
              <w:rPr>
                <w:rFonts w:cs="Arial"/>
                <w:sz w:val="16"/>
                <w:szCs w:val="16"/>
              </w:rPr>
              <w:t>vellum</w:t>
            </w:r>
            <w:proofErr w:type="spellEnd"/>
            <w:r w:rsidRPr="005E18E0">
              <w:rPr>
                <w:rFonts w:cs="Arial"/>
                <w:sz w:val="16"/>
                <w:szCs w:val="16"/>
              </w:rPr>
              <w:t xml:space="preserve"> </w:t>
            </w:r>
            <w:proofErr w:type="spellStart"/>
            <w:r w:rsidRPr="005E18E0">
              <w:rPr>
                <w:rFonts w:cs="Arial"/>
                <w:sz w:val="16"/>
                <w:szCs w:val="16"/>
              </w:rPr>
              <w:t>white</w:t>
            </w:r>
            <w:proofErr w:type="spellEnd"/>
          </w:p>
        </w:tc>
        <w:tc>
          <w:tcPr>
            <w:tcW w:w="4262" w:type="dxa"/>
            <w:noWrap/>
            <w:hideMark/>
          </w:tcPr>
          <w:p w:rsidR="009D580E" w:rsidRPr="005E18E0" w:rsidRDefault="009D580E" w:rsidP="003D21E6">
            <w:pPr>
              <w:rPr>
                <w:rFonts w:cs="Arial"/>
                <w:sz w:val="16"/>
                <w:szCs w:val="16"/>
              </w:rPr>
            </w:pPr>
            <w:r w:rsidRPr="005E18E0">
              <w:rPr>
                <w:rFonts w:cs="Arial"/>
                <w:sz w:val="16"/>
                <w:szCs w:val="16"/>
              </w:rPr>
              <w:t>150x200 mm</w:t>
            </w:r>
          </w:p>
        </w:tc>
        <w:tc>
          <w:tcPr>
            <w:tcW w:w="787" w:type="dxa"/>
            <w:noWrap/>
            <w:hideMark/>
          </w:tcPr>
          <w:p w:rsidR="009D580E" w:rsidRPr="005E18E0" w:rsidRDefault="009D580E" w:rsidP="003D21E6">
            <w:pPr>
              <w:rPr>
                <w:rFonts w:cs="Arial"/>
                <w:sz w:val="16"/>
                <w:szCs w:val="16"/>
              </w:rPr>
            </w:pPr>
            <w:r w:rsidRPr="005E18E0">
              <w:rPr>
                <w:rFonts w:cs="Arial"/>
                <w:sz w:val="16"/>
                <w:szCs w:val="16"/>
              </w:rPr>
              <w:t>4+4</w:t>
            </w:r>
          </w:p>
        </w:tc>
        <w:tc>
          <w:tcPr>
            <w:tcW w:w="1608" w:type="dxa"/>
            <w:noWrap/>
            <w:hideMark/>
          </w:tcPr>
          <w:p w:rsidR="009D580E" w:rsidRPr="005E18E0" w:rsidRDefault="009D580E" w:rsidP="003D21E6">
            <w:pPr>
              <w:rPr>
                <w:rFonts w:cs="Arial"/>
                <w:sz w:val="16"/>
                <w:szCs w:val="16"/>
              </w:rPr>
            </w:pPr>
            <w:r w:rsidRPr="005E18E0">
              <w:rPr>
                <w:rFonts w:cs="Arial"/>
                <w:sz w:val="16"/>
                <w:szCs w:val="16"/>
              </w:rPr>
              <w:t>de 501 a 1.000</w:t>
            </w:r>
          </w:p>
        </w:tc>
        <w:tc>
          <w:tcPr>
            <w:tcW w:w="1318" w:type="dxa"/>
            <w:hideMark/>
          </w:tcPr>
          <w:p w:rsidR="009D580E" w:rsidRPr="005E18E0" w:rsidRDefault="009D580E" w:rsidP="003D21E6">
            <w:pPr>
              <w:rPr>
                <w:rFonts w:cs="Arial"/>
                <w:b/>
                <w:bCs/>
                <w:sz w:val="16"/>
                <w:szCs w:val="16"/>
              </w:rPr>
            </w:pPr>
            <w:r w:rsidRPr="005E18E0">
              <w:rPr>
                <w:rFonts w:cs="Arial"/>
                <w:b/>
                <w:bCs/>
                <w:sz w:val="16"/>
                <w:szCs w:val="16"/>
              </w:rPr>
              <w:t>0,19</w:t>
            </w:r>
          </w:p>
        </w:tc>
        <w:tc>
          <w:tcPr>
            <w:tcW w:w="1318" w:type="dxa"/>
            <w:tcBorders>
              <w:top w:val="nil"/>
            </w:tcBorders>
            <w:hideMark/>
          </w:tcPr>
          <w:p w:rsidR="009D580E" w:rsidRPr="005E18E0" w:rsidRDefault="009D580E" w:rsidP="003D21E6">
            <w:pPr>
              <w:rPr>
                <w:rFonts w:cs="Arial"/>
                <w:b/>
                <w:bCs/>
                <w:sz w:val="16"/>
                <w:szCs w:val="16"/>
              </w:rPr>
            </w:pPr>
            <w:r w:rsidRPr="005E18E0">
              <w:rPr>
                <w:rFonts w:cs="Arial"/>
                <w:b/>
                <w:bCs/>
                <w:sz w:val="16"/>
                <w:szCs w:val="16"/>
              </w:rPr>
              <w:t> </w:t>
            </w:r>
          </w:p>
        </w:tc>
      </w:tr>
    </w:tbl>
    <w:p w:rsidR="009D580E" w:rsidRPr="005E18E0" w:rsidRDefault="009D580E" w:rsidP="009D580E">
      <w:pPr>
        <w:tabs>
          <w:tab w:val="left" w:pos="709"/>
        </w:tabs>
        <w:spacing w:line="276" w:lineRule="auto"/>
        <w:rPr>
          <w:rFonts w:cs="Arial"/>
          <w:b/>
          <w:szCs w:val="22"/>
        </w:rPr>
        <w:sectPr w:rsidR="009D580E" w:rsidRPr="005E18E0" w:rsidSect="00A14736">
          <w:pgSz w:w="16840" w:h="11907" w:orient="landscape" w:code="9"/>
          <w:pgMar w:top="1134" w:right="1418" w:bottom="964" w:left="1134" w:header="425" w:footer="709" w:gutter="0"/>
          <w:pgNumType w:start="1"/>
          <w:cols w:space="708"/>
          <w:docGrid w:linePitch="272"/>
        </w:sectPr>
      </w:pPr>
    </w:p>
    <w:p w:rsidR="009D580E" w:rsidRPr="005C17E0" w:rsidRDefault="007A2E59" w:rsidP="009D580E">
      <w:pPr>
        <w:pStyle w:val="Ttol2"/>
        <w:spacing w:line="276" w:lineRule="auto"/>
        <w:rPr>
          <w:rFonts w:cs="Arial"/>
          <w:sz w:val="20"/>
        </w:rPr>
      </w:pPr>
      <w:r>
        <w:rPr>
          <w:rFonts w:cs="Arial"/>
          <w:sz w:val="20"/>
        </w:rPr>
        <w:lastRenderedPageBreak/>
        <w:t xml:space="preserve">ANNEX 3- </w:t>
      </w:r>
      <w:r w:rsidR="009D580E" w:rsidRPr="005C17E0">
        <w:rPr>
          <w:rFonts w:cs="Arial"/>
          <w:sz w:val="20"/>
        </w:rPr>
        <w:t>OFERTA TÈCNICA</w:t>
      </w:r>
    </w:p>
    <w:p w:rsidR="009D580E" w:rsidRPr="005C17E0" w:rsidRDefault="009D580E" w:rsidP="009D580E">
      <w:pPr>
        <w:tabs>
          <w:tab w:val="left" w:pos="3828"/>
        </w:tabs>
        <w:spacing w:line="276" w:lineRule="auto"/>
        <w:rPr>
          <w:rFonts w:cs="Arial"/>
          <w:szCs w:val="22"/>
        </w:rPr>
      </w:pPr>
      <w:r w:rsidRPr="005C17E0">
        <w:rPr>
          <w:rFonts w:cs="Arial"/>
          <w:szCs w:val="22"/>
        </w:rPr>
        <w:t>Aspectes tècnics que ajudin a millorar la gestió dels serveis contractats, i que impliquin millores del mínim exigit en el plec de prescripcions tècniques:</w:t>
      </w:r>
    </w:p>
    <w:p w:rsidR="009D580E" w:rsidRPr="005C17E0" w:rsidRDefault="009D580E" w:rsidP="009D580E">
      <w:pPr>
        <w:pStyle w:val="Pargrafdellista"/>
        <w:spacing w:line="276" w:lineRule="auto"/>
        <w:ind w:left="426"/>
        <w:rPr>
          <w:rFonts w:cs="Arial"/>
          <w:sz w:val="22"/>
          <w:szCs w:val="22"/>
          <w:highlight w:val="yellow"/>
        </w:rPr>
      </w:pPr>
    </w:p>
    <w:p w:rsidR="009D580E" w:rsidRPr="005C17E0" w:rsidRDefault="009D580E" w:rsidP="009D580E">
      <w:pPr>
        <w:pStyle w:val="Pargrafdellista"/>
        <w:numPr>
          <w:ilvl w:val="0"/>
          <w:numId w:val="29"/>
        </w:numPr>
        <w:spacing w:line="276" w:lineRule="auto"/>
        <w:ind w:left="284" w:hanging="284"/>
        <w:rPr>
          <w:rFonts w:cs="Arial"/>
          <w:sz w:val="22"/>
          <w:szCs w:val="22"/>
        </w:rPr>
      </w:pPr>
      <w:r w:rsidRPr="005C17E0">
        <w:rPr>
          <w:rFonts w:cs="Arial"/>
          <w:sz w:val="22"/>
          <w:szCs w:val="22"/>
        </w:rPr>
        <w:t>Per disposar d’un servei de correcció orto-tipogràfica i de petits canvis en el disseny:</w:t>
      </w:r>
    </w:p>
    <w:p w:rsidR="009D580E" w:rsidRPr="005C17E0" w:rsidRDefault="009D580E" w:rsidP="009D580E">
      <w:pPr>
        <w:pStyle w:val="Pargrafdellista"/>
        <w:spacing w:line="276" w:lineRule="auto"/>
        <w:ind w:left="284"/>
        <w:rPr>
          <w:rFonts w:cs="Arial"/>
          <w:sz w:val="22"/>
          <w:szCs w:val="22"/>
          <w:highlight w:val="yellow"/>
        </w:rPr>
      </w:pPr>
    </w:p>
    <w:tbl>
      <w:tblPr>
        <w:tblStyle w:val="Taulaambquadrcula"/>
        <w:tblpPr w:leftFromText="141" w:rightFromText="141" w:vertAnchor="text" w:tblpXSpec="center" w:tblpY="1"/>
        <w:tblOverlap w:val="never"/>
        <w:tblW w:w="3402" w:type="dxa"/>
        <w:tblInd w:w="534" w:type="dxa"/>
        <w:tblLook w:val="04A0" w:firstRow="1" w:lastRow="0" w:firstColumn="1" w:lastColumn="0" w:noHBand="0" w:noVBand="1"/>
      </w:tblPr>
      <w:tblGrid>
        <w:gridCol w:w="1417"/>
        <w:gridCol w:w="1985"/>
      </w:tblGrid>
      <w:tr w:rsidR="009D580E" w:rsidRPr="005C17E0" w:rsidTr="008E2BFB">
        <w:tc>
          <w:tcPr>
            <w:tcW w:w="1417" w:type="dxa"/>
            <w:shd w:val="clear" w:color="auto" w:fill="BFBFBF" w:themeFill="background1" w:themeFillShade="BF"/>
            <w:vAlign w:val="bottom"/>
          </w:tcPr>
          <w:p w:rsidR="009D580E" w:rsidRPr="005C17E0" w:rsidRDefault="009D580E" w:rsidP="003D21E6">
            <w:pPr>
              <w:jc w:val="center"/>
              <w:rPr>
                <w:rFonts w:cs="Arial"/>
                <w:b/>
                <w:szCs w:val="22"/>
              </w:rPr>
            </w:pPr>
          </w:p>
        </w:tc>
        <w:tc>
          <w:tcPr>
            <w:tcW w:w="1985" w:type="dxa"/>
            <w:shd w:val="clear" w:color="auto" w:fill="BFBFBF" w:themeFill="background1" w:themeFillShade="BF"/>
            <w:vAlign w:val="bottom"/>
          </w:tcPr>
          <w:p w:rsidR="009D580E" w:rsidRPr="005C17E0" w:rsidRDefault="009D580E" w:rsidP="003D21E6">
            <w:pPr>
              <w:jc w:val="center"/>
              <w:rPr>
                <w:rFonts w:cs="Arial"/>
                <w:b/>
                <w:szCs w:val="22"/>
              </w:rPr>
            </w:pPr>
            <w:r w:rsidRPr="005C17E0">
              <w:rPr>
                <w:rFonts w:cs="Arial"/>
                <w:b/>
                <w:szCs w:val="22"/>
              </w:rPr>
              <w:t xml:space="preserve">Marcar amb X </w:t>
            </w:r>
            <w:r w:rsidRPr="005C17E0">
              <w:rPr>
                <w:rFonts w:cs="Arial"/>
                <w:b/>
                <w:szCs w:val="22"/>
                <w:u w:val="single"/>
              </w:rPr>
              <w:t xml:space="preserve">una </w:t>
            </w:r>
            <w:r w:rsidRPr="005C17E0">
              <w:rPr>
                <w:rFonts w:cs="Arial"/>
                <w:b/>
                <w:szCs w:val="22"/>
              </w:rPr>
              <w:t>de les 2 opcions</w:t>
            </w: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SÍ</w:t>
            </w:r>
          </w:p>
        </w:tc>
        <w:tc>
          <w:tcPr>
            <w:tcW w:w="1985" w:type="dxa"/>
          </w:tcPr>
          <w:p w:rsidR="009D580E" w:rsidRPr="005C17E0" w:rsidRDefault="009D580E" w:rsidP="003D21E6">
            <w:pPr>
              <w:rPr>
                <w:rFonts w:cs="Arial"/>
                <w:szCs w:val="22"/>
              </w:rPr>
            </w:pP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NO</w:t>
            </w:r>
          </w:p>
        </w:tc>
        <w:tc>
          <w:tcPr>
            <w:tcW w:w="1985" w:type="dxa"/>
          </w:tcPr>
          <w:p w:rsidR="009D580E" w:rsidRPr="005C17E0" w:rsidRDefault="009D580E" w:rsidP="003D21E6">
            <w:pPr>
              <w:rPr>
                <w:rFonts w:cs="Arial"/>
                <w:szCs w:val="22"/>
              </w:rPr>
            </w:pPr>
          </w:p>
        </w:tc>
      </w:tr>
    </w:tbl>
    <w:p w:rsidR="009D580E" w:rsidRPr="005C17E0" w:rsidRDefault="009D580E" w:rsidP="009D580E">
      <w:pPr>
        <w:spacing w:line="276" w:lineRule="auto"/>
        <w:contextualSpacing/>
        <w:rPr>
          <w:rFonts w:cs="Arial"/>
          <w:szCs w:val="22"/>
          <w:highlight w:val="yellow"/>
        </w:rPr>
      </w:pPr>
    </w:p>
    <w:p w:rsidR="009D580E" w:rsidRPr="005C17E0" w:rsidRDefault="009D580E" w:rsidP="009D580E">
      <w:pPr>
        <w:spacing w:line="276" w:lineRule="auto"/>
        <w:contextualSpacing/>
        <w:rPr>
          <w:rFonts w:cs="Arial"/>
          <w:szCs w:val="22"/>
          <w:highlight w:val="yellow"/>
        </w:rPr>
      </w:pPr>
    </w:p>
    <w:p w:rsidR="009D580E" w:rsidRPr="005C17E0" w:rsidRDefault="009D580E" w:rsidP="009D580E">
      <w:pPr>
        <w:spacing w:line="276" w:lineRule="auto"/>
        <w:contextualSpacing/>
        <w:rPr>
          <w:rFonts w:cs="Arial"/>
          <w:szCs w:val="22"/>
          <w:highlight w:val="yellow"/>
        </w:rPr>
      </w:pPr>
    </w:p>
    <w:p w:rsidR="009D580E" w:rsidRPr="005C17E0" w:rsidRDefault="009D580E" w:rsidP="009D580E">
      <w:pPr>
        <w:spacing w:line="276" w:lineRule="auto"/>
        <w:ind w:firstLine="708"/>
        <w:rPr>
          <w:rFonts w:cs="Arial"/>
          <w:i/>
          <w:szCs w:val="22"/>
          <w:highlight w:val="yellow"/>
        </w:rPr>
      </w:pPr>
    </w:p>
    <w:p w:rsidR="009D580E" w:rsidRPr="00C862A7" w:rsidRDefault="009D580E" w:rsidP="009D580E">
      <w:pPr>
        <w:pStyle w:val="Pargrafdellista"/>
        <w:numPr>
          <w:ilvl w:val="0"/>
          <w:numId w:val="29"/>
        </w:numPr>
        <w:spacing w:line="276" w:lineRule="auto"/>
        <w:ind w:left="284" w:hanging="284"/>
        <w:rPr>
          <w:rFonts w:cs="Arial"/>
          <w:sz w:val="22"/>
          <w:szCs w:val="22"/>
        </w:rPr>
      </w:pPr>
      <w:r w:rsidRPr="00C862A7">
        <w:rPr>
          <w:rFonts w:cs="Arial"/>
          <w:sz w:val="22"/>
          <w:szCs w:val="22"/>
        </w:rPr>
        <w:t>Per disposar d’un referent i telèfon de contacte per les feines urgents, fora de l’horari establert a la clàusula 3 del PPT (també en festius) amb capacitat de resposta en 24 hores:</w:t>
      </w:r>
    </w:p>
    <w:tbl>
      <w:tblPr>
        <w:tblStyle w:val="Taulaambquadrcula"/>
        <w:tblpPr w:leftFromText="141" w:rightFromText="141" w:vertAnchor="text" w:tblpXSpec="center" w:tblpY="1"/>
        <w:tblOverlap w:val="never"/>
        <w:tblW w:w="3402" w:type="dxa"/>
        <w:tblInd w:w="534" w:type="dxa"/>
        <w:tblLook w:val="04A0" w:firstRow="1" w:lastRow="0" w:firstColumn="1" w:lastColumn="0" w:noHBand="0" w:noVBand="1"/>
      </w:tblPr>
      <w:tblGrid>
        <w:gridCol w:w="1417"/>
        <w:gridCol w:w="1985"/>
      </w:tblGrid>
      <w:tr w:rsidR="009D580E" w:rsidRPr="005C17E0" w:rsidTr="008E2BFB">
        <w:tc>
          <w:tcPr>
            <w:tcW w:w="1417" w:type="dxa"/>
            <w:shd w:val="clear" w:color="auto" w:fill="BFBFBF" w:themeFill="background1" w:themeFillShade="BF"/>
            <w:vAlign w:val="bottom"/>
          </w:tcPr>
          <w:p w:rsidR="009D580E" w:rsidRPr="005C17E0" w:rsidRDefault="009D580E" w:rsidP="003D21E6">
            <w:pPr>
              <w:jc w:val="center"/>
              <w:rPr>
                <w:rFonts w:cs="Arial"/>
                <w:b/>
                <w:szCs w:val="22"/>
              </w:rPr>
            </w:pPr>
          </w:p>
        </w:tc>
        <w:tc>
          <w:tcPr>
            <w:tcW w:w="1985" w:type="dxa"/>
            <w:shd w:val="clear" w:color="auto" w:fill="BFBFBF" w:themeFill="background1" w:themeFillShade="BF"/>
            <w:vAlign w:val="bottom"/>
          </w:tcPr>
          <w:p w:rsidR="009D580E" w:rsidRPr="005C17E0" w:rsidRDefault="009D580E" w:rsidP="003D21E6">
            <w:pPr>
              <w:jc w:val="center"/>
              <w:rPr>
                <w:rFonts w:cs="Arial"/>
                <w:b/>
                <w:szCs w:val="22"/>
              </w:rPr>
            </w:pPr>
            <w:r w:rsidRPr="005C17E0">
              <w:rPr>
                <w:rFonts w:cs="Arial"/>
                <w:b/>
                <w:szCs w:val="22"/>
              </w:rPr>
              <w:t xml:space="preserve">Marcar amb X </w:t>
            </w:r>
            <w:r w:rsidRPr="005C17E0">
              <w:rPr>
                <w:rFonts w:cs="Arial"/>
                <w:b/>
                <w:szCs w:val="22"/>
                <w:u w:val="single"/>
              </w:rPr>
              <w:t xml:space="preserve">una </w:t>
            </w:r>
            <w:r w:rsidRPr="005C17E0">
              <w:rPr>
                <w:rFonts w:cs="Arial"/>
                <w:b/>
                <w:szCs w:val="22"/>
              </w:rPr>
              <w:t>de les 2 opcions</w:t>
            </w: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SÍ</w:t>
            </w:r>
          </w:p>
        </w:tc>
        <w:tc>
          <w:tcPr>
            <w:tcW w:w="1985" w:type="dxa"/>
          </w:tcPr>
          <w:p w:rsidR="009D580E" w:rsidRPr="005C17E0" w:rsidRDefault="009D580E" w:rsidP="003D21E6">
            <w:pPr>
              <w:rPr>
                <w:rFonts w:cs="Arial"/>
                <w:szCs w:val="22"/>
              </w:rPr>
            </w:pP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NO</w:t>
            </w:r>
          </w:p>
        </w:tc>
        <w:tc>
          <w:tcPr>
            <w:tcW w:w="1985" w:type="dxa"/>
          </w:tcPr>
          <w:p w:rsidR="009D580E" w:rsidRPr="005C17E0" w:rsidRDefault="009D580E" w:rsidP="003D21E6">
            <w:pPr>
              <w:rPr>
                <w:rFonts w:cs="Arial"/>
                <w:szCs w:val="22"/>
              </w:rPr>
            </w:pPr>
          </w:p>
        </w:tc>
      </w:tr>
    </w:tbl>
    <w:p w:rsidR="009D580E" w:rsidRPr="005C17E0" w:rsidRDefault="009D580E" w:rsidP="009D580E">
      <w:pPr>
        <w:spacing w:line="276" w:lineRule="auto"/>
        <w:contextualSpacing/>
        <w:rPr>
          <w:rFonts w:cs="Arial"/>
          <w:szCs w:val="22"/>
        </w:rPr>
      </w:pPr>
    </w:p>
    <w:p w:rsidR="009D580E" w:rsidRPr="005C17E0" w:rsidRDefault="009D580E" w:rsidP="009D580E">
      <w:pPr>
        <w:pStyle w:val="Pargrafdellista"/>
        <w:spacing w:line="276" w:lineRule="auto"/>
        <w:ind w:left="284"/>
        <w:rPr>
          <w:rFonts w:cs="Arial"/>
          <w:sz w:val="22"/>
          <w:szCs w:val="22"/>
        </w:rPr>
      </w:pPr>
    </w:p>
    <w:p w:rsidR="009D580E" w:rsidRPr="005C17E0" w:rsidRDefault="009D580E" w:rsidP="009D580E">
      <w:pPr>
        <w:pStyle w:val="Pargrafdellista"/>
        <w:spacing w:line="276" w:lineRule="auto"/>
        <w:ind w:left="284"/>
        <w:rPr>
          <w:rFonts w:cs="Arial"/>
          <w:sz w:val="22"/>
          <w:szCs w:val="22"/>
        </w:rPr>
      </w:pPr>
    </w:p>
    <w:p w:rsidR="009D580E" w:rsidRPr="005C17E0" w:rsidRDefault="009D580E" w:rsidP="009D580E">
      <w:pPr>
        <w:pStyle w:val="Pargrafdellista"/>
        <w:spacing w:line="276" w:lineRule="auto"/>
        <w:ind w:left="284"/>
        <w:rPr>
          <w:rFonts w:cs="Arial"/>
          <w:sz w:val="22"/>
          <w:szCs w:val="22"/>
        </w:rPr>
      </w:pPr>
    </w:p>
    <w:p w:rsidR="009D580E" w:rsidRPr="005C17E0" w:rsidRDefault="009D580E" w:rsidP="009D580E">
      <w:pPr>
        <w:pStyle w:val="Pargrafdellista"/>
        <w:numPr>
          <w:ilvl w:val="0"/>
          <w:numId w:val="29"/>
        </w:numPr>
        <w:spacing w:line="276" w:lineRule="auto"/>
        <w:ind w:left="284" w:hanging="284"/>
        <w:rPr>
          <w:rFonts w:cs="Arial"/>
          <w:sz w:val="22"/>
          <w:szCs w:val="22"/>
        </w:rPr>
      </w:pPr>
      <w:r w:rsidRPr="005C17E0">
        <w:rPr>
          <w:rFonts w:cs="Arial"/>
          <w:sz w:val="22"/>
          <w:szCs w:val="22"/>
        </w:rPr>
        <w:t>Per la reducció de terminis de lliurament establerts a la clàusula 4 del PPT, tant si hi ha manipulat com si no:</w:t>
      </w:r>
    </w:p>
    <w:p w:rsidR="009D580E" w:rsidRDefault="009D580E" w:rsidP="009D580E">
      <w:pPr>
        <w:pStyle w:val="Pargrafdellista"/>
        <w:spacing w:line="276" w:lineRule="auto"/>
        <w:ind w:left="284"/>
        <w:rPr>
          <w:rFonts w:cs="Arial"/>
          <w:sz w:val="22"/>
          <w:szCs w:val="22"/>
          <w:highlight w:val="yellow"/>
        </w:rPr>
      </w:pPr>
    </w:p>
    <w:p w:rsidR="009D580E" w:rsidRPr="001D72E4" w:rsidRDefault="009D580E" w:rsidP="009D580E">
      <w:pPr>
        <w:pStyle w:val="Pargrafdellista"/>
        <w:spacing w:line="276" w:lineRule="auto"/>
        <w:ind w:left="284"/>
        <w:rPr>
          <w:rFonts w:cs="Arial"/>
          <w:sz w:val="22"/>
          <w:szCs w:val="22"/>
        </w:rPr>
      </w:pPr>
      <w:r w:rsidRPr="001D72E4">
        <w:rPr>
          <w:rFonts w:cs="Arial"/>
          <w:sz w:val="22"/>
          <w:szCs w:val="22"/>
        </w:rPr>
        <w:t>En impressió digital:</w:t>
      </w:r>
    </w:p>
    <w:tbl>
      <w:tblPr>
        <w:tblStyle w:val="Taulaambquadrcula"/>
        <w:tblpPr w:leftFromText="141" w:rightFromText="141" w:vertAnchor="text" w:tblpXSpec="center" w:tblpY="1"/>
        <w:tblOverlap w:val="never"/>
        <w:tblW w:w="4536" w:type="dxa"/>
        <w:tblInd w:w="534" w:type="dxa"/>
        <w:tblLayout w:type="fixed"/>
        <w:tblLook w:val="04A0" w:firstRow="1" w:lastRow="0" w:firstColumn="1" w:lastColumn="0" w:noHBand="0" w:noVBand="1"/>
      </w:tblPr>
      <w:tblGrid>
        <w:gridCol w:w="2693"/>
        <w:gridCol w:w="1843"/>
      </w:tblGrid>
      <w:tr w:rsidR="009D580E" w:rsidRPr="001D72E4" w:rsidTr="008E2BFB">
        <w:tc>
          <w:tcPr>
            <w:tcW w:w="2693" w:type="dxa"/>
            <w:shd w:val="clear" w:color="auto" w:fill="BFBFBF" w:themeFill="background1" w:themeFillShade="BF"/>
            <w:vAlign w:val="bottom"/>
          </w:tcPr>
          <w:p w:rsidR="009D580E" w:rsidRPr="001D72E4" w:rsidRDefault="009D580E" w:rsidP="003D21E6">
            <w:pPr>
              <w:spacing w:line="276" w:lineRule="auto"/>
              <w:jc w:val="center"/>
              <w:rPr>
                <w:rFonts w:cs="Arial"/>
                <w:b/>
                <w:szCs w:val="22"/>
              </w:rPr>
            </w:pPr>
            <w:r w:rsidRPr="001D72E4">
              <w:rPr>
                <w:rFonts w:cs="Arial"/>
                <w:b/>
                <w:szCs w:val="22"/>
              </w:rPr>
              <w:t>Reducció</w:t>
            </w:r>
          </w:p>
        </w:tc>
        <w:tc>
          <w:tcPr>
            <w:tcW w:w="1843" w:type="dxa"/>
            <w:shd w:val="clear" w:color="auto" w:fill="BFBFBF" w:themeFill="background1" w:themeFillShade="BF"/>
            <w:vAlign w:val="bottom"/>
          </w:tcPr>
          <w:p w:rsidR="009D580E" w:rsidRPr="001D72E4" w:rsidRDefault="009D580E" w:rsidP="003D21E6">
            <w:pPr>
              <w:spacing w:line="276" w:lineRule="auto"/>
              <w:jc w:val="center"/>
              <w:rPr>
                <w:rFonts w:cs="Arial"/>
                <w:b/>
                <w:szCs w:val="22"/>
              </w:rPr>
            </w:pPr>
            <w:r w:rsidRPr="001D72E4">
              <w:rPr>
                <w:rFonts w:cs="Arial"/>
                <w:b/>
                <w:szCs w:val="22"/>
              </w:rPr>
              <w:t xml:space="preserve">Marcar amb X </w:t>
            </w:r>
            <w:r w:rsidRPr="001D72E4">
              <w:rPr>
                <w:rFonts w:cs="Arial"/>
                <w:b/>
                <w:szCs w:val="22"/>
                <w:u w:val="single"/>
              </w:rPr>
              <w:t>una</w:t>
            </w:r>
            <w:r w:rsidRPr="001D72E4">
              <w:rPr>
                <w:rFonts w:cs="Arial"/>
                <w:b/>
                <w:szCs w:val="22"/>
              </w:rPr>
              <w:t xml:space="preserve"> de les 2 opcions</w:t>
            </w:r>
          </w:p>
        </w:tc>
      </w:tr>
      <w:tr w:rsidR="009D580E" w:rsidRPr="001D72E4" w:rsidTr="008E2BFB">
        <w:tc>
          <w:tcPr>
            <w:tcW w:w="2693" w:type="dxa"/>
            <w:vAlign w:val="bottom"/>
          </w:tcPr>
          <w:p w:rsidR="009D580E" w:rsidRPr="001D72E4" w:rsidRDefault="009D580E" w:rsidP="003D21E6">
            <w:pPr>
              <w:spacing w:line="276" w:lineRule="auto"/>
              <w:rPr>
                <w:rFonts w:cs="Arial"/>
                <w:szCs w:val="22"/>
              </w:rPr>
            </w:pPr>
            <w:r w:rsidRPr="001D72E4">
              <w:rPr>
                <w:rFonts w:cs="Arial"/>
                <w:szCs w:val="22"/>
              </w:rPr>
              <w:t>No s’ofereix reducció</w:t>
            </w:r>
          </w:p>
        </w:tc>
        <w:tc>
          <w:tcPr>
            <w:tcW w:w="1843" w:type="dxa"/>
          </w:tcPr>
          <w:p w:rsidR="009D580E" w:rsidRPr="001D72E4" w:rsidRDefault="009D580E" w:rsidP="003D21E6">
            <w:pPr>
              <w:spacing w:line="276" w:lineRule="auto"/>
              <w:rPr>
                <w:rFonts w:cs="Arial"/>
                <w:szCs w:val="22"/>
              </w:rPr>
            </w:pPr>
          </w:p>
        </w:tc>
      </w:tr>
      <w:tr w:rsidR="009D580E" w:rsidRPr="001D72E4" w:rsidTr="008E2BFB">
        <w:tc>
          <w:tcPr>
            <w:tcW w:w="2693" w:type="dxa"/>
          </w:tcPr>
          <w:p w:rsidR="009D580E" w:rsidRPr="001D72E4" w:rsidRDefault="009D580E" w:rsidP="003D21E6">
            <w:pPr>
              <w:spacing w:line="276" w:lineRule="auto"/>
              <w:rPr>
                <w:rFonts w:cs="Arial"/>
                <w:szCs w:val="22"/>
              </w:rPr>
            </w:pPr>
            <w:r w:rsidRPr="001D72E4">
              <w:rPr>
                <w:rFonts w:cs="Arial"/>
                <w:szCs w:val="22"/>
              </w:rPr>
              <w:t>12 hores</w:t>
            </w:r>
            <w:r>
              <w:rPr>
                <w:rFonts w:cs="Arial"/>
                <w:szCs w:val="22"/>
              </w:rPr>
              <w:t xml:space="preserve"> de reducció</w:t>
            </w:r>
          </w:p>
        </w:tc>
        <w:tc>
          <w:tcPr>
            <w:tcW w:w="1843" w:type="dxa"/>
          </w:tcPr>
          <w:p w:rsidR="009D580E" w:rsidRPr="001D72E4" w:rsidRDefault="009D580E" w:rsidP="003D21E6">
            <w:pPr>
              <w:spacing w:line="276" w:lineRule="auto"/>
              <w:rPr>
                <w:rFonts w:cs="Arial"/>
                <w:szCs w:val="22"/>
              </w:rPr>
            </w:pPr>
          </w:p>
        </w:tc>
      </w:tr>
    </w:tbl>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spacing w:after="160" w:line="259" w:lineRule="auto"/>
        <w:contextualSpacing/>
        <w:rPr>
          <w:rFonts w:cs="Arial"/>
          <w:szCs w:val="22"/>
        </w:rPr>
      </w:pPr>
    </w:p>
    <w:p w:rsidR="009D580E" w:rsidRPr="001D72E4" w:rsidRDefault="009D580E" w:rsidP="009D580E">
      <w:pPr>
        <w:spacing w:after="160" w:line="259" w:lineRule="auto"/>
        <w:contextualSpacing/>
        <w:rPr>
          <w:rFonts w:cs="Arial"/>
          <w:szCs w:val="22"/>
        </w:rPr>
      </w:pPr>
    </w:p>
    <w:p w:rsidR="009D580E" w:rsidRPr="001D72E4" w:rsidRDefault="009D580E" w:rsidP="009D580E">
      <w:pPr>
        <w:spacing w:after="160" w:line="259" w:lineRule="auto"/>
        <w:contextualSpacing/>
        <w:rPr>
          <w:rFonts w:cs="Arial"/>
          <w:szCs w:val="22"/>
        </w:rPr>
      </w:pPr>
    </w:p>
    <w:p w:rsidR="009D580E" w:rsidRPr="001D72E4" w:rsidRDefault="009D580E" w:rsidP="009D580E">
      <w:pPr>
        <w:spacing w:after="160" w:line="259" w:lineRule="auto"/>
        <w:contextualSpacing/>
        <w:rPr>
          <w:rFonts w:cs="Arial"/>
          <w:szCs w:val="22"/>
        </w:rPr>
      </w:pPr>
    </w:p>
    <w:p w:rsidR="009D580E" w:rsidRPr="001D72E4" w:rsidRDefault="009D580E" w:rsidP="009D580E">
      <w:pPr>
        <w:pStyle w:val="Pargrafdellista"/>
        <w:spacing w:line="276" w:lineRule="auto"/>
        <w:ind w:left="284"/>
        <w:rPr>
          <w:rFonts w:cs="Arial"/>
          <w:sz w:val="22"/>
          <w:szCs w:val="22"/>
        </w:rPr>
      </w:pPr>
      <w:r w:rsidRPr="001D72E4">
        <w:rPr>
          <w:rFonts w:cs="Arial"/>
          <w:sz w:val="22"/>
          <w:szCs w:val="22"/>
        </w:rPr>
        <w:t>En impressió òfset:</w:t>
      </w:r>
    </w:p>
    <w:tbl>
      <w:tblPr>
        <w:tblStyle w:val="Taulaambquadrcula"/>
        <w:tblpPr w:leftFromText="141" w:rightFromText="141" w:vertAnchor="text" w:tblpXSpec="center" w:tblpY="1"/>
        <w:tblOverlap w:val="never"/>
        <w:tblW w:w="4536" w:type="dxa"/>
        <w:tblInd w:w="534" w:type="dxa"/>
        <w:tblLook w:val="04A0" w:firstRow="1" w:lastRow="0" w:firstColumn="1" w:lastColumn="0" w:noHBand="0" w:noVBand="1"/>
      </w:tblPr>
      <w:tblGrid>
        <w:gridCol w:w="2693"/>
        <w:gridCol w:w="1843"/>
      </w:tblGrid>
      <w:tr w:rsidR="009D580E" w:rsidRPr="001D72E4" w:rsidTr="008E2BFB">
        <w:tc>
          <w:tcPr>
            <w:tcW w:w="2693" w:type="dxa"/>
            <w:shd w:val="clear" w:color="auto" w:fill="BFBFBF" w:themeFill="background1" w:themeFillShade="BF"/>
            <w:vAlign w:val="bottom"/>
          </w:tcPr>
          <w:p w:rsidR="009D580E" w:rsidRPr="001D72E4" w:rsidRDefault="009D580E" w:rsidP="003D21E6">
            <w:pPr>
              <w:spacing w:line="276" w:lineRule="auto"/>
              <w:jc w:val="center"/>
              <w:rPr>
                <w:rFonts w:cs="Arial"/>
                <w:b/>
                <w:szCs w:val="22"/>
              </w:rPr>
            </w:pPr>
            <w:r w:rsidRPr="001D72E4">
              <w:rPr>
                <w:rFonts w:cs="Arial"/>
                <w:b/>
                <w:szCs w:val="22"/>
              </w:rPr>
              <w:t>Reducció</w:t>
            </w:r>
          </w:p>
        </w:tc>
        <w:tc>
          <w:tcPr>
            <w:tcW w:w="1843" w:type="dxa"/>
            <w:shd w:val="clear" w:color="auto" w:fill="BFBFBF" w:themeFill="background1" w:themeFillShade="BF"/>
            <w:vAlign w:val="bottom"/>
          </w:tcPr>
          <w:p w:rsidR="009D580E" w:rsidRPr="001D72E4" w:rsidRDefault="009D580E" w:rsidP="003D21E6">
            <w:pPr>
              <w:spacing w:line="276" w:lineRule="auto"/>
              <w:jc w:val="center"/>
              <w:rPr>
                <w:rFonts w:cs="Arial"/>
                <w:b/>
                <w:szCs w:val="22"/>
              </w:rPr>
            </w:pPr>
            <w:r w:rsidRPr="001D72E4">
              <w:rPr>
                <w:rFonts w:cs="Arial"/>
                <w:b/>
                <w:szCs w:val="22"/>
              </w:rPr>
              <w:t xml:space="preserve">Marcar amb X </w:t>
            </w:r>
            <w:r w:rsidRPr="001D72E4">
              <w:rPr>
                <w:rFonts w:cs="Arial"/>
                <w:b/>
                <w:szCs w:val="22"/>
                <w:u w:val="single"/>
              </w:rPr>
              <w:t>una</w:t>
            </w:r>
            <w:r w:rsidRPr="001D72E4">
              <w:rPr>
                <w:rFonts w:cs="Arial"/>
                <w:b/>
                <w:szCs w:val="22"/>
              </w:rPr>
              <w:t xml:space="preserve"> de les 3 opcions</w:t>
            </w:r>
          </w:p>
        </w:tc>
      </w:tr>
      <w:tr w:rsidR="009D580E" w:rsidRPr="001D72E4" w:rsidTr="008E2BFB">
        <w:tc>
          <w:tcPr>
            <w:tcW w:w="2693" w:type="dxa"/>
            <w:shd w:val="clear" w:color="auto" w:fill="auto"/>
            <w:vAlign w:val="bottom"/>
          </w:tcPr>
          <w:p w:rsidR="009D580E" w:rsidRPr="001D72E4" w:rsidRDefault="009D580E" w:rsidP="003D21E6">
            <w:pPr>
              <w:spacing w:line="276" w:lineRule="auto"/>
              <w:rPr>
                <w:rFonts w:cs="Arial"/>
                <w:szCs w:val="22"/>
              </w:rPr>
            </w:pPr>
            <w:r w:rsidRPr="001D72E4">
              <w:rPr>
                <w:rFonts w:cs="Arial"/>
                <w:szCs w:val="22"/>
              </w:rPr>
              <w:t>No s’ofereix reducció</w:t>
            </w:r>
          </w:p>
        </w:tc>
        <w:tc>
          <w:tcPr>
            <w:tcW w:w="1843" w:type="dxa"/>
            <w:shd w:val="clear" w:color="auto" w:fill="auto"/>
            <w:vAlign w:val="bottom"/>
          </w:tcPr>
          <w:p w:rsidR="009D580E" w:rsidRPr="001D72E4" w:rsidRDefault="009D580E" w:rsidP="003D21E6">
            <w:pPr>
              <w:spacing w:line="276" w:lineRule="auto"/>
              <w:jc w:val="center"/>
              <w:rPr>
                <w:rFonts w:cs="Arial"/>
                <w:b/>
                <w:szCs w:val="22"/>
              </w:rPr>
            </w:pPr>
          </w:p>
        </w:tc>
      </w:tr>
      <w:tr w:rsidR="009D580E" w:rsidRPr="001D72E4" w:rsidTr="008E2BFB">
        <w:tc>
          <w:tcPr>
            <w:tcW w:w="2693" w:type="dxa"/>
          </w:tcPr>
          <w:p w:rsidR="009D580E" w:rsidRPr="001D72E4" w:rsidRDefault="009D580E" w:rsidP="003D21E6">
            <w:pPr>
              <w:spacing w:line="276" w:lineRule="auto"/>
              <w:rPr>
                <w:rFonts w:cs="Arial"/>
                <w:szCs w:val="22"/>
              </w:rPr>
            </w:pPr>
            <w:r w:rsidRPr="001D72E4">
              <w:rPr>
                <w:rFonts w:cs="Arial"/>
                <w:szCs w:val="22"/>
              </w:rPr>
              <w:t>1 dia hàbil</w:t>
            </w:r>
            <w:r>
              <w:rPr>
                <w:rFonts w:cs="Arial"/>
                <w:szCs w:val="22"/>
              </w:rPr>
              <w:t xml:space="preserve"> de reducció</w:t>
            </w:r>
          </w:p>
        </w:tc>
        <w:tc>
          <w:tcPr>
            <w:tcW w:w="1843" w:type="dxa"/>
          </w:tcPr>
          <w:p w:rsidR="009D580E" w:rsidRPr="001D72E4" w:rsidRDefault="009D580E" w:rsidP="003D21E6">
            <w:pPr>
              <w:spacing w:line="276" w:lineRule="auto"/>
              <w:rPr>
                <w:rFonts w:cs="Arial"/>
                <w:szCs w:val="22"/>
              </w:rPr>
            </w:pPr>
          </w:p>
        </w:tc>
      </w:tr>
      <w:tr w:rsidR="009D580E" w:rsidRPr="001D72E4" w:rsidTr="008E2BFB">
        <w:tc>
          <w:tcPr>
            <w:tcW w:w="2693" w:type="dxa"/>
          </w:tcPr>
          <w:p w:rsidR="009D580E" w:rsidRPr="001D72E4" w:rsidRDefault="009D580E" w:rsidP="003D21E6">
            <w:pPr>
              <w:spacing w:line="276" w:lineRule="auto"/>
              <w:rPr>
                <w:rFonts w:cs="Arial"/>
                <w:szCs w:val="22"/>
              </w:rPr>
            </w:pPr>
            <w:r w:rsidRPr="001D72E4">
              <w:rPr>
                <w:rFonts w:cs="Arial"/>
                <w:szCs w:val="22"/>
              </w:rPr>
              <w:t>2 dies hàbils</w:t>
            </w:r>
            <w:r>
              <w:rPr>
                <w:rFonts w:cs="Arial"/>
                <w:szCs w:val="22"/>
              </w:rPr>
              <w:t xml:space="preserve"> de reducció</w:t>
            </w:r>
          </w:p>
        </w:tc>
        <w:tc>
          <w:tcPr>
            <w:tcW w:w="1843" w:type="dxa"/>
          </w:tcPr>
          <w:p w:rsidR="009D580E" w:rsidRPr="001D72E4" w:rsidRDefault="009D580E" w:rsidP="003D21E6">
            <w:pPr>
              <w:spacing w:line="276" w:lineRule="auto"/>
              <w:rPr>
                <w:rFonts w:cs="Arial"/>
                <w:szCs w:val="22"/>
              </w:rPr>
            </w:pPr>
          </w:p>
        </w:tc>
      </w:tr>
    </w:tbl>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pStyle w:val="Pargrafdellista"/>
        <w:spacing w:line="276" w:lineRule="auto"/>
        <w:ind w:left="284"/>
        <w:rPr>
          <w:rFonts w:cs="Arial"/>
          <w:sz w:val="22"/>
          <w:szCs w:val="22"/>
        </w:rPr>
      </w:pPr>
    </w:p>
    <w:p w:rsidR="009D580E" w:rsidRPr="001D72E4" w:rsidRDefault="009D580E" w:rsidP="009D580E">
      <w:pPr>
        <w:pStyle w:val="Pargrafdellista"/>
        <w:spacing w:line="276" w:lineRule="auto"/>
        <w:ind w:left="284"/>
        <w:rPr>
          <w:rFonts w:cs="Arial"/>
          <w:sz w:val="22"/>
          <w:szCs w:val="22"/>
        </w:rPr>
      </w:pPr>
    </w:p>
    <w:p w:rsidR="009D580E" w:rsidRPr="00C862A7" w:rsidRDefault="009D580E" w:rsidP="009D580E">
      <w:pPr>
        <w:pStyle w:val="Pargrafdellista"/>
        <w:numPr>
          <w:ilvl w:val="0"/>
          <w:numId w:val="29"/>
        </w:numPr>
        <w:spacing w:line="276" w:lineRule="auto"/>
        <w:ind w:left="284" w:hanging="284"/>
        <w:rPr>
          <w:rFonts w:cs="Arial"/>
          <w:sz w:val="22"/>
          <w:szCs w:val="22"/>
          <w:highlight w:val="yellow"/>
        </w:rPr>
      </w:pPr>
      <w:r w:rsidRPr="00C862A7">
        <w:rPr>
          <w:rFonts w:cs="Arial"/>
          <w:sz w:val="22"/>
          <w:szCs w:val="22"/>
        </w:rPr>
        <w:t xml:space="preserve">Pel lliurament d’un </w:t>
      </w:r>
      <w:proofErr w:type="spellStart"/>
      <w:r w:rsidRPr="00C862A7">
        <w:rPr>
          <w:rFonts w:cs="Arial"/>
          <w:sz w:val="22"/>
          <w:szCs w:val="22"/>
        </w:rPr>
        <w:t>plotter</w:t>
      </w:r>
      <w:proofErr w:type="spellEnd"/>
      <w:r w:rsidRPr="00C862A7">
        <w:rPr>
          <w:rFonts w:cs="Arial"/>
          <w:sz w:val="22"/>
          <w:szCs w:val="22"/>
        </w:rPr>
        <w:t xml:space="preserve"> físic o en digital de totes les feines encarregades per revisar i donar el vist i plau:</w:t>
      </w:r>
    </w:p>
    <w:tbl>
      <w:tblPr>
        <w:tblStyle w:val="Taulaambquadrcula"/>
        <w:tblpPr w:leftFromText="141" w:rightFromText="141" w:vertAnchor="text" w:tblpXSpec="center" w:tblpY="1"/>
        <w:tblOverlap w:val="never"/>
        <w:tblW w:w="3402" w:type="dxa"/>
        <w:tblInd w:w="534" w:type="dxa"/>
        <w:tblLook w:val="04A0" w:firstRow="1" w:lastRow="0" w:firstColumn="1" w:lastColumn="0" w:noHBand="0" w:noVBand="1"/>
      </w:tblPr>
      <w:tblGrid>
        <w:gridCol w:w="1417"/>
        <w:gridCol w:w="1985"/>
      </w:tblGrid>
      <w:tr w:rsidR="009D580E" w:rsidRPr="005C17E0" w:rsidTr="008E2BFB">
        <w:tc>
          <w:tcPr>
            <w:tcW w:w="1417" w:type="dxa"/>
            <w:shd w:val="clear" w:color="auto" w:fill="BFBFBF" w:themeFill="background1" w:themeFillShade="BF"/>
            <w:vAlign w:val="bottom"/>
          </w:tcPr>
          <w:p w:rsidR="009D580E" w:rsidRPr="005C17E0" w:rsidRDefault="009D580E" w:rsidP="003D21E6">
            <w:pPr>
              <w:jc w:val="center"/>
              <w:rPr>
                <w:rFonts w:cs="Arial"/>
                <w:b/>
                <w:szCs w:val="22"/>
              </w:rPr>
            </w:pPr>
          </w:p>
        </w:tc>
        <w:tc>
          <w:tcPr>
            <w:tcW w:w="1985" w:type="dxa"/>
            <w:shd w:val="clear" w:color="auto" w:fill="BFBFBF" w:themeFill="background1" w:themeFillShade="BF"/>
            <w:vAlign w:val="bottom"/>
          </w:tcPr>
          <w:p w:rsidR="009D580E" w:rsidRPr="005C17E0" w:rsidRDefault="009D580E" w:rsidP="003D21E6">
            <w:pPr>
              <w:jc w:val="center"/>
              <w:rPr>
                <w:rFonts w:cs="Arial"/>
                <w:b/>
                <w:szCs w:val="22"/>
              </w:rPr>
            </w:pPr>
            <w:r w:rsidRPr="005C17E0">
              <w:rPr>
                <w:rFonts w:cs="Arial"/>
                <w:b/>
                <w:szCs w:val="22"/>
              </w:rPr>
              <w:t xml:space="preserve">Marcar amb X </w:t>
            </w:r>
            <w:r w:rsidRPr="005C17E0">
              <w:rPr>
                <w:rFonts w:cs="Arial"/>
                <w:b/>
                <w:szCs w:val="22"/>
                <w:u w:val="single"/>
              </w:rPr>
              <w:t xml:space="preserve">una </w:t>
            </w:r>
            <w:r w:rsidRPr="005C17E0">
              <w:rPr>
                <w:rFonts w:cs="Arial"/>
                <w:b/>
                <w:szCs w:val="22"/>
              </w:rPr>
              <w:t>de les 2 opcions</w:t>
            </w: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SÍ</w:t>
            </w:r>
          </w:p>
        </w:tc>
        <w:tc>
          <w:tcPr>
            <w:tcW w:w="1985" w:type="dxa"/>
          </w:tcPr>
          <w:p w:rsidR="009D580E" w:rsidRPr="005C17E0" w:rsidRDefault="009D580E" w:rsidP="003D21E6">
            <w:pPr>
              <w:rPr>
                <w:rFonts w:cs="Arial"/>
                <w:szCs w:val="22"/>
              </w:rPr>
            </w:pP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NO</w:t>
            </w:r>
          </w:p>
        </w:tc>
        <w:tc>
          <w:tcPr>
            <w:tcW w:w="1985" w:type="dxa"/>
          </w:tcPr>
          <w:p w:rsidR="009D580E" w:rsidRPr="005C17E0" w:rsidRDefault="009D580E" w:rsidP="003D21E6">
            <w:pPr>
              <w:rPr>
                <w:rFonts w:cs="Arial"/>
                <w:szCs w:val="22"/>
              </w:rPr>
            </w:pPr>
          </w:p>
        </w:tc>
      </w:tr>
    </w:tbl>
    <w:p w:rsidR="009D580E" w:rsidRDefault="009D580E" w:rsidP="009D580E">
      <w:pPr>
        <w:pStyle w:val="Pargrafdellista"/>
        <w:spacing w:line="276" w:lineRule="auto"/>
        <w:ind w:left="284"/>
        <w:rPr>
          <w:rFonts w:cs="Arial"/>
          <w:sz w:val="22"/>
          <w:szCs w:val="22"/>
          <w:highlight w:val="yellow"/>
        </w:rPr>
      </w:pPr>
    </w:p>
    <w:p w:rsidR="009D580E" w:rsidRDefault="009D580E" w:rsidP="009D580E">
      <w:pPr>
        <w:pStyle w:val="Pargrafdellista"/>
        <w:spacing w:line="276" w:lineRule="auto"/>
        <w:ind w:left="284"/>
        <w:rPr>
          <w:rFonts w:cs="Arial"/>
          <w:sz w:val="22"/>
          <w:szCs w:val="22"/>
          <w:highlight w:val="yellow"/>
        </w:rPr>
      </w:pPr>
    </w:p>
    <w:p w:rsidR="009D580E" w:rsidRDefault="009D580E" w:rsidP="009D580E">
      <w:pPr>
        <w:pStyle w:val="Pargrafdellista"/>
        <w:spacing w:line="276" w:lineRule="auto"/>
        <w:ind w:left="284"/>
        <w:rPr>
          <w:rFonts w:cs="Arial"/>
          <w:sz w:val="22"/>
          <w:szCs w:val="22"/>
          <w:highlight w:val="yellow"/>
        </w:rPr>
      </w:pPr>
    </w:p>
    <w:p w:rsidR="009D580E" w:rsidRDefault="009D580E" w:rsidP="009D580E">
      <w:pPr>
        <w:pStyle w:val="Pargrafdellista"/>
        <w:spacing w:line="276" w:lineRule="auto"/>
        <w:ind w:left="284"/>
        <w:rPr>
          <w:rFonts w:cs="Arial"/>
          <w:sz w:val="22"/>
          <w:szCs w:val="22"/>
          <w:highlight w:val="yellow"/>
        </w:rPr>
      </w:pPr>
    </w:p>
    <w:p w:rsidR="009D580E" w:rsidRPr="00CA12BE" w:rsidRDefault="009D580E" w:rsidP="009D580E">
      <w:pPr>
        <w:pStyle w:val="Pargrafdellista"/>
        <w:numPr>
          <w:ilvl w:val="0"/>
          <w:numId w:val="29"/>
        </w:numPr>
        <w:spacing w:line="276" w:lineRule="auto"/>
        <w:ind w:left="284" w:hanging="284"/>
        <w:rPr>
          <w:rFonts w:cs="Arial"/>
          <w:sz w:val="22"/>
          <w:szCs w:val="22"/>
        </w:rPr>
      </w:pPr>
      <w:r w:rsidRPr="00CA12BE">
        <w:rPr>
          <w:rFonts w:cs="Arial"/>
          <w:sz w:val="22"/>
          <w:szCs w:val="22"/>
        </w:rPr>
        <w:t>Per disposar d’impressió mitjançant tintes H-UV</w:t>
      </w:r>
      <w:r>
        <w:rPr>
          <w:rFonts w:cs="Arial"/>
          <w:sz w:val="22"/>
          <w:szCs w:val="22"/>
        </w:rPr>
        <w:t>:</w:t>
      </w:r>
    </w:p>
    <w:p w:rsidR="009D580E" w:rsidRPr="00E437AA" w:rsidRDefault="009D580E" w:rsidP="009D580E">
      <w:pPr>
        <w:pStyle w:val="Pargrafdellista"/>
        <w:spacing w:line="276" w:lineRule="auto"/>
        <w:ind w:left="284"/>
        <w:rPr>
          <w:rFonts w:cs="Arial"/>
          <w:szCs w:val="22"/>
        </w:rPr>
      </w:pPr>
    </w:p>
    <w:tbl>
      <w:tblPr>
        <w:tblStyle w:val="Taulaambquadrcula"/>
        <w:tblpPr w:leftFromText="141" w:rightFromText="141" w:vertAnchor="text" w:tblpXSpec="center" w:tblpY="1"/>
        <w:tblOverlap w:val="never"/>
        <w:tblW w:w="3402" w:type="dxa"/>
        <w:tblInd w:w="534" w:type="dxa"/>
        <w:tblLook w:val="04A0" w:firstRow="1" w:lastRow="0" w:firstColumn="1" w:lastColumn="0" w:noHBand="0" w:noVBand="1"/>
      </w:tblPr>
      <w:tblGrid>
        <w:gridCol w:w="1417"/>
        <w:gridCol w:w="1985"/>
      </w:tblGrid>
      <w:tr w:rsidR="009D580E" w:rsidRPr="005C17E0" w:rsidTr="008E2BFB">
        <w:tc>
          <w:tcPr>
            <w:tcW w:w="1417" w:type="dxa"/>
            <w:shd w:val="clear" w:color="auto" w:fill="BFBFBF" w:themeFill="background1" w:themeFillShade="BF"/>
            <w:vAlign w:val="bottom"/>
          </w:tcPr>
          <w:p w:rsidR="009D580E" w:rsidRPr="005C17E0" w:rsidRDefault="009D580E" w:rsidP="003D21E6">
            <w:pPr>
              <w:jc w:val="center"/>
              <w:rPr>
                <w:rFonts w:cs="Arial"/>
                <w:b/>
                <w:szCs w:val="22"/>
              </w:rPr>
            </w:pPr>
          </w:p>
        </w:tc>
        <w:tc>
          <w:tcPr>
            <w:tcW w:w="1985" w:type="dxa"/>
            <w:shd w:val="clear" w:color="auto" w:fill="BFBFBF" w:themeFill="background1" w:themeFillShade="BF"/>
            <w:vAlign w:val="bottom"/>
          </w:tcPr>
          <w:p w:rsidR="009D580E" w:rsidRPr="005C17E0" w:rsidRDefault="009D580E" w:rsidP="003D21E6">
            <w:pPr>
              <w:jc w:val="center"/>
              <w:rPr>
                <w:rFonts w:cs="Arial"/>
                <w:b/>
                <w:szCs w:val="22"/>
              </w:rPr>
            </w:pPr>
            <w:r w:rsidRPr="005C17E0">
              <w:rPr>
                <w:rFonts w:cs="Arial"/>
                <w:b/>
                <w:szCs w:val="22"/>
              </w:rPr>
              <w:t xml:space="preserve">Marcar amb X </w:t>
            </w:r>
            <w:r w:rsidRPr="005C17E0">
              <w:rPr>
                <w:rFonts w:cs="Arial"/>
                <w:b/>
                <w:szCs w:val="22"/>
                <w:u w:val="single"/>
              </w:rPr>
              <w:t xml:space="preserve">una </w:t>
            </w:r>
            <w:r w:rsidRPr="005C17E0">
              <w:rPr>
                <w:rFonts w:cs="Arial"/>
                <w:b/>
                <w:szCs w:val="22"/>
              </w:rPr>
              <w:t>de les 2 opcions</w:t>
            </w: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SÍ</w:t>
            </w:r>
          </w:p>
        </w:tc>
        <w:tc>
          <w:tcPr>
            <w:tcW w:w="1985" w:type="dxa"/>
          </w:tcPr>
          <w:p w:rsidR="009D580E" w:rsidRPr="005C17E0" w:rsidRDefault="009D580E" w:rsidP="003D21E6">
            <w:pPr>
              <w:rPr>
                <w:rFonts w:cs="Arial"/>
                <w:szCs w:val="22"/>
              </w:rPr>
            </w:pPr>
          </w:p>
        </w:tc>
      </w:tr>
      <w:tr w:rsidR="009D580E" w:rsidRPr="005C17E0" w:rsidTr="008E2BFB">
        <w:tc>
          <w:tcPr>
            <w:tcW w:w="1417" w:type="dxa"/>
          </w:tcPr>
          <w:p w:rsidR="009D580E" w:rsidRPr="005C17E0" w:rsidRDefault="009D580E" w:rsidP="003D21E6">
            <w:pPr>
              <w:jc w:val="center"/>
              <w:rPr>
                <w:rFonts w:cs="Arial"/>
                <w:szCs w:val="22"/>
              </w:rPr>
            </w:pPr>
            <w:r w:rsidRPr="005C17E0">
              <w:rPr>
                <w:rFonts w:cs="Arial"/>
                <w:szCs w:val="22"/>
              </w:rPr>
              <w:t>NO</w:t>
            </w:r>
          </w:p>
        </w:tc>
        <w:tc>
          <w:tcPr>
            <w:tcW w:w="1985" w:type="dxa"/>
          </w:tcPr>
          <w:p w:rsidR="009D580E" w:rsidRPr="005C17E0" w:rsidRDefault="009D580E" w:rsidP="003D21E6">
            <w:pPr>
              <w:rPr>
                <w:rFonts w:cs="Arial"/>
                <w:szCs w:val="22"/>
              </w:rPr>
            </w:pPr>
          </w:p>
        </w:tc>
      </w:tr>
    </w:tbl>
    <w:p w:rsidR="009D580E" w:rsidRDefault="009D580E" w:rsidP="009D580E">
      <w:pPr>
        <w:tabs>
          <w:tab w:val="right" w:pos="8789"/>
        </w:tabs>
        <w:autoSpaceDE w:val="0"/>
        <w:autoSpaceDN w:val="0"/>
        <w:adjustRightInd w:val="0"/>
        <w:rPr>
          <w:rFonts w:cs="Arial"/>
          <w:szCs w:val="22"/>
        </w:rPr>
      </w:pPr>
    </w:p>
    <w:p w:rsidR="009D580E" w:rsidRDefault="009D580E" w:rsidP="009D580E">
      <w:pPr>
        <w:tabs>
          <w:tab w:val="right" w:pos="8789"/>
        </w:tabs>
        <w:autoSpaceDE w:val="0"/>
        <w:autoSpaceDN w:val="0"/>
        <w:adjustRightInd w:val="0"/>
        <w:rPr>
          <w:rFonts w:cs="Arial"/>
          <w:szCs w:val="22"/>
        </w:rPr>
      </w:pPr>
    </w:p>
    <w:p w:rsidR="009D580E" w:rsidRDefault="009D580E" w:rsidP="009D580E">
      <w:pPr>
        <w:tabs>
          <w:tab w:val="right" w:pos="8789"/>
        </w:tabs>
        <w:autoSpaceDE w:val="0"/>
        <w:autoSpaceDN w:val="0"/>
        <w:adjustRightInd w:val="0"/>
        <w:rPr>
          <w:rFonts w:cs="Arial"/>
          <w:szCs w:val="22"/>
        </w:rPr>
      </w:pPr>
    </w:p>
    <w:p w:rsidR="009D580E" w:rsidRDefault="009D580E" w:rsidP="009D580E">
      <w:pPr>
        <w:tabs>
          <w:tab w:val="right" w:pos="8789"/>
        </w:tabs>
        <w:autoSpaceDE w:val="0"/>
        <w:autoSpaceDN w:val="0"/>
        <w:adjustRightInd w:val="0"/>
        <w:rPr>
          <w:rFonts w:cs="Arial"/>
          <w:szCs w:val="22"/>
        </w:rPr>
      </w:pPr>
    </w:p>
    <w:p w:rsidR="009D580E" w:rsidRDefault="009D580E" w:rsidP="009D580E">
      <w:pPr>
        <w:tabs>
          <w:tab w:val="right" w:pos="8789"/>
        </w:tabs>
        <w:autoSpaceDE w:val="0"/>
        <w:autoSpaceDN w:val="0"/>
        <w:adjustRightInd w:val="0"/>
        <w:rPr>
          <w:rFonts w:cs="Arial"/>
          <w:szCs w:val="22"/>
        </w:rPr>
      </w:pPr>
    </w:p>
    <w:p w:rsidR="009D580E" w:rsidRPr="00CA12BE" w:rsidRDefault="009D580E" w:rsidP="009D580E">
      <w:pPr>
        <w:pStyle w:val="Pargrafdellista"/>
        <w:numPr>
          <w:ilvl w:val="0"/>
          <w:numId w:val="29"/>
        </w:numPr>
        <w:spacing w:line="276" w:lineRule="auto"/>
        <w:ind w:left="284" w:hanging="284"/>
        <w:rPr>
          <w:rFonts w:cs="Arial"/>
          <w:sz w:val="22"/>
          <w:szCs w:val="22"/>
        </w:rPr>
      </w:pPr>
      <w:r w:rsidRPr="00CA12BE">
        <w:rPr>
          <w:rFonts w:cs="Arial"/>
          <w:sz w:val="22"/>
          <w:szCs w:val="22"/>
        </w:rPr>
        <w:lastRenderedPageBreak/>
        <w:t>Per</w:t>
      </w:r>
      <w:r>
        <w:rPr>
          <w:rFonts w:cs="Arial"/>
          <w:sz w:val="22"/>
          <w:szCs w:val="22"/>
        </w:rPr>
        <w:t xml:space="preserve"> destinar a l’execució del contracte un vehicle amb </w:t>
      </w:r>
      <w:r w:rsidRPr="00CA12BE">
        <w:rPr>
          <w:rFonts w:cs="Arial"/>
          <w:sz w:val="22"/>
          <w:szCs w:val="22"/>
        </w:rPr>
        <w:t>baix nivell d’emissions</w:t>
      </w:r>
      <w:r>
        <w:rPr>
          <w:rFonts w:cs="Arial"/>
          <w:sz w:val="22"/>
          <w:szCs w:val="22"/>
        </w:rPr>
        <w:t>:</w:t>
      </w:r>
    </w:p>
    <w:p w:rsidR="009D580E" w:rsidRPr="00CA12BE" w:rsidRDefault="009D580E" w:rsidP="009D580E">
      <w:pPr>
        <w:pStyle w:val="Pargrafdellista"/>
        <w:tabs>
          <w:tab w:val="right" w:pos="8789"/>
        </w:tabs>
        <w:autoSpaceDE w:val="0"/>
        <w:autoSpaceDN w:val="0"/>
        <w:adjustRightInd w:val="0"/>
        <w:spacing w:line="276" w:lineRule="auto"/>
        <w:ind w:left="284"/>
        <w:rPr>
          <w:rFonts w:cs="Arial"/>
          <w:szCs w:val="22"/>
        </w:rPr>
      </w:pPr>
    </w:p>
    <w:tbl>
      <w:tblPr>
        <w:tblStyle w:val="Taulaambquadrcula"/>
        <w:tblW w:w="6662" w:type="dxa"/>
        <w:jc w:val="center"/>
        <w:tblInd w:w="534" w:type="dxa"/>
        <w:tblLayout w:type="fixed"/>
        <w:tblLook w:val="04A0" w:firstRow="1" w:lastRow="0" w:firstColumn="1" w:lastColumn="0" w:noHBand="0" w:noVBand="1"/>
      </w:tblPr>
      <w:tblGrid>
        <w:gridCol w:w="4961"/>
        <w:gridCol w:w="1701"/>
      </w:tblGrid>
      <w:tr w:rsidR="009D580E" w:rsidRPr="00CA12BE" w:rsidTr="008E2BFB">
        <w:trPr>
          <w:jc w:val="center"/>
        </w:trPr>
        <w:tc>
          <w:tcPr>
            <w:tcW w:w="4961" w:type="dxa"/>
            <w:shd w:val="clear" w:color="auto" w:fill="BFBFBF" w:themeFill="background1" w:themeFillShade="BF"/>
            <w:vAlign w:val="bottom"/>
          </w:tcPr>
          <w:p w:rsidR="009D580E" w:rsidRPr="00CA12BE" w:rsidRDefault="009D580E" w:rsidP="003D21E6">
            <w:pPr>
              <w:spacing w:line="276" w:lineRule="auto"/>
              <w:jc w:val="center"/>
              <w:rPr>
                <w:rFonts w:cs="Arial"/>
                <w:b/>
                <w:szCs w:val="22"/>
              </w:rPr>
            </w:pPr>
            <w:r w:rsidRPr="00CA12BE">
              <w:rPr>
                <w:rFonts w:cs="Arial"/>
                <w:b/>
                <w:szCs w:val="22"/>
              </w:rPr>
              <w:t>Periodicitat</w:t>
            </w:r>
          </w:p>
        </w:tc>
        <w:tc>
          <w:tcPr>
            <w:tcW w:w="1701" w:type="dxa"/>
            <w:shd w:val="clear" w:color="auto" w:fill="BFBFBF" w:themeFill="background1" w:themeFillShade="BF"/>
            <w:vAlign w:val="bottom"/>
          </w:tcPr>
          <w:p w:rsidR="009D580E" w:rsidRPr="00CA12BE" w:rsidRDefault="009D580E" w:rsidP="003D21E6">
            <w:pPr>
              <w:spacing w:line="276" w:lineRule="auto"/>
              <w:jc w:val="center"/>
              <w:rPr>
                <w:rFonts w:cs="Arial"/>
                <w:b/>
                <w:szCs w:val="22"/>
              </w:rPr>
            </w:pPr>
            <w:r w:rsidRPr="00CA12BE">
              <w:rPr>
                <w:rFonts w:cs="Arial"/>
                <w:b/>
                <w:szCs w:val="22"/>
              </w:rPr>
              <w:t xml:space="preserve">Marcar amb X </w:t>
            </w:r>
            <w:r w:rsidRPr="00CA12BE">
              <w:rPr>
                <w:rFonts w:cs="Arial"/>
                <w:b/>
                <w:szCs w:val="22"/>
                <w:u w:val="single"/>
              </w:rPr>
              <w:t>una</w:t>
            </w:r>
            <w:r w:rsidRPr="00CA12BE">
              <w:rPr>
                <w:rFonts w:cs="Arial"/>
                <w:b/>
                <w:szCs w:val="22"/>
              </w:rPr>
              <w:t xml:space="preserve"> de les 3 opcions</w:t>
            </w:r>
          </w:p>
        </w:tc>
      </w:tr>
      <w:tr w:rsidR="009D580E" w:rsidRPr="00CA12BE" w:rsidTr="008E2BFB">
        <w:trPr>
          <w:jc w:val="center"/>
        </w:trPr>
        <w:tc>
          <w:tcPr>
            <w:tcW w:w="4961" w:type="dxa"/>
            <w:vAlign w:val="center"/>
          </w:tcPr>
          <w:p w:rsidR="009D580E" w:rsidRPr="00CA12BE" w:rsidRDefault="009D580E" w:rsidP="003D21E6">
            <w:pPr>
              <w:spacing w:line="276" w:lineRule="auto"/>
              <w:rPr>
                <w:rFonts w:cs="Arial"/>
                <w:szCs w:val="22"/>
              </w:rPr>
            </w:pPr>
            <w:r w:rsidRPr="00CA12BE">
              <w:rPr>
                <w:rFonts w:cs="Arial"/>
                <w:szCs w:val="22"/>
              </w:rPr>
              <w:t>El vehicle disposa d’etiquetatge ECO</w:t>
            </w:r>
          </w:p>
        </w:tc>
        <w:tc>
          <w:tcPr>
            <w:tcW w:w="1701" w:type="dxa"/>
          </w:tcPr>
          <w:p w:rsidR="009D580E" w:rsidRPr="00CA12BE" w:rsidRDefault="009D580E" w:rsidP="003D21E6">
            <w:pPr>
              <w:spacing w:line="276" w:lineRule="auto"/>
              <w:rPr>
                <w:rFonts w:cs="Arial"/>
                <w:szCs w:val="22"/>
              </w:rPr>
            </w:pPr>
          </w:p>
        </w:tc>
      </w:tr>
      <w:tr w:rsidR="009D580E" w:rsidRPr="00CA12BE" w:rsidTr="008E2BFB">
        <w:trPr>
          <w:jc w:val="center"/>
        </w:trPr>
        <w:tc>
          <w:tcPr>
            <w:tcW w:w="4961" w:type="dxa"/>
            <w:vAlign w:val="center"/>
          </w:tcPr>
          <w:p w:rsidR="009D580E" w:rsidRPr="00CA12BE" w:rsidRDefault="009D580E" w:rsidP="003D21E6">
            <w:pPr>
              <w:spacing w:line="276" w:lineRule="auto"/>
              <w:rPr>
                <w:rFonts w:cs="Arial"/>
                <w:szCs w:val="22"/>
              </w:rPr>
            </w:pPr>
            <w:r w:rsidRPr="00CA12BE">
              <w:rPr>
                <w:rFonts w:cs="Arial"/>
                <w:szCs w:val="22"/>
              </w:rPr>
              <w:t>El vehicle disposa d’etiquetatge C</w:t>
            </w:r>
          </w:p>
        </w:tc>
        <w:tc>
          <w:tcPr>
            <w:tcW w:w="1701" w:type="dxa"/>
          </w:tcPr>
          <w:p w:rsidR="009D580E" w:rsidRPr="00CA12BE" w:rsidRDefault="009D580E" w:rsidP="003D21E6">
            <w:pPr>
              <w:spacing w:line="276" w:lineRule="auto"/>
              <w:rPr>
                <w:rFonts w:cs="Arial"/>
                <w:szCs w:val="22"/>
              </w:rPr>
            </w:pPr>
          </w:p>
        </w:tc>
      </w:tr>
      <w:tr w:rsidR="009D580E" w:rsidRPr="005C17E0" w:rsidTr="008E2BFB">
        <w:trPr>
          <w:jc w:val="center"/>
        </w:trPr>
        <w:tc>
          <w:tcPr>
            <w:tcW w:w="4961" w:type="dxa"/>
            <w:vAlign w:val="center"/>
          </w:tcPr>
          <w:p w:rsidR="009D580E" w:rsidRPr="00CA12BE" w:rsidRDefault="009D580E" w:rsidP="003D21E6">
            <w:pPr>
              <w:spacing w:line="276" w:lineRule="auto"/>
              <w:rPr>
                <w:rFonts w:cs="Arial"/>
                <w:szCs w:val="22"/>
              </w:rPr>
            </w:pPr>
            <w:r w:rsidRPr="00CA12BE">
              <w:rPr>
                <w:rFonts w:cs="Arial"/>
                <w:szCs w:val="22"/>
              </w:rPr>
              <w:t>El vehicle no disposa ni d’etiqueta</w:t>
            </w:r>
            <w:r>
              <w:rPr>
                <w:rFonts w:cs="Arial"/>
                <w:szCs w:val="22"/>
              </w:rPr>
              <w:t>tge ECO ni C</w:t>
            </w:r>
          </w:p>
        </w:tc>
        <w:tc>
          <w:tcPr>
            <w:tcW w:w="1701" w:type="dxa"/>
          </w:tcPr>
          <w:p w:rsidR="009D580E" w:rsidRPr="00CA12BE" w:rsidRDefault="009D580E" w:rsidP="003D21E6">
            <w:pPr>
              <w:spacing w:line="276" w:lineRule="auto"/>
              <w:rPr>
                <w:rFonts w:cs="Arial"/>
                <w:szCs w:val="22"/>
              </w:rPr>
            </w:pPr>
          </w:p>
        </w:tc>
      </w:tr>
    </w:tbl>
    <w:p w:rsidR="009D580E" w:rsidRPr="005C17E0" w:rsidRDefault="009D580E" w:rsidP="009D580E">
      <w:pPr>
        <w:spacing w:line="276" w:lineRule="auto"/>
        <w:jc w:val="center"/>
        <w:rPr>
          <w:rFonts w:cs="Arial"/>
          <w:b/>
          <w:szCs w:val="22"/>
          <w:highlight w:val="yellow"/>
          <w:u w:val="single"/>
        </w:rPr>
      </w:pPr>
    </w:p>
    <w:p w:rsidR="009D580E" w:rsidRPr="005C17E0" w:rsidRDefault="009D580E" w:rsidP="009D580E">
      <w:pPr>
        <w:spacing w:line="276" w:lineRule="auto"/>
        <w:jc w:val="center"/>
        <w:rPr>
          <w:rFonts w:cs="Arial"/>
          <w:b/>
          <w:szCs w:val="22"/>
          <w:highlight w:val="yellow"/>
          <w:u w:val="single"/>
        </w:rPr>
      </w:pPr>
    </w:p>
    <w:p w:rsidR="009D580E" w:rsidRDefault="009D580E" w:rsidP="009D580E">
      <w:pPr>
        <w:spacing w:line="276" w:lineRule="auto"/>
        <w:jc w:val="center"/>
        <w:rPr>
          <w:rFonts w:cs="Arial"/>
          <w:b/>
          <w:szCs w:val="22"/>
          <w:highlight w:val="yellow"/>
          <w:u w:val="single"/>
        </w:rPr>
      </w:pPr>
    </w:p>
    <w:p w:rsidR="009D580E" w:rsidRDefault="009D580E" w:rsidP="009D580E">
      <w:pPr>
        <w:spacing w:line="276" w:lineRule="auto"/>
        <w:jc w:val="center"/>
        <w:rPr>
          <w:rFonts w:cs="Arial"/>
          <w:b/>
          <w:szCs w:val="22"/>
          <w:highlight w:val="yellow"/>
          <w:u w:val="single"/>
        </w:rPr>
      </w:pPr>
    </w:p>
    <w:p w:rsidR="009D580E" w:rsidRDefault="009D580E" w:rsidP="009D580E">
      <w:pPr>
        <w:spacing w:line="276" w:lineRule="auto"/>
        <w:jc w:val="center"/>
        <w:rPr>
          <w:rFonts w:cs="Arial"/>
          <w:b/>
          <w:szCs w:val="22"/>
          <w:highlight w:val="yellow"/>
          <w:u w:val="single"/>
        </w:rPr>
      </w:pPr>
    </w:p>
    <w:p w:rsidR="009D580E" w:rsidRPr="005C17E0" w:rsidRDefault="009D580E" w:rsidP="009D580E">
      <w:pPr>
        <w:spacing w:line="276" w:lineRule="auto"/>
        <w:jc w:val="center"/>
        <w:rPr>
          <w:rFonts w:cs="Arial"/>
          <w:b/>
          <w:szCs w:val="22"/>
          <w:highlight w:val="yellow"/>
          <w:u w:val="single"/>
        </w:rPr>
      </w:pPr>
    </w:p>
    <w:p w:rsidR="009D580E" w:rsidRPr="005C17E0" w:rsidRDefault="009D580E" w:rsidP="009D580E">
      <w:pPr>
        <w:tabs>
          <w:tab w:val="left" w:pos="709"/>
        </w:tabs>
        <w:spacing w:line="276" w:lineRule="auto"/>
        <w:ind w:right="113"/>
        <w:rPr>
          <w:rFonts w:cs="Arial"/>
          <w:szCs w:val="22"/>
        </w:rPr>
      </w:pPr>
      <w:r w:rsidRPr="005C17E0">
        <w:rPr>
          <w:rFonts w:cs="Arial"/>
          <w:szCs w:val="22"/>
        </w:rPr>
        <w:t>(lloc, data, signatura i segell)</w:t>
      </w:r>
    </w:p>
    <w:p w:rsidR="009D580E" w:rsidRPr="005C17E0" w:rsidRDefault="009D580E" w:rsidP="009D580E">
      <w:pPr>
        <w:spacing w:after="240" w:line="276" w:lineRule="auto"/>
        <w:rPr>
          <w:rFonts w:cs="Arial"/>
          <w:szCs w:val="22"/>
        </w:rPr>
      </w:pPr>
    </w:p>
    <w:p w:rsidR="009D580E" w:rsidRDefault="009D580E" w:rsidP="009D580E"/>
    <w:p w:rsidR="007A575E" w:rsidRDefault="007A575E" w:rsidP="009672CD">
      <w:pPr>
        <w:pStyle w:val="Textindependent"/>
        <w:shd w:val="clear" w:color="auto" w:fill="FFFFFF"/>
        <w:ind w:right="0"/>
        <w:jc w:val="center"/>
        <w:rPr>
          <w:rFonts w:ascii="Verdana" w:hAnsi="Verdana"/>
        </w:rPr>
      </w:pPr>
    </w:p>
    <w:sectPr w:rsidR="007A575E" w:rsidSect="00DE746F">
      <w:headerReference w:type="default" r:id="rId32"/>
      <w:footerReference w:type="default" r:id="rId33"/>
      <w:headerReference w:type="first" r:id="rId34"/>
      <w:footerReference w:type="first" r:id="rId35"/>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56" w:rsidRDefault="00421D56">
      <w:r>
        <w:separator/>
      </w:r>
    </w:p>
  </w:endnote>
  <w:endnote w:type="continuationSeparator" w:id="0">
    <w:p w:rsidR="00421D56" w:rsidRDefault="004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6" w:rsidRDefault="00421D56">
    <w:pPr>
      <w:pStyle w:val="Peu"/>
      <w:jc w:val="right"/>
      <w:rPr>
        <w:rStyle w:val="Nmerodepgina"/>
        <w:sz w:val="18"/>
      </w:rPr>
    </w:pPr>
  </w:p>
  <w:p w:rsidR="00421D56" w:rsidRPr="003D21E6" w:rsidRDefault="00421D56">
    <w:pPr>
      <w:pStyle w:val="Peu"/>
      <w:jc w:val="right"/>
      <w:rPr>
        <w:sz w:val="18"/>
      </w:rPr>
    </w:pPr>
    <w:r w:rsidRPr="003D21E6">
      <w:rPr>
        <w:rStyle w:val="Nmerodepgina"/>
        <w:sz w:val="18"/>
      </w:rPr>
      <w:t xml:space="preserve">Pàg. </w:t>
    </w:r>
    <w:r w:rsidRPr="003D21E6">
      <w:rPr>
        <w:rStyle w:val="Nmerodepgina"/>
        <w:sz w:val="18"/>
      </w:rPr>
      <w:fldChar w:fldCharType="begin"/>
    </w:r>
    <w:r w:rsidRPr="003D21E6">
      <w:rPr>
        <w:rStyle w:val="Nmerodepgina"/>
        <w:sz w:val="18"/>
      </w:rPr>
      <w:instrText xml:space="preserve"> PAGE </w:instrText>
    </w:r>
    <w:r w:rsidRPr="003D21E6">
      <w:rPr>
        <w:rStyle w:val="Nmerodepgina"/>
        <w:sz w:val="18"/>
      </w:rPr>
      <w:fldChar w:fldCharType="separate"/>
    </w:r>
    <w:r w:rsidR="00EB7498">
      <w:rPr>
        <w:rStyle w:val="Nmerodepgina"/>
        <w:noProof/>
        <w:sz w:val="18"/>
      </w:rPr>
      <w:t>11</w:t>
    </w:r>
    <w:r w:rsidRPr="003D21E6">
      <w:rPr>
        <w:rStyle w:val="Nmerodepgina"/>
        <w:sz w:val="18"/>
      </w:rPr>
      <w:fldChar w:fldCharType="end"/>
    </w:r>
  </w:p>
  <w:p w:rsidR="00421D56" w:rsidRPr="003D21E6" w:rsidRDefault="00421D56">
    <w:pPr>
      <w:pStyle w:val="Peu"/>
      <w:rPr>
        <w:rStyle w:val="Nmerodepgina"/>
        <w:sz w:val="18"/>
      </w:rPr>
    </w:pPr>
    <w:proofErr w:type="spellStart"/>
    <w:r w:rsidRPr="003D21E6">
      <w:rPr>
        <w:rStyle w:val="Nmerodepgina"/>
        <w:sz w:val="18"/>
      </w:rPr>
      <w:t>Ref</w:t>
    </w:r>
    <w:proofErr w:type="spellEnd"/>
    <w:r w:rsidRPr="003D21E6">
      <w:rPr>
        <w:rStyle w:val="Nmerodepgina"/>
        <w:sz w:val="18"/>
      </w:rPr>
      <w:t xml:space="preserve"> :19003767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19193"/>
      <w:docPartObj>
        <w:docPartGallery w:val="Page Numbers (Bottom of Page)"/>
        <w:docPartUnique/>
      </w:docPartObj>
    </w:sdtPr>
    <w:sdtEndPr/>
    <w:sdtContent>
      <w:p w:rsidR="00421D56" w:rsidRDefault="00421D56">
        <w:pPr>
          <w:pStyle w:val="Peu"/>
          <w:jc w:val="right"/>
        </w:pPr>
      </w:p>
      <w:p w:rsidR="00421D56" w:rsidRDefault="00EB7498">
        <w:pPr>
          <w:pStyle w:val="Peu"/>
          <w:jc w:val="right"/>
        </w:pPr>
      </w:p>
    </w:sdtContent>
  </w:sdt>
  <w:p w:rsidR="00421D56" w:rsidRDefault="00421D56">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89248"/>
      <w:docPartObj>
        <w:docPartGallery w:val="Page Numbers (Bottom of Page)"/>
        <w:docPartUnique/>
      </w:docPartObj>
    </w:sdtPr>
    <w:sdtEndPr/>
    <w:sdtContent>
      <w:p w:rsidR="00421D56" w:rsidRDefault="00421D56">
        <w:pPr>
          <w:pStyle w:val="Peu"/>
          <w:jc w:val="right"/>
        </w:pPr>
        <w:r>
          <w:fldChar w:fldCharType="begin"/>
        </w:r>
        <w:r>
          <w:instrText>PAGE   \* MERGEFORMAT</w:instrText>
        </w:r>
        <w:r>
          <w:fldChar w:fldCharType="separate"/>
        </w:r>
        <w:r>
          <w:rPr>
            <w:noProof/>
          </w:rPr>
          <w:t>1</w:t>
        </w:r>
        <w:r>
          <w:rPr>
            <w:noProof/>
          </w:rPr>
          <w:fldChar w:fldCharType="end"/>
        </w:r>
      </w:p>
    </w:sdtContent>
  </w:sdt>
  <w:p w:rsidR="00421D56" w:rsidRDefault="00421D5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56" w:rsidRDefault="00421D56">
      <w:r>
        <w:separator/>
      </w:r>
    </w:p>
  </w:footnote>
  <w:footnote w:type="continuationSeparator" w:id="0">
    <w:p w:rsidR="00421D56" w:rsidRDefault="00421D56">
      <w:r>
        <w:continuationSeparator/>
      </w:r>
    </w:p>
  </w:footnote>
  <w:footnote w:id="1">
    <w:p w:rsidR="00421D56" w:rsidRPr="00CF57F4" w:rsidRDefault="00421D56" w:rsidP="0023778B">
      <w:pPr>
        <w:pStyle w:val="Textdenotaapeudepgina"/>
        <w:rPr>
          <w:lang w:val="ca-ES"/>
        </w:rPr>
      </w:pPr>
      <w:r w:rsidRPr="00CF57F4">
        <w:rPr>
          <w:rStyle w:val="Refernciadenotaapeudepgina"/>
          <w:lang w:val="ca-ES"/>
        </w:rPr>
        <w:footnoteRef/>
      </w:r>
      <w:r w:rsidRPr="00CF57F4">
        <w:rPr>
          <w:lang w:val="ca-ES"/>
        </w:rPr>
        <w:t xml:space="preserve"> En cas d’</w:t>
      </w:r>
      <w:r>
        <w:rPr>
          <w:lang w:val="ca-ES"/>
        </w:rPr>
        <w:t xml:space="preserve">unió temporal d’empreses (UTE) </w:t>
      </w:r>
      <w:r w:rsidRPr="00CF57F4">
        <w:rPr>
          <w:lang w:val="ca-ES"/>
        </w:rPr>
        <w:t>ha d</w:t>
      </w:r>
      <w:r>
        <w:rPr>
          <w:lang w:val="ca-ES"/>
        </w:rPr>
        <w:t xml:space="preserve">’haver una </w:t>
      </w:r>
      <w:r w:rsidRPr="00CF57F4">
        <w:rPr>
          <w:lang w:val="ca-ES"/>
        </w:rPr>
        <w:t>declaració responsable de cadascuna de les empreses que hi formaran part.</w:t>
      </w:r>
    </w:p>
  </w:footnote>
  <w:footnote w:id="2">
    <w:p w:rsidR="00421D56" w:rsidRDefault="00421D56" w:rsidP="001D0A80">
      <w:pPr>
        <w:pStyle w:val="Textdenotaapeudepgina"/>
      </w:pPr>
      <w:r>
        <w:rPr>
          <w:rStyle w:val="Refernciadenotaapeudepgina"/>
        </w:rPr>
        <w:footnoteRef/>
      </w:r>
      <w:r>
        <w:t xml:space="preserve"> </w:t>
      </w:r>
      <w:r w:rsidRPr="00B26E1D">
        <w:rPr>
          <w:rFonts w:cs="Arial"/>
          <w:lang w:val="ca-ES"/>
        </w:rPr>
        <w:t>Repetir la informació per cadascuna de les empreses que formaran la UT</w:t>
      </w:r>
      <w:r>
        <w:rPr>
          <w:rFonts w:cs="Arial"/>
          <w:lang w:val="ca-ES"/>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1" w:type="dxa"/>
      <w:tblLayout w:type="fixed"/>
      <w:tblCellMar>
        <w:left w:w="71" w:type="dxa"/>
        <w:right w:w="71" w:type="dxa"/>
      </w:tblCellMar>
      <w:tblLook w:val="0000" w:firstRow="0" w:lastRow="0" w:firstColumn="0" w:lastColumn="0" w:noHBand="0" w:noVBand="0"/>
    </w:tblPr>
    <w:tblGrid>
      <w:gridCol w:w="1162"/>
      <w:gridCol w:w="898"/>
      <w:gridCol w:w="3317"/>
      <w:gridCol w:w="4128"/>
    </w:tblGrid>
    <w:tr w:rsidR="00421D56">
      <w:tc>
        <w:tcPr>
          <w:tcW w:w="1162" w:type="dxa"/>
        </w:tcPr>
        <w:p w:rsidR="00421D56" w:rsidRDefault="00421D56">
          <w:pPr>
            <w:jc w:val="right"/>
            <w:rPr>
              <w:sz w:val="8"/>
            </w:rPr>
          </w:pPr>
          <w:r>
            <w:t xml:space="preserve">  </w:t>
          </w:r>
        </w:p>
        <w:p w:rsidR="00421D56" w:rsidRDefault="00421D56">
          <w:pPr>
            <w:jc w:val="right"/>
            <w:rPr>
              <w:sz w:val="8"/>
            </w:rPr>
          </w:pPr>
        </w:p>
        <w:p w:rsidR="00421D56" w:rsidRDefault="00421D56">
          <w:pPr>
            <w:jc w:val="right"/>
          </w:pPr>
          <w:r>
            <w:t>Ajuntament</w:t>
          </w:r>
        </w:p>
      </w:tc>
      <w:tc>
        <w:tcPr>
          <w:tcW w:w="898" w:type="dxa"/>
        </w:tcPr>
        <w:p w:rsidR="00421D56" w:rsidRDefault="00421D56">
          <w:pPr>
            <w:jc w:val="center"/>
          </w:pPr>
          <w:r w:rsidRPr="00A477E7">
            <w:rPr>
              <w:b/>
              <w:color w:val="000000"/>
              <w:sz w:val="22"/>
            </w:rPr>
            <w:object w:dxaOrig="595" w:dyaOrig="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33.9pt" o:ole="">
                <v:imagedata r:id="rId1" o:title=""/>
              </v:shape>
              <o:OLEObject Type="Embed" ProgID="Word.Document.8" ShapeID="_x0000_i1026" DrawAspect="Content" ObjectID="_1638178886" r:id="rId2"/>
            </w:object>
          </w:r>
        </w:p>
      </w:tc>
      <w:tc>
        <w:tcPr>
          <w:tcW w:w="3317" w:type="dxa"/>
        </w:tcPr>
        <w:p w:rsidR="00421D56" w:rsidRDefault="00421D56">
          <w:pPr>
            <w:rPr>
              <w:sz w:val="8"/>
            </w:rPr>
          </w:pPr>
        </w:p>
        <w:p w:rsidR="00421D56" w:rsidRDefault="00421D56">
          <w:pPr>
            <w:rPr>
              <w:sz w:val="8"/>
            </w:rPr>
          </w:pPr>
        </w:p>
        <w:p w:rsidR="00421D56" w:rsidRDefault="00421D56">
          <w:pPr>
            <w:rPr>
              <w:sz w:val="16"/>
            </w:rPr>
          </w:pPr>
          <w:r>
            <w:t>de Barcelona</w:t>
          </w:r>
        </w:p>
      </w:tc>
      <w:tc>
        <w:tcPr>
          <w:tcW w:w="4128" w:type="dxa"/>
        </w:tcPr>
        <w:p w:rsidR="00421D56" w:rsidRDefault="00421D56">
          <w:pPr>
            <w:jc w:val="right"/>
          </w:pPr>
        </w:p>
      </w:tc>
    </w:tr>
  </w:tbl>
  <w:p w:rsidR="00421D56" w:rsidRDefault="00421D56">
    <w:pPr>
      <w:pStyle w:val="Capalera"/>
      <w:jc w:val="right"/>
      <w:rPr>
        <w:sz w:val="12"/>
      </w:rPr>
    </w:pPr>
  </w:p>
  <w:p w:rsidR="00421D56" w:rsidRDefault="00421D56">
    <w:pPr>
      <w:pStyle w:val="Capalera"/>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6" w:rsidRDefault="00421D56" w:rsidP="003D21E6">
    <w:pPr>
      <w:pStyle w:val="Capalera"/>
      <w:rPr>
        <w:sz w:val="16"/>
        <w:szCs w:val="16"/>
      </w:rPr>
    </w:pPr>
  </w:p>
  <w:p w:rsidR="00421D56" w:rsidRDefault="00421D56" w:rsidP="003D21E6">
    <w:pPr>
      <w:pStyle w:val="Capalera"/>
      <w:rPr>
        <w:sz w:val="16"/>
        <w:szCs w:val="16"/>
      </w:rPr>
    </w:pPr>
    <w:r w:rsidRPr="00C960F8">
      <w:rPr>
        <w:rFonts w:cs="Arial"/>
        <w:noProof/>
      </w:rPr>
      <w:drawing>
        <wp:anchor distT="0" distB="0" distL="114300" distR="114300" simplePos="0" relativeHeight="251659264" behindDoc="0" locked="0" layoutInCell="1" allowOverlap="1" wp14:anchorId="2B7FE4F9" wp14:editId="647FF4A1">
          <wp:simplePos x="0" y="0"/>
          <wp:positionH relativeFrom="page">
            <wp:posOffset>279400</wp:posOffset>
          </wp:positionH>
          <wp:positionV relativeFrom="page">
            <wp:posOffset>480060</wp:posOffset>
          </wp:positionV>
          <wp:extent cx="1249680" cy="344170"/>
          <wp:effectExtent l="0" t="0" r="7620" b="0"/>
          <wp:wrapTight wrapText="bothSides">
            <wp:wrapPolygon edited="0">
              <wp:start x="0" y="0"/>
              <wp:lineTo x="0" y="20325"/>
              <wp:lineTo x="21402" y="20325"/>
              <wp:lineTo x="21402" y="0"/>
              <wp:lineTo x="0" y="0"/>
            </wp:wrapPolygon>
          </wp:wrapTight>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80"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D56" w:rsidRDefault="00421D56" w:rsidP="003D21E6">
    <w:pPr>
      <w:pStyle w:val="Capalera"/>
      <w:rPr>
        <w:sz w:val="16"/>
        <w:szCs w:val="16"/>
      </w:rPr>
    </w:pPr>
  </w:p>
  <w:p w:rsidR="00421D56" w:rsidRDefault="00421D56" w:rsidP="003D21E6">
    <w:pPr>
      <w:pStyle w:val="Capalera"/>
      <w:rPr>
        <w:sz w:val="16"/>
        <w:szCs w:val="16"/>
      </w:rPr>
    </w:pPr>
  </w:p>
  <w:p w:rsidR="00421D56" w:rsidRDefault="00421D56" w:rsidP="003D21E6">
    <w:pPr>
      <w:pStyle w:val="Capalera"/>
      <w:rPr>
        <w:sz w:val="16"/>
        <w:szCs w:val="16"/>
      </w:rPr>
    </w:pPr>
  </w:p>
  <w:p w:rsidR="00421D56" w:rsidRPr="00A420B9" w:rsidRDefault="00421D56" w:rsidP="003D21E6">
    <w:pPr>
      <w:pStyle w:val="Capalera"/>
      <w:rPr>
        <w:sz w:val="16"/>
        <w:szCs w:val="16"/>
      </w:rPr>
    </w:pPr>
    <w:r w:rsidRPr="00A420B9">
      <w:rPr>
        <w:sz w:val="16"/>
        <w:szCs w:val="16"/>
      </w:rPr>
      <w:t>Gerència de Recursos</w:t>
    </w:r>
  </w:p>
  <w:p w:rsidR="00421D56" w:rsidRPr="00A420B9" w:rsidRDefault="00421D56" w:rsidP="003D21E6">
    <w:pPr>
      <w:tabs>
        <w:tab w:val="left" w:pos="6521"/>
        <w:tab w:val="left" w:pos="7372"/>
      </w:tabs>
      <w:rPr>
        <w:rFonts w:cs="Arial"/>
        <w:sz w:val="16"/>
        <w:szCs w:val="16"/>
      </w:rPr>
    </w:pPr>
    <w:r w:rsidRPr="00A420B9">
      <w:rPr>
        <w:rFonts w:cs="Arial"/>
        <w:sz w:val="16"/>
        <w:szCs w:val="16"/>
      </w:rPr>
      <w:t xml:space="preserve">Direcció de Serveis </w:t>
    </w:r>
    <w:r>
      <w:rPr>
        <w:rFonts w:cs="Arial"/>
        <w:sz w:val="16"/>
        <w:szCs w:val="16"/>
      </w:rPr>
      <w:t>Publicitaris</w:t>
    </w:r>
  </w:p>
  <w:p w:rsidR="00421D56" w:rsidRDefault="00421D56" w:rsidP="003D21E6">
    <w:pPr>
      <w:tabs>
        <w:tab w:val="left" w:pos="6946"/>
      </w:tabs>
      <w:spacing w:before="20"/>
      <w:rPr>
        <w:rFonts w:cs="Arial"/>
        <w:sz w:val="16"/>
        <w:szCs w:val="16"/>
      </w:rPr>
    </w:pPr>
    <w:r w:rsidRPr="00A420B9">
      <w:rPr>
        <w:rFonts w:cs="Arial"/>
        <w:sz w:val="16"/>
        <w:szCs w:val="16"/>
      </w:rPr>
      <w:t>Pa</w:t>
    </w:r>
    <w:r>
      <w:rPr>
        <w:rFonts w:cs="Arial"/>
        <w:sz w:val="16"/>
        <w:szCs w:val="16"/>
      </w:rPr>
      <w:t>radís, 14, 3a planta</w:t>
    </w:r>
  </w:p>
  <w:p w:rsidR="00421D56" w:rsidRDefault="00421D56" w:rsidP="003D21E6">
    <w:pPr>
      <w:tabs>
        <w:tab w:val="left" w:pos="6946"/>
      </w:tabs>
      <w:spacing w:before="20"/>
      <w:rPr>
        <w:rFonts w:cs="Arial"/>
        <w:sz w:val="16"/>
        <w:szCs w:val="16"/>
      </w:rPr>
    </w:pPr>
    <w:r w:rsidRPr="00A420B9">
      <w:rPr>
        <w:rFonts w:cs="Arial"/>
        <w:sz w:val="16"/>
        <w:szCs w:val="16"/>
      </w:rPr>
      <w:t>080</w:t>
    </w:r>
    <w:r>
      <w:rPr>
        <w:rFonts w:cs="Arial"/>
        <w:sz w:val="16"/>
        <w:szCs w:val="16"/>
      </w:rPr>
      <w:t>02</w:t>
    </w:r>
    <w:r w:rsidRPr="00A420B9">
      <w:rPr>
        <w:rFonts w:cs="Arial"/>
        <w:sz w:val="16"/>
        <w:szCs w:val="16"/>
      </w:rPr>
      <w:t xml:space="preserve"> Barcelona</w:t>
    </w:r>
  </w:p>
  <w:p w:rsidR="00421D56" w:rsidRPr="00A420B9" w:rsidRDefault="00421D56" w:rsidP="003D21E6">
    <w:pPr>
      <w:tabs>
        <w:tab w:val="left" w:pos="6946"/>
      </w:tabs>
      <w:spacing w:before="20"/>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6" w:rsidRPr="00283302" w:rsidRDefault="00421D56" w:rsidP="003D21E6">
    <w:pPr>
      <w:pStyle w:val="Capalera"/>
      <w:tabs>
        <w:tab w:val="left" w:pos="11766"/>
        <w:tab w:val="right" w:pos="14317"/>
      </w:tabs>
      <w:rPr>
        <w:rFonts w:cs="Arial"/>
        <w:sz w:val="16"/>
        <w:szCs w:val="16"/>
      </w:rPr>
    </w:pPr>
    <w:r w:rsidRPr="004A49D9">
      <w:rPr>
        <w:rFonts w:cs="Arial"/>
        <w:noProof/>
      </w:rPr>
      <w:drawing>
        <wp:anchor distT="0" distB="0" distL="114300" distR="114300" simplePos="0" relativeHeight="251662336" behindDoc="0" locked="0" layoutInCell="1" allowOverlap="1" wp14:anchorId="156CC334" wp14:editId="08895931">
          <wp:simplePos x="0" y="0"/>
          <wp:positionH relativeFrom="page">
            <wp:posOffset>416560</wp:posOffset>
          </wp:positionH>
          <wp:positionV relativeFrom="page">
            <wp:posOffset>356235</wp:posOffset>
          </wp:positionV>
          <wp:extent cx="1382395" cy="381000"/>
          <wp:effectExtent l="0" t="0" r="8255" b="0"/>
          <wp:wrapTight wrapText="bothSides">
            <wp:wrapPolygon edited="0">
              <wp:start x="0" y="0"/>
              <wp:lineTo x="0" y="20520"/>
              <wp:lineTo x="21431" y="20520"/>
              <wp:lineTo x="21431" y="0"/>
              <wp:lineTo x="0" y="0"/>
            </wp:wrapPolygon>
          </wp:wrapTight>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395" cy="381000"/>
                  </a:xfrm>
                  <a:prstGeom prst="rect">
                    <a:avLst/>
                  </a:prstGeom>
                  <a:noFill/>
                  <a:ln>
                    <a:noFill/>
                  </a:ln>
                </pic:spPr>
              </pic:pic>
            </a:graphicData>
          </a:graphic>
        </wp:anchor>
      </w:drawing>
    </w:r>
    <w:r>
      <w:tab/>
    </w:r>
    <w:r>
      <w:tab/>
    </w:r>
    <w:r>
      <w:tab/>
    </w:r>
    <w:r>
      <w:rPr>
        <w:rFonts w:cs="Arial"/>
        <w:sz w:val="16"/>
        <w:szCs w:val="16"/>
      </w:rPr>
      <w:t xml:space="preserve"> </w:t>
    </w:r>
  </w:p>
  <w:p w:rsidR="00421D56" w:rsidRDefault="00421D56" w:rsidP="003D21E6">
    <w:pPr>
      <w:pStyle w:val="Capalera"/>
      <w:tabs>
        <w:tab w:val="left" w:pos="11766"/>
      </w:tabs>
      <w:rPr>
        <w:rFonts w:cs="Arial"/>
        <w:sz w:val="16"/>
        <w:szCs w:val="16"/>
      </w:rPr>
    </w:pPr>
  </w:p>
  <w:p w:rsidR="00421D56" w:rsidRDefault="00421D56" w:rsidP="003D21E6">
    <w:pPr>
      <w:pStyle w:val="Capalera"/>
      <w:tabs>
        <w:tab w:val="left" w:pos="11766"/>
      </w:tabs>
      <w:rPr>
        <w:rFonts w:cs="Arial"/>
        <w:sz w:val="16"/>
        <w:szCs w:val="16"/>
      </w:rPr>
    </w:pPr>
  </w:p>
  <w:p w:rsidR="00421D56" w:rsidRPr="00A420B9" w:rsidRDefault="00421D56" w:rsidP="003D21E6">
    <w:pPr>
      <w:pStyle w:val="Capalera"/>
      <w:rPr>
        <w:sz w:val="16"/>
        <w:szCs w:val="16"/>
      </w:rPr>
    </w:pPr>
    <w:r w:rsidRPr="00A420B9">
      <w:rPr>
        <w:sz w:val="16"/>
        <w:szCs w:val="16"/>
      </w:rPr>
      <w:t>Gerència de Recursos</w:t>
    </w:r>
  </w:p>
  <w:p w:rsidR="00421D56" w:rsidRPr="00A420B9" w:rsidRDefault="00421D56" w:rsidP="003D21E6">
    <w:pPr>
      <w:tabs>
        <w:tab w:val="left" w:pos="6521"/>
        <w:tab w:val="left" w:pos="7372"/>
      </w:tabs>
      <w:rPr>
        <w:rFonts w:cs="Arial"/>
        <w:sz w:val="16"/>
        <w:szCs w:val="16"/>
      </w:rPr>
    </w:pPr>
    <w:r w:rsidRPr="00A420B9">
      <w:rPr>
        <w:rFonts w:cs="Arial"/>
        <w:sz w:val="16"/>
        <w:szCs w:val="16"/>
      </w:rPr>
      <w:t xml:space="preserve">Direcció de Serveis </w:t>
    </w:r>
    <w:r>
      <w:rPr>
        <w:rFonts w:cs="Arial"/>
        <w:sz w:val="16"/>
        <w:szCs w:val="16"/>
      </w:rPr>
      <w:t>Publicitaris</w:t>
    </w:r>
  </w:p>
  <w:p w:rsidR="00421D56" w:rsidRDefault="00421D56" w:rsidP="003D21E6">
    <w:pPr>
      <w:tabs>
        <w:tab w:val="left" w:pos="6946"/>
      </w:tabs>
      <w:spacing w:before="20"/>
      <w:rPr>
        <w:rFonts w:cs="Arial"/>
        <w:sz w:val="16"/>
        <w:szCs w:val="16"/>
      </w:rPr>
    </w:pPr>
    <w:r w:rsidRPr="00A420B9">
      <w:rPr>
        <w:rFonts w:cs="Arial"/>
        <w:sz w:val="16"/>
        <w:szCs w:val="16"/>
      </w:rPr>
      <w:t>Pa</w:t>
    </w:r>
    <w:r>
      <w:rPr>
        <w:rFonts w:cs="Arial"/>
        <w:sz w:val="16"/>
        <w:szCs w:val="16"/>
      </w:rPr>
      <w:t>radís, 14, 3a planta</w:t>
    </w:r>
  </w:p>
  <w:p w:rsidR="00421D56" w:rsidRPr="00A420B9" w:rsidRDefault="00421D56" w:rsidP="003D21E6">
    <w:pPr>
      <w:tabs>
        <w:tab w:val="left" w:pos="6946"/>
      </w:tabs>
      <w:spacing w:before="20"/>
      <w:rPr>
        <w:rFonts w:cs="Arial"/>
        <w:sz w:val="16"/>
        <w:szCs w:val="16"/>
      </w:rPr>
    </w:pPr>
    <w:r w:rsidRPr="00A420B9">
      <w:rPr>
        <w:rFonts w:cs="Arial"/>
        <w:sz w:val="16"/>
        <w:szCs w:val="16"/>
      </w:rPr>
      <w:t>080</w:t>
    </w:r>
    <w:r>
      <w:rPr>
        <w:rFonts w:cs="Arial"/>
        <w:sz w:val="16"/>
        <w:szCs w:val="16"/>
      </w:rPr>
      <w:t>02</w:t>
    </w:r>
    <w:r w:rsidRPr="00A420B9">
      <w:rPr>
        <w:rFonts w:cs="Arial"/>
        <w:sz w:val="16"/>
        <w:szCs w:val="16"/>
      </w:rPr>
      <w:t xml:space="preserve"> Barcelona</w:t>
    </w:r>
  </w:p>
  <w:p w:rsidR="00421D56" w:rsidRDefault="00421D56" w:rsidP="003D21E6">
    <w:pPr>
      <w:pStyle w:val="Capalera"/>
      <w:tabs>
        <w:tab w:val="left" w:pos="11766"/>
      </w:tabs>
      <w:rPr>
        <w:rFonts w:cs="Arial"/>
        <w:sz w:val="16"/>
        <w:szCs w:val="16"/>
      </w:rPr>
    </w:pPr>
    <w:r>
      <w:rPr>
        <w:rFonts w:cs="Arial"/>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6" w:rsidRPr="00156851" w:rsidRDefault="00421D56" w:rsidP="003D21E6">
    <w:pPr>
      <w:pStyle w:val="Capalera"/>
      <w:jc w:val="right"/>
      <w:rPr>
        <w:rFonts w:cstheme="minorHAnsi"/>
        <w:b/>
        <w:sz w:val="16"/>
        <w:szCs w:val="16"/>
      </w:rPr>
    </w:pPr>
    <w:r w:rsidRPr="00156851">
      <w:rPr>
        <w:rFonts w:cstheme="minorHAnsi"/>
        <w:noProof/>
      </w:rPr>
      <w:drawing>
        <wp:anchor distT="0" distB="0" distL="114300" distR="114300" simplePos="0" relativeHeight="251661312" behindDoc="0" locked="0" layoutInCell="1" allowOverlap="1" wp14:anchorId="5A9A6B1C" wp14:editId="710C0AC7">
          <wp:simplePos x="0" y="0"/>
          <wp:positionH relativeFrom="page">
            <wp:posOffset>1104900</wp:posOffset>
          </wp:positionH>
          <wp:positionV relativeFrom="page">
            <wp:posOffset>390525</wp:posOffset>
          </wp:positionV>
          <wp:extent cx="1382395" cy="381000"/>
          <wp:effectExtent l="0" t="0" r="8255" b="0"/>
          <wp:wrapTight wrapText="bothSides">
            <wp:wrapPolygon edited="0">
              <wp:start x="0" y="0"/>
              <wp:lineTo x="0" y="20520"/>
              <wp:lineTo x="21431" y="20520"/>
              <wp:lineTo x="21431" y="0"/>
              <wp:lineTo x="0" y="0"/>
            </wp:wrapPolygon>
          </wp:wrapTight>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395" cy="381000"/>
                  </a:xfrm>
                  <a:prstGeom prst="rect">
                    <a:avLst/>
                  </a:prstGeom>
                  <a:noFill/>
                  <a:ln>
                    <a:noFill/>
                  </a:ln>
                </pic:spPr>
              </pic:pic>
            </a:graphicData>
          </a:graphic>
        </wp:anchor>
      </w:drawing>
    </w:r>
    <w:r w:rsidRPr="00156851">
      <w:rPr>
        <w:rFonts w:cstheme="minorHAnsi"/>
        <w:b/>
        <w:sz w:val="16"/>
        <w:szCs w:val="16"/>
      </w:rPr>
      <w:t>Qualitat de Vida, Igualtat i Esports</w:t>
    </w:r>
  </w:p>
  <w:p w:rsidR="00421D56" w:rsidRPr="00156851" w:rsidRDefault="00421D56" w:rsidP="003D21E6">
    <w:pPr>
      <w:pStyle w:val="Capalera"/>
      <w:jc w:val="right"/>
      <w:rPr>
        <w:rFonts w:cstheme="minorHAnsi"/>
        <w:sz w:val="16"/>
        <w:szCs w:val="16"/>
      </w:rPr>
    </w:pPr>
    <w:r w:rsidRPr="00156851">
      <w:rPr>
        <w:rFonts w:cstheme="minorHAnsi"/>
        <w:sz w:val="16"/>
        <w:szCs w:val="16"/>
      </w:rPr>
      <w:t>Direcció de Programa de Dona</w:t>
    </w:r>
  </w:p>
  <w:p w:rsidR="00421D56" w:rsidRDefault="00421D56">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0CC"/>
    <w:multiLevelType w:val="hybridMultilevel"/>
    <w:tmpl w:val="0F7EA02A"/>
    <w:lvl w:ilvl="0" w:tplc="3EAC99DC">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77B78A6"/>
    <w:multiLevelType w:val="hybridMultilevel"/>
    <w:tmpl w:val="1F8A37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8A527F9"/>
    <w:multiLevelType w:val="hybridMultilevel"/>
    <w:tmpl w:val="84FEA862"/>
    <w:lvl w:ilvl="0" w:tplc="3EAC99DC">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AA30F35"/>
    <w:multiLevelType w:val="hybridMultilevel"/>
    <w:tmpl w:val="442E07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9E5C58"/>
    <w:multiLevelType w:val="hybridMultilevel"/>
    <w:tmpl w:val="DC183E16"/>
    <w:lvl w:ilvl="0" w:tplc="04030003">
      <w:start w:val="1"/>
      <w:numFmt w:val="bullet"/>
      <w:lvlText w:val="o"/>
      <w:lvlJc w:val="left"/>
      <w:pPr>
        <w:ind w:left="720" w:hanging="360"/>
      </w:pPr>
      <w:rPr>
        <w:rFonts w:ascii="Courier New" w:hAnsi="Courier New" w:cs="Courier New" w:hint="default"/>
      </w:rPr>
    </w:lvl>
    <w:lvl w:ilvl="1" w:tplc="04030005">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4DB1E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5A720E0"/>
    <w:multiLevelType w:val="hybridMultilevel"/>
    <w:tmpl w:val="431CEE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64F515F"/>
    <w:multiLevelType w:val="hybridMultilevel"/>
    <w:tmpl w:val="DC9E3C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99167A4"/>
    <w:multiLevelType w:val="hybridMultilevel"/>
    <w:tmpl w:val="93C4582E"/>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E1E730C"/>
    <w:multiLevelType w:val="hybridMultilevel"/>
    <w:tmpl w:val="B2BAFF0C"/>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B10F4F"/>
    <w:multiLevelType w:val="hybridMultilevel"/>
    <w:tmpl w:val="BF6891CC"/>
    <w:lvl w:ilvl="0" w:tplc="EBEA326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F641755"/>
    <w:multiLevelType w:val="hybridMultilevel"/>
    <w:tmpl w:val="4C9A00A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68E77F9"/>
    <w:multiLevelType w:val="hybridMultilevel"/>
    <w:tmpl w:val="7C0EB894"/>
    <w:lvl w:ilvl="0" w:tplc="FB989A06">
      <w:start w:val="1"/>
      <w:numFmt w:val="decimal"/>
      <w:lvlText w:val="%1."/>
      <w:lvlJc w:val="left"/>
      <w:pPr>
        <w:ind w:left="720" w:hanging="360"/>
      </w:pPr>
      <w:rPr>
        <w:rFonts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7110C4F"/>
    <w:multiLevelType w:val="hybridMultilevel"/>
    <w:tmpl w:val="43CEBCD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473E5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D5503D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518B0AB7"/>
    <w:multiLevelType w:val="hybridMultilevel"/>
    <w:tmpl w:val="DFC0761E"/>
    <w:lvl w:ilvl="0" w:tplc="C04A62E2">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8DF25AC"/>
    <w:multiLevelType w:val="hybridMultilevel"/>
    <w:tmpl w:val="BCCC996E"/>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AF23D92"/>
    <w:multiLevelType w:val="hybridMultilevel"/>
    <w:tmpl w:val="1A521660"/>
    <w:lvl w:ilvl="0" w:tplc="A1BADD4C">
      <w:start w:val="1"/>
      <w:numFmt w:val="lowerLetter"/>
      <w:lvlText w:val="%1)"/>
      <w:lvlJc w:val="left"/>
      <w:pPr>
        <w:ind w:left="717" w:hanging="360"/>
      </w:pPr>
      <w:rPr>
        <w:rFonts w:hint="default"/>
        <w:b w:val="0"/>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19">
    <w:nsid w:val="5C351FAA"/>
    <w:multiLevelType w:val="hybridMultilevel"/>
    <w:tmpl w:val="95EE76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D845CC0"/>
    <w:multiLevelType w:val="hybridMultilevel"/>
    <w:tmpl w:val="A29E0852"/>
    <w:lvl w:ilvl="0" w:tplc="9600E2E8">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2FD50FF"/>
    <w:multiLevelType w:val="hybridMultilevel"/>
    <w:tmpl w:val="2FCE3BFC"/>
    <w:lvl w:ilvl="0" w:tplc="DE3A15F8">
      <w:start w:val="6"/>
      <w:numFmt w:val="bullet"/>
      <w:lvlText w:val="-"/>
      <w:lvlJc w:val="left"/>
      <w:pPr>
        <w:ind w:left="720" w:hanging="360"/>
      </w:pPr>
      <w:rPr>
        <w:rFonts w:ascii="Verdana" w:eastAsia="Times New Roman" w:hAnsi="Verdana" w:cs="Times New Roman" w:hint="default"/>
        <w:i/>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CFC4017"/>
    <w:multiLevelType w:val="hybridMultilevel"/>
    <w:tmpl w:val="047086A2"/>
    <w:lvl w:ilvl="0" w:tplc="DFAED59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74CC15F0"/>
    <w:multiLevelType w:val="hybridMultilevel"/>
    <w:tmpl w:val="B95A2608"/>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776D674B"/>
    <w:multiLevelType w:val="hybridMultilevel"/>
    <w:tmpl w:val="981838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9614A29"/>
    <w:multiLevelType w:val="singleLevel"/>
    <w:tmpl w:val="04030017"/>
    <w:lvl w:ilvl="0">
      <w:start w:val="1"/>
      <w:numFmt w:val="lowerLetter"/>
      <w:lvlText w:val="%1)"/>
      <w:lvlJc w:val="left"/>
      <w:pPr>
        <w:ind w:left="360" w:hanging="360"/>
      </w:pPr>
      <w:rPr>
        <w:rFonts w:hint="default"/>
      </w:rPr>
    </w:lvl>
  </w:abstractNum>
  <w:abstractNum w:abstractNumId="27">
    <w:nsid w:val="7B9D0B3E"/>
    <w:multiLevelType w:val="singleLevel"/>
    <w:tmpl w:val="0DC47A88"/>
    <w:lvl w:ilvl="0">
      <w:start w:val="2"/>
      <w:numFmt w:val="bullet"/>
      <w:lvlText w:val="-"/>
      <w:lvlJc w:val="left"/>
      <w:pPr>
        <w:tabs>
          <w:tab w:val="num" w:pos="360"/>
        </w:tabs>
        <w:ind w:left="360" w:hanging="360"/>
      </w:pPr>
      <w:rPr>
        <w:rFonts w:hint="default"/>
      </w:rPr>
    </w:lvl>
  </w:abstractNum>
  <w:abstractNum w:abstractNumId="28">
    <w:nsid w:val="7E206B97"/>
    <w:multiLevelType w:val="hybridMultilevel"/>
    <w:tmpl w:val="E2B606E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4"/>
  </w:num>
  <w:num w:numId="4">
    <w:abstractNumId w:val="15"/>
  </w:num>
  <w:num w:numId="5">
    <w:abstractNumId w:val="26"/>
  </w:num>
  <w:num w:numId="6">
    <w:abstractNumId w:val="19"/>
  </w:num>
  <w:num w:numId="7">
    <w:abstractNumId w:val="25"/>
  </w:num>
  <w:num w:numId="8">
    <w:abstractNumId w:val="16"/>
  </w:num>
  <w:num w:numId="9">
    <w:abstractNumId w:val="20"/>
  </w:num>
  <w:num w:numId="10">
    <w:abstractNumId w:val="0"/>
  </w:num>
  <w:num w:numId="11">
    <w:abstractNumId w:val="13"/>
  </w:num>
  <w:num w:numId="12">
    <w:abstractNumId w:val="9"/>
  </w:num>
  <w:num w:numId="13">
    <w:abstractNumId w:val="7"/>
  </w:num>
  <w:num w:numId="14">
    <w:abstractNumId w:val="28"/>
  </w:num>
  <w:num w:numId="15">
    <w:abstractNumId w:val="23"/>
  </w:num>
  <w:num w:numId="16">
    <w:abstractNumId w:val="1"/>
  </w:num>
  <w:num w:numId="17">
    <w:abstractNumId w:val="11"/>
  </w:num>
  <w:num w:numId="18">
    <w:abstractNumId w:val="3"/>
  </w:num>
  <w:num w:numId="19">
    <w:abstractNumId w:val="24"/>
  </w:num>
  <w:num w:numId="20">
    <w:abstractNumId w:val="21"/>
  </w:num>
  <w:num w:numId="21">
    <w:abstractNumId w:val="2"/>
  </w:num>
  <w:num w:numId="22">
    <w:abstractNumId w:val="8"/>
  </w:num>
  <w:num w:numId="23">
    <w:abstractNumId w:val="10"/>
  </w:num>
  <w:num w:numId="24">
    <w:abstractNumId w:val="6"/>
  </w:num>
  <w:num w:numId="25">
    <w:abstractNumId w:val="12"/>
  </w:num>
  <w:num w:numId="26">
    <w:abstractNumId w:val="22"/>
  </w:num>
  <w:num w:numId="27">
    <w:abstractNumId w:val="17"/>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0B5A43"/>
    <w:rsid w:val="000006D3"/>
    <w:rsid w:val="0000733E"/>
    <w:rsid w:val="00007A59"/>
    <w:rsid w:val="00007CC9"/>
    <w:rsid w:val="00015F91"/>
    <w:rsid w:val="00017486"/>
    <w:rsid w:val="000205DE"/>
    <w:rsid w:val="00026972"/>
    <w:rsid w:val="00031025"/>
    <w:rsid w:val="00033BDB"/>
    <w:rsid w:val="00034AD3"/>
    <w:rsid w:val="000431D9"/>
    <w:rsid w:val="00047355"/>
    <w:rsid w:val="0005215D"/>
    <w:rsid w:val="0005319E"/>
    <w:rsid w:val="00056066"/>
    <w:rsid w:val="000562AE"/>
    <w:rsid w:val="0005781D"/>
    <w:rsid w:val="00060F48"/>
    <w:rsid w:val="00063A48"/>
    <w:rsid w:val="00067114"/>
    <w:rsid w:val="00070928"/>
    <w:rsid w:val="0007094C"/>
    <w:rsid w:val="00072388"/>
    <w:rsid w:val="0007615B"/>
    <w:rsid w:val="00080C76"/>
    <w:rsid w:val="00081261"/>
    <w:rsid w:val="00081778"/>
    <w:rsid w:val="000860C5"/>
    <w:rsid w:val="00091ABD"/>
    <w:rsid w:val="00092BEB"/>
    <w:rsid w:val="000A616F"/>
    <w:rsid w:val="000A776C"/>
    <w:rsid w:val="000B0FF9"/>
    <w:rsid w:val="000B1A6D"/>
    <w:rsid w:val="000B4B6F"/>
    <w:rsid w:val="000B5A43"/>
    <w:rsid w:val="000B657A"/>
    <w:rsid w:val="000C2308"/>
    <w:rsid w:val="000C3C33"/>
    <w:rsid w:val="000C41D3"/>
    <w:rsid w:val="000C6FCE"/>
    <w:rsid w:val="000D0630"/>
    <w:rsid w:val="000D2C24"/>
    <w:rsid w:val="000D3CB2"/>
    <w:rsid w:val="000D71A9"/>
    <w:rsid w:val="000D7B4C"/>
    <w:rsid w:val="000E06B2"/>
    <w:rsid w:val="000E0BD6"/>
    <w:rsid w:val="000E29DA"/>
    <w:rsid w:val="000E7DB0"/>
    <w:rsid w:val="000F36B9"/>
    <w:rsid w:val="000F5311"/>
    <w:rsid w:val="00111242"/>
    <w:rsid w:val="00111828"/>
    <w:rsid w:val="00112781"/>
    <w:rsid w:val="00113D4A"/>
    <w:rsid w:val="00113E94"/>
    <w:rsid w:val="00114B6B"/>
    <w:rsid w:val="00120D66"/>
    <w:rsid w:val="001222A6"/>
    <w:rsid w:val="001303B3"/>
    <w:rsid w:val="00130DD7"/>
    <w:rsid w:val="00131682"/>
    <w:rsid w:val="00152055"/>
    <w:rsid w:val="001566FA"/>
    <w:rsid w:val="00161A68"/>
    <w:rsid w:val="001664DE"/>
    <w:rsid w:val="00166F5A"/>
    <w:rsid w:val="00170548"/>
    <w:rsid w:val="00170A66"/>
    <w:rsid w:val="00173561"/>
    <w:rsid w:val="001747E9"/>
    <w:rsid w:val="00174945"/>
    <w:rsid w:val="00175BD7"/>
    <w:rsid w:val="001777C8"/>
    <w:rsid w:val="00180630"/>
    <w:rsid w:val="0018089D"/>
    <w:rsid w:val="00187866"/>
    <w:rsid w:val="00187885"/>
    <w:rsid w:val="00196593"/>
    <w:rsid w:val="001A0938"/>
    <w:rsid w:val="001A3B8C"/>
    <w:rsid w:val="001B1852"/>
    <w:rsid w:val="001B3BEE"/>
    <w:rsid w:val="001B6A81"/>
    <w:rsid w:val="001C1ACB"/>
    <w:rsid w:val="001C31FD"/>
    <w:rsid w:val="001C7272"/>
    <w:rsid w:val="001C7323"/>
    <w:rsid w:val="001D0A80"/>
    <w:rsid w:val="001D27CF"/>
    <w:rsid w:val="001D2FC0"/>
    <w:rsid w:val="001D4DF9"/>
    <w:rsid w:val="001D565C"/>
    <w:rsid w:val="001E012D"/>
    <w:rsid w:val="001E153E"/>
    <w:rsid w:val="001E5975"/>
    <w:rsid w:val="001F5957"/>
    <w:rsid w:val="001F6540"/>
    <w:rsid w:val="001F6B1B"/>
    <w:rsid w:val="002056BA"/>
    <w:rsid w:val="00205A6F"/>
    <w:rsid w:val="00205A74"/>
    <w:rsid w:val="00207477"/>
    <w:rsid w:val="00210607"/>
    <w:rsid w:val="0021183C"/>
    <w:rsid w:val="00211BB4"/>
    <w:rsid w:val="00212B44"/>
    <w:rsid w:val="00213162"/>
    <w:rsid w:val="00216DDD"/>
    <w:rsid w:val="00216EE4"/>
    <w:rsid w:val="00217B65"/>
    <w:rsid w:val="00221A97"/>
    <w:rsid w:val="00221B9C"/>
    <w:rsid w:val="00224EAB"/>
    <w:rsid w:val="00227D44"/>
    <w:rsid w:val="00233114"/>
    <w:rsid w:val="002352FD"/>
    <w:rsid w:val="00235B08"/>
    <w:rsid w:val="0023778B"/>
    <w:rsid w:val="00237DA4"/>
    <w:rsid w:val="00241D1A"/>
    <w:rsid w:val="00241F7E"/>
    <w:rsid w:val="00243A42"/>
    <w:rsid w:val="002442CD"/>
    <w:rsid w:val="002445BB"/>
    <w:rsid w:val="00251966"/>
    <w:rsid w:val="0025242A"/>
    <w:rsid w:val="00254101"/>
    <w:rsid w:val="0025587C"/>
    <w:rsid w:val="002570CD"/>
    <w:rsid w:val="00257870"/>
    <w:rsid w:val="00261B3A"/>
    <w:rsid w:val="0026407F"/>
    <w:rsid w:val="00267C6E"/>
    <w:rsid w:val="00267F85"/>
    <w:rsid w:val="0027051A"/>
    <w:rsid w:val="00272836"/>
    <w:rsid w:val="00272C5D"/>
    <w:rsid w:val="00274291"/>
    <w:rsid w:val="00275B42"/>
    <w:rsid w:val="002763AC"/>
    <w:rsid w:val="00280711"/>
    <w:rsid w:val="002809AC"/>
    <w:rsid w:val="00285EE4"/>
    <w:rsid w:val="002860B1"/>
    <w:rsid w:val="00290910"/>
    <w:rsid w:val="00290D54"/>
    <w:rsid w:val="00291315"/>
    <w:rsid w:val="00293E71"/>
    <w:rsid w:val="00297244"/>
    <w:rsid w:val="002A16D8"/>
    <w:rsid w:val="002A1765"/>
    <w:rsid w:val="002A34F6"/>
    <w:rsid w:val="002A7CF8"/>
    <w:rsid w:val="002B0AC4"/>
    <w:rsid w:val="002B1E09"/>
    <w:rsid w:val="002B4B4F"/>
    <w:rsid w:val="002C1C88"/>
    <w:rsid w:val="002C6EE6"/>
    <w:rsid w:val="002D1281"/>
    <w:rsid w:val="002D3355"/>
    <w:rsid w:val="002D3E15"/>
    <w:rsid w:val="002D7C47"/>
    <w:rsid w:val="002E0CB4"/>
    <w:rsid w:val="002E192A"/>
    <w:rsid w:val="002E7388"/>
    <w:rsid w:val="002F6903"/>
    <w:rsid w:val="002F76D2"/>
    <w:rsid w:val="0030088B"/>
    <w:rsid w:val="00300AA0"/>
    <w:rsid w:val="00300E39"/>
    <w:rsid w:val="00301C0D"/>
    <w:rsid w:val="00302EF5"/>
    <w:rsid w:val="003039B2"/>
    <w:rsid w:val="00304B45"/>
    <w:rsid w:val="00305592"/>
    <w:rsid w:val="00314180"/>
    <w:rsid w:val="00323FA7"/>
    <w:rsid w:val="00326C0A"/>
    <w:rsid w:val="00330107"/>
    <w:rsid w:val="0033111E"/>
    <w:rsid w:val="00331E37"/>
    <w:rsid w:val="003331B8"/>
    <w:rsid w:val="003402E3"/>
    <w:rsid w:val="003421EA"/>
    <w:rsid w:val="00344617"/>
    <w:rsid w:val="00345116"/>
    <w:rsid w:val="00345D9E"/>
    <w:rsid w:val="00350045"/>
    <w:rsid w:val="003508A0"/>
    <w:rsid w:val="003524A2"/>
    <w:rsid w:val="00352E51"/>
    <w:rsid w:val="00353E27"/>
    <w:rsid w:val="003561B8"/>
    <w:rsid w:val="00372ABD"/>
    <w:rsid w:val="00372F0D"/>
    <w:rsid w:val="003767F5"/>
    <w:rsid w:val="00376D3A"/>
    <w:rsid w:val="00380FC7"/>
    <w:rsid w:val="00382C5E"/>
    <w:rsid w:val="00382D7C"/>
    <w:rsid w:val="0038555C"/>
    <w:rsid w:val="003864F6"/>
    <w:rsid w:val="00387C72"/>
    <w:rsid w:val="003912F0"/>
    <w:rsid w:val="003929AB"/>
    <w:rsid w:val="00393C1C"/>
    <w:rsid w:val="00396415"/>
    <w:rsid w:val="003A0E2C"/>
    <w:rsid w:val="003B5116"/>
    <w:rsid w:val="003B6324"/>
    <w:rsid w:val="003C0417"/>
    <w:rsid w:val="003C1619"/>
    <w:rsid w:val="003C257C"/>
    <w:rsid w:val="003C4C46"/>
    <w:rsid w:val="003C5178"/>
    <w:rsid w:val="003C60ED"/>
    <w:rsid w:val="003C6C15"/>
    <w:rsid w:val="003D1499"/>
    <w:rsid w:val="003D21E6"/>
    <w:rsid w:val="003D6641"/>
    <w:rsid w:val="003E18CB"/>
    <w:rsid w:val="003E4F37"/>
    <w:rsid w:val="003F6DAA"/>
    <w:rsid w:val="00400C92"/>
    <w:rsid w:val="00402601"/>
    <w:rsid w:val="00416DC5"/>
    <w:rsid w:val="0042182B"/>
    <w:rsid w:val="00421D56"/>
    <w:rsid w:val="00422D8C"/>
    <w:rsid w:val="00423BF3"/>
    <w:rsid w:val="00432380"/>
    <w:rsid w:val="00441E4B"/>
    <w:rsid w:val="00443C89"/>
    <w:rsid w:val="00450713"/>
    <w:rsid w:val="00455235"/>
    <w:rsid w:val="00464B0D"/>
    <w:rsid w:val="00465BB0"/>
    <w:rsid w:val="00466160"/>
    <w:rsid w:val="00475404"/>
    <w:rsid w:val="00483B49"/>
    <w:rsid w:val="00483FDC"/>
    <w:rsid w:val="004939F8"/>
    <w:rsid w:val="004A0609"/>
    <w:rsid w:val="004A2195"/>
    <w:rsid w:val="004A749F"/>
    <w:rsid w:val="004B1343"/>
    <w:rsid w:val="004B5633"/>
    <w:rsid w:val="004C1508"/>
    <w:rsid w:val="004C535C"/>
    <w:rsid w:val="004D5449"/>
    <w:rsid w:val="004D6A2E"/>
    <w:rsid w:val="004E2082"/>
    <w:rsid w:val="004E59E2"/>
    <w:rsid w:val="004F6E1F"/>
    <w:rsid w:val="005003C8"/>
    <w:rsid w:val="00501A32"/>
    <w:rsid w:val="00502A32"/>
    <w:rsid w:val="005077BC"/>
    <w:rsid w:val="00510031"/>
    <w:rsid w:val="0051333E"/>
    <w:rsid w:val="00515188"/>
    <w:rsid w:val="00515F83"/>
    <w:rsid w:val="00522D68"/>
    <w:rsid w:val="00524A9E"/>
    <w:rsid w:val="00530B4D"/>
    <w:rsid w:val="00531A5F"/>
    <w:rsid w:val="00536184"/>
    <w:rsid w:val="00543F08"/>
    <w:rsid w:val="00546C9E"/>
    <w:rsid w:val="00552CE0"/>
    <w:rsid w:val="00553FAF"/>
    <w:rsid w:val="00556D87"/>
    <w:rsid w:val="00560812"/>
    <w:rsid w:val="00566C15"/>
    <w:rsid w:val="00567190"/>
    <w:rsid w:val="00574782"/>
    <w:rsid w:val="00592334"/>
    <w:rsid w:val="00595A0A"/>
    <w:rsid w:val="005A3C85"/>
    <w:rsid w:val="005A54DA"/>
    <w:rsid w:val="005A70CE"/>
    <w:rsid w:val="005B3543"/>
    <w:rsid w:val="005B3940"/>
    <w:rsid w:val="005C2452"/>
    <w:rsid w:val="005C2F41"/>
    <w:rsid w:val="005C7E4F"/>
    <w:rsid w:val="005D12D6"/>
    <w:rsid w:val="005D4283"/>
    <w:rsid w:val="005D48AB"/>
    <w:rsid w:val="005D6EB1"/>
    <w:rsid w:val="005E54A5"/>
    <w:rsid w:val="005E6ACF"/>
    <w:rsid w:val="005F396B"/>
    <w:rsid w:val="005F527C"/>
    <w:rsid w:val="0060110C"/>
    <w:rsid w:val="00601F71"/>
    <w:rsid w:val="0060200F"/>
    <w:rsid w:val="00605228"/>
    <w:rsid w:val="0061362A"/>
    <w:rsid w:val="00614AF3"/>
    <w:rsid w:val="00615605"/>
    <w:rsid w:val="00616D0B"/>
    <w:rsid w:val="00620E89"/>
    <w:rsid w:val="0062463B"/>
    <w:rsid w:val="00625607"/>
    <w:rsid w:val="00625D81"/>
    <w:rsid w:val="0062637E"/>
    <w:rsid w:val="00627924"/>
    <w:rsid w:val="00631648"/>
    <w:rsid w:val="006419D9"/>
    <w:rsid w:val="006422C3"/>
    <w:rsid w:val="0064371E"/>
    <w:rsid w:val="006506D8"/>
    <w:rsid w:val="00657453"/>
    <w:rsid w:val="00661DEB"/>
    <w:rsid w:val="006623A2"/>
    <w:rsid w:val="006626A1"/>
    <w:rsid w:val="0066287D"/>
    <w:rsid w:val="006655E9"/>
    <w:rsid w:val="00666016"/>
    <w:rsid w:val="00667FC3"/>
    <w:rsid w:val="00670453"/>
    <w:rsid w:val="00672026"/>
    <w:rsid w:val="00672D89"/>
    <w:rsid w:val="006826F3"/>
    <w:rsid w:val="00683469"/>
    <w:rsid w:val="006853CE"/>
    <w:rsid w:val="00686664"/>
    <w:rsid w:val="00686874"/>
    <w:rsid w:val="00690285"/>
    <w:rsid w:val="00690C9C"/>
    <w:rsid w:val="0069226D"/>
    <w:rsid w:val="00696C85"/>
    <w:rsid w:val="00696F58"/>
    <w:rsid w:val="00696FB5"/>
    <w:rsid w:val="006A34C7"/>
    <w:rsid w:val="006A4796"/>
    <w:rsid w:val="006A5744"/>
    <w:rsid w:val="006A6AEC"/>
    <w:rsid w:val="006C0DCB"/>
    <w:rsid w:val="006C0DE8"/>
    <w:rsid w:val="006C2C31"/>
    <w:rsid w:val="006C4715"/>
    <w:rsid w:val="006D0B10"/>
    <w:rsid w:val="006D2CC9"/>
    <w:rsid w:val="006D30D4"/>
    <w:rsid w:val="006D4458"/>
    <w:rsid w:val="006D474B"/>
    <w:rsid w:val="006D5072"/>
    <w:rsid w:val="006D758F"/>
    <w:rsid w:val="006D767B"/>
    <w:rsid w:val="006D7BE4"/>
    <w:rsid w:val="006E208C"/>
    <w:rsid w:val="006E5EB1"/>
    <w:rsid w:val="006F18DB"/>
    <w:rsid w:val="006F7543"/>
    <w:rsid w:val="006F77D1"/>
    <w:rsid w:val="0070381A"/>
    <w:rsid w:val="00705CDF"/>
    <w:rsid w:val="00711B45"/>
    <w:rsid w:val="00711CD7"/>
    <w:rsid w:val="00717725"/>
    <w:rsid w:val="00726748"/>
    <w:rsid w:val="007303DA"/>
    <w:rsid w:val="00730494"/>
    <w:rsid w:val="0073152C"/>
    <w:rsid w:val="00742420"/>
    <w:rsid w:val="007438B7"/>
    <w:rsid w:val="00750631"/>
    <w:rsid w:val="00757C66"/>
    <w:rsid w:val="00761794"/>
    <w:rsid w:val="00767DA4"/>
    <w:rsid w:val="00772609"/>
    <w:rsid w:val="00775A35"/>
    <w:rsid w:val="00787D43"/>
    <w:rsid w:val="00790611"/>
    <w:rsid w:val="007923C3"/>
    <w:rsid w:val="00797F05"/>
    <w:rsid w:val="007A075F"/>
    <w:rsid w:val="007A2E59"/>
    <w:rsid w:val="007A575E"/>
    <w:rsid w:val="007A644A"/>
    <w:rsid w:val="007A6E4E"/>
    <w:rsid w:val="007B06D9"/>
    <w:rsid w:val="007B1FDE"/>
    <w:rsid w:val="007B328B"/>
    <w:rsid w:val="007B32E3"/>
    <w:rsid w:val="007B34A6"/>
    <w:rsid w:val="007B5B5C"/>
    <w:rsid w:val="007B6922"/>
    <w:rsid w:val="007C13E5"/>
    <w:rsid w:val="007C3822"/>
    <w:rsid w:val="007C6434"/>
    <w:rsid w:val="007C7062"/>
    <w:rsid w:val="007C7B56"/>
    <w:rsid w:val="007D1592"/>
    <w:rsid w:val="007D2FCF"/>
    <w:rsid w:val="007D4376"/>
    <w:rsid w:val="007D54CD"/>
    <w:rsid w:val="007D5803"/>
    <w:rsid w:val="007D7522"/>
    <w:rsid w:val="007E0AF2"/>
    <w:rsid w:val="007E0BA6"/>
    <w:rsid w:val="007E10DF"/>
    <w:rsid w:val="007E20B3"/>
    <w:rsid w:val="007E3759"/>
    <w:rsid w:val="007E3E9E"/>
    <w:rsid w:val="007E4450"/>
    <w:rsid w:val="007E740A"/>
    <w:rsid w:val="007F51AB"/>
    <w:rsid w:val="007F7F02"/>
    <w:rsid w:val="0080185E"/>
    <w:rsid w:val="00801F03"/>
    <w:rsid w:val="00805951"/>
    <w:rsid w:val="008118B5"/>
    <w:rsid w:val="008134F2"/>
    <w:rsid w:val="008146C4"/>
    <w:rsid w:val="00816C03"/>
    <w:rsid w:val="00820E23"/>
    <w:rsid w:val="00823D49"/>
    <w:rsid w:val="00831486"/>
    <w:rsid w:val="00831D78"/>
    <w:rsid w:val="00836428"/>
    <w:rsid w:val="00844BAD"/>
    <w:rsid w:val="008474F8"/>
    <w:rsid w:val="008528F8"/>
    <w:rsid w:val="0085307E"/>
    <w:rsid w:val="00856AD2"/>
    <w:rsid w:val="00862D0C"/>
    <w:rsid w:val="00864454"/>
    <w:rsid w:val="008645C6"/>
    <w:rsid w:val="00865470"/>
    <w:rsid w:val="008726C1"/>
    <w:rsid w:val="00872B3A"/>
    <w:rsid w:val="00876358"/>
    <w:rsid w:val="00877B61"/>
    <w:rsid w:val="00880353"/>
    <w:rsid w:val="00884FED"/>
    <w:rsid w:val="0089362D"/>
    <w:rsid w:val="00894B09"/>
    <w:rsid w:val="00895186"/>
    <w:rsid w:val="00895ECF"/>
    <w:rsid w:val="008975DA"/>
    <w:rsid w:val="008A31A1"/>
    <w:rsid w:val="008A4E98"/>
    <w:rsid w:val="008A6751"/>
    <w:rsid w:val="008A6972"/>
    <w:rsid w:val="008C1D47"/>
    <w:rsid w:val="008C1D60"/>
    <w:rsid w:val="008C28EE"/>
    <w:rsid w:val="008C31EB"/>
    <w:rsid w:val="008C46AB"/>
    <w:rsid w:val="008C486B"/>
    <w:rsid w:val="008C4C72"/>
    <w:rsid w:val="008C4CE1"/>
    <w:rsid w:val="008C4E16"/>
    <w:rsid w:val="008D1191"/>
    <w:rsid w:val="008D185A"/>
    <w:rsid w:val="008D68B1"/>
    <w:rsid w:val="008E02A2"/>
    <w:rsid w:val="008E2BFB"/>
    <w:rsid w:val="008E32CA"/>
    <w:rsid w:val="008E558C"/>
    <w:rsid w:val="008E6DA0"/>
    <w:rsid w:val="008F2A8E"/>
    <w:rsid w:val="008F7154"/>
    <w:rsid w:val="0090205B"/>
    <w:rsid w:val="00903250"/>
    <w:rsid w:val="00903A1C"/>
    <w:rsid w:val="009064B5"/>
    <w:rsid w:val="00906FAF"/>
    <w:rsid w:val="00907C24"/>
    <w:rsid w:val="00911397"/>
    <w:rsid w:val="00914EA2"/>
    <w:rsid w:val="00915243"/>
    <w:rsid w:val="00916A5A"/>
    <w:rsid w:val="0092068A"/>
    <w:rsid w:val="00921A5E"/>
    <w:rsid w:val="00923444"/>
    <w:rsid w:val="00925098"/>
    <w:rsid w:val="00926CFD"/>
    <w:rsid w:val="009272C4"/>
    <w:rsid w:val="009306ED"/>
    <w:rsid w:val="00937499"/>
    <w:rsid w:val="009379AA"/>
    <w:rsid w:val="00940DCE"/>
    <w:rsid w:val="00945DF0"/>
    <w:rsid w:val="00947E9A"/>
    <w:rsid w:val="00957E47"/>
    <w:rsid w:val="00966846"/>
    <w:rsid w:val="009672CD"/>
    <w:rsid w:val="00974ABE"/>
    <w:rsid w:val="0097529C"/>
    <w:rsid w:val="009774D8"/>
    <w:rsid w:val="00981466"/>
    <w:rsid w:val="00981C27"/>
    <w:rsid w:val="009847A6"/>
    <w:rsid w:val="00985895"/>
    <w:rsid w:val="00987090"/>
    <w:rsid w:val="00992640"/>
    <w:rsid w:val="009A0CCF"/>
    <w:rsid w:val="009A24F4"/>
    <w:rsid w:val="009A3B93"/>
    <w:rsid w:val="009B2172"/>
    <w:rsid w:val="009B24DF"/>
    <w:rsid w:val="009B2E79"/>
    <w:rsid w:val="009B2F79"/>
    <w:rsid w:val="009B3A0C"/>
    <w:rsid w:val="009B3AC6"/>
    <w:rsid w:val="009B482F"/>
    <w:rsid w:val="009B582D"/>
    <w:rsid w:val="009B6F4B"/>
    <w:rsid w:val="009B7D77"/>
    <w:rsid w:val="009C077D"/>
    <w:rsid w:val="009C2BB2"/>
    <w:rsid w:val="009C2C7F"/>
    <w:rsid w:val="009C35D5"/>
    <w:rsid w:val="009C5A03"/>
    <w:rsid w:val="009D113A"/>
    <w:rsid w:val="009D14FC"/>
    <w:rsid w:val="009D43FC"/>
    <w:rsid w:val="009D580E"/>
    <w:rsid w:val="009D608E"/>
    <w:rsid w:val="009D683F"/>
    <w:rsid w:val="009D7E80"/>
    <w:rsid w:val="009E0C24"/>
    <w:rsid w:val="009E2A98"/>
    <w:rsid w:val="009E3498"/>
    <w:rsid w:val="009E6DC1"/>
    <w:rsid w:val="009F1FFE"/>
    <w:rsid w:val="009F4978"/>
    <w:rsid w:val="009F6581"/>
    <w:rsid w:val="00A02A9E"/>
    <w:rsid w:val="00A04945"/>
    <w:rsid w:val="00A04CB9"/>
    <w:rsid w:val="00A10EC9"/>
    <w:rsid w:val="00A136BE"/>
    <w:rsid w:val="00A14560"/>
    <w:rsid w:val="00A14736"/>
    <w:rsid w:val="00A26BD8"/>
    <w:rsid w:val="00A2780A"/>
    <w:rsid w:val="00A303F2"/>
    <w:rsid w:val="00A318AD"/>
    <w:rsid w:val="00A349B3"/>
    <w:rsid w:val="00A34A32"/>
    <w:rsid w:val="00A3571B"/>
    <w:rsid w:val="00A36F90"/>
    <w:rsid w:val="00A41D5D"/>
    <w:rsid w:val="00A42B8A"/>
    <w:rsid w:val="00A4399E"/>
    <w:rsid w:val="00A441E8"/>
    <w:rsid w:val="00A45796"/>
    <w:rsid w:val="00A47079"/>
    <w:rsid w:val="00A477E7"/>
    <w:rsid w:val="00A50AAE"/>
    <w:rsid w:val="00A5674E"/>
    <w:rsid w:val="00A63383"/>
    <w:rsid w:val="00A634DF"/>
    <w:rsid w:val="00A655D1"/>
    <w:rsid w:val="00A65C4D"/>
    <w:rsid w:val="00A6696C"/>
    <w:rsid w:val="00A7051D"/>
    <w:rsid w:val="00A71FDC"/>
    <w:rsid w:val="00A811EA"/>
    <w:rsid w:val="00A81C12"/>
    <w:rsid w:val="00A82776"/>
    <w:rsid w:val="00A82A7D"/>
    <w:rsid w:val="00A9188F"/>
    <w:rsid w:val="00A933CC"/>
    <w:rsid w:val="00A96084"/>
    <w:rsid w:val="00AA393B"/>
    <w:rsid w:val="00AA5387"/>
    <w:rsid w:val="00AA5F8A"/>
    <w:rsid w:val="00AB2449"/>
    <w:rsid w:val="00AC046C"/>
    <w:rsid w:val="00AC1129"/>
    <w:rsid w:val="00AC14A5"/>
    <w:rsid w:val="00AC1E5E"/>
    <w:rsid w:val="00AC3EDA"/>
    <w:rsid w:val="00AC4638"/>
    <w:rsid w:val="00AC58C0"/>
    <w:rsid w:val="00AC7EA0"/>
    <w:rsid w:val="00AD04F5"/>
    <w:rsid w:val="00AE1C23"/>
    <w:rsid w:val="00AF0792"/>
    <w:rsid w:val="00B01D7C"/>
    <w:rsid w:val="00B04D06"/>
    <w:rsid w:val="00B05D56"/>
    <w:rsid w:val="00B079FE"/>
    <w:rsid w:val="00B12419"/>
    <w:rsid w:val="00B14E9B"/>
    <w:rsid w:val="00B21766"/>
    <w:rsid w:val="00B246D3"/>
    <w:rsid w:val="00B24B6E"/>
    <w:rsid w:val="00B27604"/>
    <w:rsid w:val="00B3012E"/>
    <w:rsid w:val="00B31BC1"/>
    <w:rsid w:val="00B32A71"/>
    <w:rsid w:val="00B36062"/>
    <w:rsid w:val="00B413A7"/>
    <w:rsid w:val="00B43BEE"/>
    <w:rsid w:val="00B43F77"/>
    <w:rsid w:val="00B518F4"/>
    <w:rsid w:val="00B52032"/>
    <w:rsid w:val="00B521F2"/>
    <w:rsid w:val="00B52BAA"/>
    <w:rsid w:val="00B52CE3"/>
    <w:rsid w:val="00B57657"/>
    <w:rsid w:val="00B5799A"/>
    <w:rsid w:val="00B6155F"/>
    <w:rsid w:val="00B61E5B"/>
    <w:rsid w:val="00B629A5"/>
    <w:rsid w:val="00B6523F"/>
    <w:rsid w:val="00B75184"/>
    <w:rsid w:val="00B87E2E"/>
    <w:rsid w:val="00B93D27"/>
    <w:rsid w:val="00B944A0"/>
    <w:rsid w:val="00BA2B58"/>
    <w:rsid w:val="00BA3263"/>
    <w:rsid w:val="00BA6F01"/>
    <w:rsid w:val="00BA795D"/>
    <w:rsid w:val="00BC25C3"/>
    <w:rsid w:val="00BC4B54"/>
    <w:rsid w:val="00BC6BB9"/>
    <w:rsid w:val="00BC6E66"/>
    <w:rsid w:val="00BD45EA"/>
    <w:rsid w:val="00BD60BB"/>
    <w:rsid w:val="00BD6FE1"/>
    <w:rsid w:val="00BD7B2A"/>
    <w:rsid w:val="00BE0306"/>
    <w:rsid w:val="00BE227A"/>
    <w:rsid w:val="00BE3D85"/>
    <w:rsid w:val="00BE785D"/>
    <w:rsid w:val="00BF38F1"/>
    <w:rsid w:val="00BF4067"/>
    <w:rsid w:val="00BF623A"/>
    <w:rsid w:val="00C02CE6"/>
    <w:rsid w:val="00C030C8"/>
    <w:rsid w:val="00C07C0D"/>
    <w:rsid w:val="00C10F1C"/>
    <w:rsid w:val="00C12D8C"/>
    <w:rsid w:val="00C21F91"/>
    <w:rsid w:val="00C248B8"/>
    <w:rsid w:val="00C35AF0"/>
    <w:rsid w:val="00C41B1B"/>
    <w:rsid w:val="00C472C2"/>
    <w:rsid w:val="00C52280"/>
    <w:rsid w:val="00C60F04"/>
    <w:rsid w:val="00C63A27"/>
    <w:rsid w:val="00C669FA"/>
    <w:rsid w:val="00C71514"/>
    <w:rsid w:val="00C71F7A"/>
    <w:rsid w:val="00C72C18"/>
    <w:rsid w:val="00C76A43"/>
    <w:rsid w:val="00C80066"/>
    <w:rsid w:val="00C80A40"/>
    <w:rsid w:val="00C862A7"/>
    <w:rsid w:val="00C86749"/>
    <w:rsid w:val="00C86E34"/>
    <w:rsid w:val="00C9110E"/>
    <w:rsid w:val="00C95AD4"/>
    <w:rsid w:val="00CA765C"/>
    <w:rsid w:val="00CB2FAF"/>
    <w:rsid w:val="00CB3D2E"/>
    <w:rsid w:val="00CB49F8"/>
    <w:rsid w:val="00CB71E8"/>
    <w:rsid w:val="00CC1BFF"/>
    <w:rsid w:val="00CC3D6B"/>
    <w:rsid w:val="00CC51CA"/>
    <w:rsid w:val="00CC614F"/>
    <w:rsid w:val="00CD0996"/>
    <w:rsid w:val="00CD0D2B"/>
    <w:rsid w:val="00CE014E"/>
    <w:rsid w:val="00CE3941"/>
    <w:rsid w:val="00CE559E"/>
    <w:rsid w:val="00CF1CDB"/>
    <w:rsid w:val="00CF6FF3"/>
    <w:rsid w:val="00CF787B"/>
    <w:rsid w:val="00D005F8"/>
    <w:rsid w:val="00D10AD3"/>
    <w:rsid w:val="00D13830"/>
    <w:rsid w:val="00D147CB"/>
    <w:rsid w:val="00D14C31"/>
    <w:rsid w:val="00D165CB"/>
    <w:rsid w:val="00D20C7C"/>
    <w:rsid w:val="00D2303B"/>
    <w:rsid w:val="00D30D24"/>
    <w:rsid w:val="00D31C6B"/>
    <w:rsid w:val="00D327B3"/>
    <w:rsid w:val="00D42F5A"/>
    <w:rsid w:val="00D44224"/>
    <w:rsid w:val="00D50803"/>
    <w:rsid w:val="00D50BD8"/>
    <w:rsid w:val="00D53E47"/>
    <w:rsid w:val="00D557A4"/>
    <w:rsid w:val="00D60669"/>
    <w:rsid w:val="00D60D3F"/>
    <w:rsid w:val="00D62EA0"/>
    <w:rsid w:val="00D63B70"/>
    <w:rsid w:val="00D66487"/>
    <w:rsid w:val="00D66767"/>
    <w:rsid w:val="00D704D5"/>
    <w:rsid w:val="00D767FC"/>
    <w:rsid w:val="00D809B7"/>
    <w:rsid w:val="00D824F7"/>
    <w:rsid w:val="00D873AC"/>
    <w:rsid w:val="00D92BF9"/>
    <w:rsid w:val="00D92CA2"/>
    <w:rsid w:val="00D93A67"/>
    <w:rsid w:val="00DA0B86"/>
    <w:rsid w:val="00DA28AF"/>
    <w:rsid w:val="00DA7363"/>
    <w:rsid w:val="00DB2650"/>
    <w:rsid w:val="00DB7015"/>
    <w:rsid w:val="00DD31F0"/>
    <w:rsid w:val="00DD4988"/>
    <w:rsid w:val="00DD57F8"/>
    <w:rsid w:val="00DE07A3"/>
    <w:rsid w:val="00DE48B8"/>
    <w:rsid w:val="00DE746F"/>
    <w:rsid w:val="00DE7849"/>
    <w:rsid w:val="00DE7894"/>
    <w:rsid w:val="00DE7B68"/>
    <w:rsid w:val="00DE7EC2"/>
    <w:rsid w:val="00DF0ED3"/>
    <w:rsid w:val="00DF2FEE"/>
    <w:rsid w:val="00DF5A9C"/>
    <w:rsid w:val="00E0341A"/>
    <w:rsid w:val="00E135D3"/>
    <w:rsid w:val="00E21F31"/>
    <w:rsid w:val="00E322D6"/>
    <w:rsid w:val="00E3544D"/>
    <w:rsid w:val="00E3759D"/>
    <w:rsid w:val="00E428A5"/>
    <w:rsid w:val="00E505F6"/>
    <w:rsid w:val="00E50AEA"/>
    <w:rsid w:val="00E52CD8"/>
    <w:rsid w:val="00E53AC0"/>
    <w:rsid w:val="00E557DB"/>
    <w:rsid w:val="00E574BE"/>
    <w:rsid w:val="00E663EC"/>
    <w:rsid w:val="00E73652"/>
    <w:rsid w:val="00E77863"/>
    <w:rsid w:val="00E914B4"/>
    <w:rsid w:val="00E924AD"/>
    <w:rsid w:val="00E94EE7"/>
    <w:rsid w:val="00E95415"/>
    <w:rsid w:val="00E95A86"/>
    <w:rsid w:val="00EA1614"/>
    <w:rsid w:val="00EA16F6"/>
    <w:rsid w:val="00EA6D2C"/>
    <w:rsid w:val="00EB1432"/>
    <w:rsid w:val="00EB327E"/>
    <w:rsid w:val="00EB5092"/>
    <w:rsid w:val="00EB5641"/>
    <w:rsid w:val="00EB7498"/>
    <w:rsid w:val="00EC2037"/>
    <w:rsid w:val="00EC43E6"/>
    <w:rsid w:val="00ED0528"/>
    <w:rsid w:val="00ED2E77"/>
    <w:rsid w:val="00ED798F"/>
    <w:rsid w:val="00EE0C9A"/>
    <w:rsid w:val="00EE10EA"/>
    <w:rsid w:val="00EE153F"/>
    <w:rsid w:val="00EE16BC"/>
    <w:rsid w:val="00EE61F4"/>
    <w:rsid w:val="00EF1A1A"/>
    <w:rsid w:val="00EF782A"/>
    <w:rsid w:val="00F009E4"/>
    <w:rsid w:val="00F0336B"/>
    <w:rsid w:val="00F06E98"/>
    <w:rsid w:val="00F10C5C"/>
    <w:rsid w:val="00F12D47"/>
    <w:rsid w:val="00F12D5F"/>
    <w:rsid w:val="00F1319D"/>
    <w:rsid w:val="00F13F52"/>
    <w:rsid w:val="00F15365"/>
    <w:rsid w:val="00F176E5"/>
    <w:rsid w:val="00F20EBF"/>
    <w:rsid w:val="00F214C6"/>
    <w:rsid w:val="00F21F21"/>
    <w:rsid w:val="00F230BE"/>
    <w:rsid w:val="00F23C3A"/>
    <w:rsid w:val="00F245C8"/>
    <w:rsid w:val="00F2469C"/>
    <w:rsid w:val="00F3314D"/>
    <w:rsid w:val="00F332D1"/>
    <w:rsid w:val="00F3436C"/>
    <w:rsid w:val="00F351BC"/>
    <w:rsid w:val="00F37F0C"/>
    <w:rsid w:val="00F40F46"/>
    <w:rsid w:val="00F42A87"/>
    <w:rsid w:val="00F42C26"/>
    <w:rsid w:val="00F4375D"/>
    <w:rsid w:val="00F443B8"/>
    <w:rsid w:val="00F446ED"/>
    <w:rsid w:val="00F51241"/>
    <w:rsid w:val="00F51D59"/>
    <w:rsid w:val="00F53AB0"/>
    <w:rsid w:val="00F53BCB"/>
    <w:rsid w:val="00F53DB4"/>
    <w:rsid w:val="00F605BF"/>
    <w:rsid w:val="00F665B5"/>
    <w:rsid w:val="00F66A4A"/>
    <w:rsid w:val="00F7259D"/>
    <w:rsid w:val="00F76B80"/>
    <w:rsid w:val="00F80214"/>
    <w:rsid w:val="00F81894"/>
    <w:rsid w:val="00F91384"/>
    <w:rsid w:val="00F916AE"/>
    <w:rsid w:val="00F94863"/>
    <w:rsid w:val="00FA14E2"/>
    <w:rsid w:val="00FA1CB6"/>
    <w:rsid w:val="00FA4FB9"/>
    <w:rsid w:val="00FA7812"/>
    <w:rsid w:val="00FB28EA"/>
    <w:rsid w:val="00FB2EAF"/>
    <w:rsid w:val="00FB6E1B"/>
    <w:rsid w:val="00FC5201"/>
    <w:rsid w:val="00FC6244"/>
    <w:rsid w:val="00FD3542"/>
    <w:rsid w:val="00FD4343"/>
    <w:rsid w:val="00FD7C03"/>
    <w:rsid w:val="00FE23DF"/>
    <w:rsid w:val="00FE6B20"/>
    <w:rsid w:val="00FF0D3D"/>
    <w:rsid w:val="00FF3695"/>
    <w:rsid w:val="00FF3E7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E"/>
    <w:pPr>
      <w:jc w:val="both"/>
    </w:pPr>
    <w:rPr>
      <w:rFonts w:ascii="Arial" w:hAnsi="Arial"/>
      <w:color w:val="000000" w:themeColor="text1"/>
    </w:rPr>
  </w:style>
  <w:style w:type="paragraph" w:styleId="Ttol1">
    <w:name w:val="heading 1"/>
    <w:basedOn w:val="Normal"/>
    <w:next w:val="Normal"/>
    <w:qFormat/>
    <w:rsid w:val="00F916AE"/>
    <w:pPr>
      <w:keepNext/>
      <w:spacing w:before="600" w:after="240"/>
      <w:outlineLvl w:val="0"/>
    </w:pPr>
    <w:rPr>
      <w:color w:val="auto"/>
      <w:sz w:val="32"/>
    </w:rPr>
  </w:style>
  <w:style w:type="paragraph" w:styleId="Ttol2">
    <w:name w:val="heading 2"/>
    <w:basedOn w:val="Normal"/>
    <w:next w:val="Normal"/>
    <w:link w:val="Ttol2Car"/>
    <w:qFormat/>
    <w:rsid w:val="00A477E7"/>
    <w:pPr>
      <w:keepNext/>
      <w:tabs>
        <w:tab w:val="left" w:pos="567"/>
        <w:tab w:val="left" w:pos="1134"/>
        <w:tab w:val="left" w:pos="2160"/>
        <w:tab w:val="left" w:pos="2880"/>
        <w:tab w:val="left" w:pos="3600"/>
        <w:tab w:val="left" w:pos="4320"/>
        <w:tab w:val="left" w:pos="5040"/>
        <w:tab w:val="left" w:pos="5760"/>
        <w:tab w:val="left" w:pos="6480"/>
        <w:tab w:val="left" w:pos="7200"/>
        <w:tab w:val="left" w:pos="9072"/>
      </w:tabs>
      <w:ind w:right="6"/>
      <w:jc w:val="center"/>
      <w:outlineLvl w:val="1"/>
    </w:pPr>
    <w:rPr>
      <w:b/>
      <w:sz w:val="24"/>
    </w:rPr>
  </w:style>
  <w:style w:type="paragraph" w:styleId="Ttol6">
    <w:name w:val="heading 6"/>
    <w:basedOn w:val="Normal"/>
    <w:next w:val="Normal"/>
    <w:link w:val="Ttol6Car"/>
    <w:uiPriority w:val="9"/>
    <w:semiHidden/>
    <w:unhideWhenUsed/>
    <w:qFormat/>
    <w:rsid w:val="00ED798F"/>
    <w:pPr>
      <w:keepNext/>
      <w:keepLines/>
      <w:spacing w:before="200"/>
      <w:jc w:val="left"/>
      <w:outlineLvl w:val="5"/>
    </w:pPr>
    <w:rPr>
      <w:rFonts w:asciiTheme="majorHAnsi" w:eastAsiaTheme="majorEastAsia" w:hAnsiTheme="majorHAnsi" w:cstheme="majorBidi"/>
      <w:i/>
      <w:iCs/>
      <w:color w:val="243F60" w:themeColor="accent1" w:themeShade="7F"/>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39"/>
    <w:rsid w:val="0033111E"/>
    <w:pPr>
      <w:tabs>
        <w:tab w:val="right" w:leader="underscore" w:pos="9923"/>
      </w:tabs>
      <w:spacing w:before="120"/>
    </w:pPr>
    <w:rPr>
      <w:caps/>
      <w:sz w:val="16"/>
    </w:rPr>
  </w:style>
  <w:style w:type="paragraph" w:customStyle="1" w:styleId="Peufirma">
    <w:name w:val="Peu firma"/>
    <w:basedOn w:val="Pas8"/>
    <w:rsid w:val="00A477E7"/>
    <w:pPr>
      <w:keepNext/>
      <w:keepLines/>
    </w:pPr>
    <w:rPr>
      <w:rFonts w:ascii="Times New Roman" w:hAnsi="Times New Roman"/>
      <w:sz w:val="20"/>
    </w:rPr>
  </w:style>
  <w:style w:type="paragraph" w:customStyle="1" w:styleId="Pas8">
    <w:name w:val="Pas8"/>
    <w:basedOn w:val="Normal"/>
    <w:rsid w:val="00A477E7"/>
    <w:rPr>
      <w:rFonts w:ascii="Swiss" w:hAnsi="Swiss"/>
      <w:sz w:val="16"/>
    </w:rPr>
  </w:style>
  <w:style w:type="paragraph" w:styleId="Textindependent2">
    <w:name w:val="Body Text 2"/>
    <w:basedOn w:val="Normal"/>
    <w:semiHidden/>
    <w:rsid w:val="00A477E7"/>
    <w:pPr>
      <w:ind w:right="6"/>
    </w:pPr>
  </w:style>
  <w:style w:type="paragraph" w:styleId="Sagniadetextindependent">
    <w:name w:val="Body Text Indent"/>
    <w:basedOn w:val="Normal"/>
    <w:semiHidden/>
    <w:rsid w:val="00A477E7"/>
    <w:rPr>
      <w:lang w:eastAsia="es-ES"/>
    </w:rPr>
  </w:style>
  <w:style w:type="paragraph" w:styleId="Textdebloc">
    <w:name w:val="Block Text"/>
    <w:basedOn w:val="Normal"/>
    <w:semiHidden/>
    <w:rsid w:val="00A477E7"/>
    <w:pPr>
      <w:ind w:left="284" w:right="48"/>
    </w:pPr>
  </w:style>
  <w:style w:type="paragraph" w:styleId="Sagniadetextindependent3">
    <w:name w:val="Body Text Indent 3"/>
    <w:basedOn w:val="Normal"/>
    <w:semiHidden/>
    <w:rsid w:val="00A477E7"/>
    <w:pPr>
      <w:tabs>
        <w:tab w:val="left" w:pos="4678"/>
        <w:tab w:val="left" w:pos="5245"/>
      </w:tabs>
      <w:ind w:left="170"/>
    </w:pPr>
    <w:rPr>
      <w:lang w:eastAsia="es-ES"/>
    </w:rPr>
  </w:style>
  <w:style w:type="paragraph" w:customStyle="1" w:styleId="quadro">
    <w:name w:val="quadro"/>
    <w:basedOn w:val="Pas8"/>
    <w:rsid w:val="00A477E7"/>
    <w:pPr>
      <w:keepNext/>
      <w:keepLines/>
    </w:pPr>
    <w:rPr>
      <w:rFonts w:ascii="Times New Roman" w:hAnsi="Times New Roman"/>
      <w:sz w:val="20"/>
    </w:rPr>
  </w:style>
  <w:style w:type="paragraph" w:styleId="Textindependent">
    <w:name w:val="Body Text"/>
    <w:basedOn w:val="Normal"/>
    <w:link w:val="TextindependentCar"/>
    <w:semiHidden/>
    <w:rsid w:val="00A477E7"/>
    <w:pPr>
      <w:ind w:right="48"/>
    </w:pPr>
  </w:style>
  <w:style w:type="paragraph" w:styleId="Textdecomentari">
    <w:name w:val="annotation text"/>
    <w:basedOn w:val="Normal"/>
    <w:link w:val="TextdecomentariCar"/>
    <w:uiPriority w:val="99"/>
    <w:rsid w:val="00A477E7"/>
  </w:style>
  <w:style w:type="paragraph" w:styleId="Capalera">
    <w:name w:val="header"/>
    <w:basedOn w:val="Normal"/>
    <w:link w:val="CapaleraCar"/>
    <w:uiPriority w:val="99"/>
    <w:rsid w:val="00A477E7"/>
    <w:pPr>
      <w:tabs>
        <w:tab w:val="center" w:pos="4819"/>
        <w:tab w:val="right" w:pos="9071"/>
      </w:tabs>
    </w:pPr>
  </w:style>
  <w:style w:type="character" w:styleId="Nmerodepgina">
    <w:name w:val="page number"/>
    <w:basedOn w:val="Tipusdelletraperdefectedelpargraf"/>
    <w:semiHidden/>
    <w:rsid w:val="00A477E7"/>
  </w:style>
  <w:style w:type="paragraph" w:styleId="Peu">
    <w:name w:val="footer"/>
    <w:basedOn w:val="Normal"/>
    <w:link w:val="PeuCar"/>
    <w:rsid w:val="00A477E7"/>
    <w:pPr>
      <w:tabs>
        <w:tab w:val="center" w:pos="4819"/>
        <w:tab w:val="right" w:pos="9071"/>
      </w:tabs>
    </w:pPr>
  </w:style>
  <w:style w:type="paragraph" w:styleId="Textindependent3">
    <w:name w:val="Body Text 3"/>
    <w:basedOn w:val="Normal"/>
    <w:semiHidden/>
    <w:rsid w:val="00A477E7"/>
    <w:rPr>
      <w:lang w:eastAsia="es-ES"/>
    </w:rPr>
  </w:style>
  <w:style w:type="paragraph" w:customStyle="1" w:styleId="pressupost">
    <w:name w:val="pressupost"/>
    <w:basedOn w:val="Normal"/>
    <w:rsid w:val="00A477E7"/>
    <w:pPr>
      <w:keepNext/>
      <w:keepLines/>
    </w:pPr>
  </w:style>
  <w:style w:type="paragraph" w:styleId="Sagniadetextindependent2">
    <w:name w:val="Body Text Indent 2"/>
    <w:basedOn w:val="Normal"/>
    <w:semiHidden/>
    <w:rsid w:val="00A477E7"/>
    <w:pPr>
      <w:ind w:left="284"/>
    </w:pPr>
  </w:style>
  <w:style w:type="paragraph" w:styleId="Textsenseformat">
    <w:name w:val="Plain Text"/>
    <w:basedOn w:val="Normal"/>
    <w:link w:val="TextsenseformatCar"/>
    <w:semiHidden/>
    <w:rsid w:val="00A477E7"/>
    <w:rPr>
      <w:rFonts w:ascii="Courier New" w:hAnsi="Courier New"/>
      <w:lang w:val="es-ES"/>
    </w:rPr>
  </w:style>
  <w:style w:type="paragraph" w:styleId="Ttol">
    <w:name w:val="Title"/>
    <w:basedOn w:val="Normal"/>
    <w:link w:val="TtolCar"/>
    <w:qFormat/>
    <w:rsid w:val="007C3822"/>
    <w:pPr>
      <w:jc w:val="center"/>
    </w:pPr>
    <w:rPr>
      <w:snapToGrid w:val="0"/>
      <w:sz w:val="32"/>
      <w:lang w:eastAsia="es-ES"/>
    </w:rPr>
  </w:style>
  <w:style w:type="paragraph" w:styleId="Textdenotaapeudepgina">
    <w:name w:val="footnote text"/>
    <w:basedOn w:val="Normal"/>
    <w:link w:val="TextdenotaapeudepginaCar"/>
    <w:uiPriority w:val="99"/>
    <w:semiHidden/>
    <w:rsid w:val="00A477E7"/>
    <w:rPr>
      <w:lang w:val="es-ES"/>
    </w:rPr>
  </w:style>
  <w:style w:type="character" w:styleId="Refernciadenotaapeudepgina">
    <w:name w:val="footnote reference"/>
    <w:basedOn w:val="Tipusdelletraperdefectedelpargraf"/>
    <w:uiPriority w:val="99"/>
    <w:semiHidden/>
    <w:rsid w:val="00A477E7"/>
    <w:rPr>
      <w:vertAlign w:val="superscript"/>
    </w:rPr>
  </w:style>
  <w:style w:type="paragraph" w:styleId="Textdeglobus">
    <w:name w:val="Balloon Text"/>
    <w:basedOn w:val="Normal"/>
    <w:link w:val="TextdeglobusCar"/>
    <w:uiPriority w:val="99"/>
    <w:semiHidden/>
    <w:unhideWhenUsed/>
    <w:rsid w:val="00F916A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16AE"/>
    <w:rPr>
      <w:rFonts w:ascii="Tahoma" w:hAnsi="Tahoma" w:cs="Tahoma"/>
      <w:sz w:val="16"/>
      <w:szCs w:val="16"/>
    </w:rPr>
  </w:style>
  <w:style w:type="paragraph" w:customStyle="1" w:styleId="Textindependent21">
    <w:name w:val="Text independent 21"/>
    <w:basedOn w:val="Normal"/>
    <w:rsid w:val="001C1ACB"/>
    <w:pPr>
      <w:shd w:val="clear" w:color="auto" w:fill="C0C0C0"/>
      <w:tabs>
        <w:tab w:val="left" w:pos="4678"/>
        <w:tab w:val="left" w:pos="5245"/>
      </w:tabs>
      <w:ind w:left="170"/>
    </w:pPr>
    <w:rPr>
      <w:rFonts w:ascii="Times New Roman" w:hAnsi="Times New Roman"/>
      <w:color w:val="auto"/>
    </w:rPr>
  </w:style>
  <w:style w:type="paragraph" w:styleId="ndex1">
    <w:name w:val="index 1"/>
    <w:basedOn w:val="Normal"/>
    <w:next w:val="Normal"/>
    <w:autoRedefine/>
    <w:semiHidden/>
    <w:rsid w:val="00B5799A"/>
    <w:rPr>
      <w:rFonts w:ascii="Times New Roman" w:hAnsi="Times New Roman"/>
      <w:color w:val="auto"/>
    </w:rPr>
  </w:style>
  <w:style w:type="paragraph" w:customStyle="1" w:styleId="Textindependent31">
    <w:name w:val="Text independent 31"/>
    <w:basedOn w:val="Normal"/>
    <w:rsid w:val="00304B45"/>
    <w:pPr>
      <w:ind w:right="72"/>
    </w:pPr>
    <w:rPr>
      <w:rFonts w:ascii="Times New Roman" w:hAnsi="Times New Roman"/>
      <w:color w:val="auto"/>
    </w:rPr>
  </w:style>
  <w:style w:type="paragraph" w:styleId="Pargrafdellista">
    <w:name w:val="List Paragraph"/>
    <w:aliases w:val="Párrafo Numerado,Párrafo de lista1,Lista sin Numerar,Bullet Number,List Paragraph1,lp1,lp11,List Paragraph11,Bullet 1,Use Case List Paragraph,Bulletr List Paragraph,Párrafo de lista"/>
    <w:basedOn w:val="Normal"/>
    <w:link w:val="PargrafdellistaCar"/>
    <w:uiPriority w:val="34"/>
    <w:qFormat/>
    <w:rsid w:val="00072388"/>
    <w:pPr>
      <w:ind w:left="720"/>
      <w:contextualSpacing/>
    </w:pPr>
  </w:style>
  <w:style w:type="paragraph" w:styleId="IDC2">
    <w:name w:val="toc 2"/>
    <w:basedOn w:val="Normal"/>
    <w:next w:val="Normal"/>
    <w:autoRedefine/>
    <w:uiPriority w:val="39"/>
    <w:unhideWhenUsed/>
    <w:rsid w:val="00696F58"/>
    <w:pPr>
      <w:spacing w:after="100"/>
      <w:ind w:left="200"/>
    </w:pPr>
  </w:style>
  <w:style w:type="character" w:styleId="Enlla">
    <w:name w:val="Hyperlink"/>
    <w:basedOn w:val="Tipusdelletraperdefectedelpargraf"/>
    <w:uiPriority w:val="99"/>
    <w:unhideWhenUsed/>
    <w:rsid w:val="00F66A4A"/>
    <w:rPr>
      <w:color w:val="0000FF" w:themeColor="hyperlink"/>
      <w:u w:val="single"/>
    </w:rPr>
  </w:style>
  <w:style w:type="paragraph" w:customStyle="1" w:styleId="Pa27">
    <w:name w:val="Pa27"/>
    <w:basedOn w:val="Normal"/>
    <w:next w:val="Normal"/>
    <w:uiPriority w:val="99"/>
    <w:rsid w:val="007C7B56"/>
    <w:pPr>
      <w:autoSpaceDE w:val="0"/>
      <w:autoSpaceDN w:val="0"/>
      <w:adjustRightInd w:val="0"/>
      <w:spacing w:line="201" w:lineRule="atLeast"/>
      <w:jc w:val="left"/>
    </w:pPr>
    <w:rPr>
      <w:rFonts w:eastAsiaTheme="minorHAnsi" w:cs="Arial"/>
      <w:color w:val="auto"/>
      <w:sz w:val="24"/>
      <w:szCs w:val="24"/>
      <w:lang w:eastAsia="en-US"/>
    </w:rPr>
  </w:style>
  <w:style w:type="character" w:customStyle="1" w:styleId="TtolCar">
    <w:name w:val="Títol Car"/>
    <w:basedOn w:val="Tipusdelletraperdefectedelpargraf"/>
    <w:link w:val="Ttol"/>
    <w:rsid w:val="001D0A80"/>
    <w:rPr>
      <w:rFonts w:ascii="Arial" w:hAnsi="Arial"/>
      <w:snapToGrid w:val="0"/>
      <w:color w:val="000000" w:themeColor="text1"/>
      <w:sz w:val="32"/>
      <w:lang w:eastAsia="es-ES"/>
    </w:rPr>
  </w:style>
  <w:style w:type="character" w:customStyle="1" w:styleId="TextdenotaapeudepginaCar">
    <w:name w:val="Text de nota a peu de pàgina Car"/>
    <w:basedOn w:val="Tipusdelletraperdefectedelpargraf"/>
    <w:link w:val="Textdenotaapeudepgina"/>
    <w:uiPriority w:val="99"/>
    <w:semiHidden/>
    <w:rsid w:val="001D0A80"/>
    <w:rPr>
      <w:rFonts w:ascii="Arial" w:hAnsi="Arial"/>
      <w:color w:val="000000" w:themeColor="text1"/>
      <w:lang w:val="es-ES"/>
    </w:rPr>
  </w:style>
  <w:style w:type="character" w:customStyle="1" w:styleId="CapaleraCar">
    <w:name w:val="Capçalera Car"/>
    <w:basedOn w:val="Tipusdelletraperdefectedelpargraf"/>
    <w:link w:val="Capalera"/>
    <w:uiPriority w:val="99"/>
    <w:rsid w:val="0033111E"/>
    <w:rPr>
      <w:rFonts w:ascii="Arial" w:hAnsi="Arial"/>
      <w:color w:val="000000" w:themeColor="text1"/>
    </w:rPr>
  </w:style>
  <w:style w:type="table" w:styleId="Taulaambquadrcula">
    <w:name w:val="Table Grid"/>
    <w:basedOn w:val="Taulanormal"/>
    <w:uiPriority w:val="59"/>
    <w:rsid w:val="00B7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visitat">
    <w:name w:val="FollowedHyperlink"/>
    <w:basedOn w:val="Tipusdelletraperdefectedelpargraf"/>
    <w:uiPriority w:val="99"/>
    <w:semiHidden/>
    <w:unhideWhenUsed/>
    <w:rsid w:val="00690C9C"/>
    <w:rPr>
      <w:color w:val="800080" w:themeColor="followedHyperlink"/>
      <w:u w:val="single"/>
    </w:rPr>
  </w:style>
  <w:style w:type="paragraph" w:customStyle="1" w:styleId="Default">
    <w:name w:val="Default"/>
    <w:rsid w:val="007E10DF"/>
    <w:pPr>
      <w:autoSpaceDE w:val="0"/>
      <w:autoSpaceDN w:val="0"/>
      <w:adjustRightInd w:val="0"/>
    </w:pPr>
    <w:rPr>
      <w:rFonts w:ascii="Arial" w:hAnsi="Arial" w:cs="Arial"/>
      <w:color w:val="000000"/>
      <w:sz w:val="24"/>
      <w:szCs w:val="24"/>
    </w:rPr>
  </w:style>
  <w:style w:type="character" w:customStyle="1" w:styleId="TextdecomentariCar">
    <w:name w:val="Text de comentari Car"/>
    <w:basedOn w:val="Tipusdelletraperdefectedelpargraf"/>
    <w:link w:val="Textdecomentari"/>
    <w:uiPriority w:val="99"/>
    <w:rsid w:val="006D2CC9"/>
    <w:rPr>
      <w:rFonts w:ascii="Arial" w:hAnsi="Arial"/>
      <w:color w:val="000000" w:themeColor="text1"/>
    </w:rPr>
  </w:style>
  <w:style w:type="paragraph" w:styleId="NormalWeb">
    <w:name w:val="Normal (Web)"/>
    <w:basedOn w:val="Normal"/>
    <w:uiPriority w:val="99"/>
    <w:semiHidden/>
    <w:unhideWhenUsed/>
    <w:rsid w:val="00AA5F8A"/>
    <w:pPr>
      <w:jc w:val="left"/>
    </w:pPr>
    <w:rPr>
      <w:rFonts w:ascii="Times New Roman" w:eastAsiaTheme="minorHAnsi" w:hAnsi="Times New Roman"/>
      <w:color w:val="auto"/>
      <w:sz w:val="24"/>
      <w:szCs w:val="24"/>
    </w:rPr>
  </w:style>
  <w:style w:type="paragraph" w:customStyle="1" w:styleId="default0">
    <w:name w:val="default"/>
    <w:basedOn w:val="Normal"/>
    <w:rsid w:val="001D4DF9"/>
    <w:pPr>
      <w:jc w:val="left"/>
    </w:pPr>
    <w:rPr>
      <w:rFonts w:ascii="Times New Roman" w:hAnsi="Times New Roman"/>
      <w:color w:val="000000"/>
      <w:sz w:val="24"/>
      <w:szCs w:val="24"/>
    </w:rPr>
  </w:style>
  <w:style w:type="character" w:customStyle="1" w:styleId="PargrafdellistaCar">
    <w:name w:val="Paràgraf de llista Car"/>
    <w:aliases w:val="Párrafo Numerado Car,Párrafo de lista1 Car,Lista sin Numerar Car,Bullet Number Car,List Paragraph1 Car,lp1 Car,lp11 Car,List Paragraph11 Car,Bullet 1 Car,Use Case List Paragraph Car,Bulletr List Paragraph Car,Párrafo de lista Car"/>
    <w:basedOn w:val="Tipusdelletraperdefectedelpargraf"/>
    <w:link w:val="Pargrafdellista"/>
    <w:uiPriority w:val="34"/>
    <w:locked/>
    <w:rsid w:val="000D0630"/>
    <w:rPr>
      <w:rFonts w:ascii="Arial" w:hAnsi="Arial"/>
      <w:color w:val="000000" w:themeColor="text1"/>
    </w:rPr>
  </w:style>
  <w:style w:type="paragraph" w:customStyle="1" w:styleId="Textindependent22">
    <w:name w:val="Text independent 22"/>
    <w:basedOn w:val="Normal"/>
    <w:rsid w:val="00A47079"/>
    <w:pPr>
      <w:shd w:val="clear" w:color="auto" w:fill="C0C0C0"/>
      <w:tabs>
        <w:tab w:val="left" w:pos="4678"/>
        <w:tab w:val="left" w:pos="5245"/>
      </w:tabs>
      <w:ind w:left="170"/>
    </w:pPr>
    <w:rPr>
      <w:rFonts w:ascii="Times New Roman" w:hAnsi="Times New Roman"/>
      <w:color w:val="auto"/>
    </w:rPr>
  </w:style>
  <w:style w:type="character" w:customStyle="1" w:styleId="TextindependentCar">
    <w:name w:val="Text independent Car"/>
    <w:basedOn w:val="Tipusdelletraperdefectedelpargraf"/>
    <w:link w:val="Textindependent"/>
    <w:semiHidden/>
    <w:rsid w:val="000006D3"/>
    <w:rPr>
      <w:rFonts w:ascii="Arial" w:hAnsi="Arial"/>
      <w:color w:val="000000" w:themeColor="text1"/>
    </w:rPr>
  </w:style>
  <w:style w:type="character" w:customStyle="1" w:styleId="TextsenseformatCar">
    <w:name w:val="Text sense format Car"/>
    <w:basedOn w:val="Tipusdelletraperdefectedelpargraf"/>
    <w:link w:val="Textsenseformat"/>
    <w:semiHidden/>
    <w:rsid w:val="000006D3"/>
    <w:rPr>
      <w:rFonts w:ascii="Courier New" w:hAnsi="Courier New"/>
      <w:color w:val="000000" w:themeColor="text1"/>
      <w:lang w:val="es-ES"/>
    </w:rPr>
  </w:style>
  <w:style w:type="character" w:customStyle="1" w:styleId="Ttol6Car">
    <w:name w:val="Títol 6 Car"/>
    <w:basedOn w:val="Tipusdelletraperdefectedelpargraf"/>
    <w:link w:val="Ttol6"/>
    <w:uiPriority w:val="9"/>
    <w:semiHidden/>
    <w:rsid w:val="00ED798F"/>
    <w:rPr>
      <w:rFonts w:asciiTheme="majorHAnsi" w:eastAsiaTheme="majorEastAsia" w:hAnsiTheme="majorHAnsi" w:cstheme="majorBidi"/>
      <w:i/>
      <w:iCs/>
      <w:color w:val="243F60" w:themeColor="accent1" w:themeShade="7F"/>
      <w:sz w:val="22"/>
    </w:rPr>
  </w:style>
  <w:style w:type="character" w:customStyle="1" w:styleId="Ttol2Car">
    <w:name w:val="Títol 2 Car"/>
    <w:basedOn w:val="Tipusdelletraperdefectedelpargraf"/>
    <w:link w:val="Ttol2"/>
    <w:rsid w:val="009D580E"/>
    <w:rPr>
      <w:rFonts w:ascii="Arial" w:hAnsi="Arial"/>
      <w:b/>
      <w:color w:val="000000" w:themeColor="text1"/>
      <w:sz w:val="24"/>
    </w:rPr>
  </w:style>
  <w:style w:type="character" w:customStyle="1" w:styleId="PeuCar">
    <w:name w:val="Peu Car"/>
    <w:basedOn w:val="Tipusdelletraperdefectedelpargraf"/>
    <w:link w:val="Peu"/>
    <w:rsid w:val="009D580E"/>
    <w:rPr>
      <w:rFonts w:ascii="Arial" w:hAnsi="Arial"/>
      <w:color w:val="000000" w:themeColor="text1"/>
    </w:rPr>
  </w:style>
  <w:style w:type="numbering" w:customStyle="1" w:styleId="Sensellista1">
    <w:name w:val="Sense llista1"/>
    <w:next w:val="Sensellista"/>
    <w:uiPriority w:val="99"/>
    <w:semiHidden/>
    <w:unhideWhenUsed/>
    <w:rsid w:val="009D580E"/>
  </w:style>
  <w:style w:type="paragraph" w:customStyle="1" w:styleId="xl65">
    <w:name w:val="xl65"/>
    <w:basedOn w:val="Normal"/>
    <w:rsid w:val="009D580E"/>
    <w:pPr>
      <w:pBdr>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66">
    <w:name w:val="xl66"/>
    <w:basedOn w:val="Normal"/>
    <w:rsid w:val="009D580E"/>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67">
    <w:name w:val="xl67"/>
    <w:basedOn w:val="Normal"/>
    <w:rsid w:val="009D580E"/>
    <w:pPr>
      <w:spacing w:before="100" w:beforeAutospacing="1" w:after="100" w:afterAutospacing="1"/>
      <w:jc w:val="left"/>
    </w:pPr>
    <w:rPr>
      <w:rFonts w:cs="Arial"/>
      <w:color w:val="auto"/>
    </w:rPr>
  </w:style>
  <w:style w:type="paragraph" w:customStyle="1" w:styleId="xl68">
    <w:name w:val="xl68"/>
    <w:basedOn w:val="Normal"/>
    <w:rsid w:val="009D580E"/>
    <w:pPr>
      <w:spacing w:before="100" w:beforeAutospacing="1" w:after="100" w:afterAutospacing="1"/>
      <w:jc w:val="center"/>
    </w:pPr>
    <w:rPr>
      <w:rFonts w:cs="Arial"/>
      <w:color w:val="auto"/>
    </w:rPr>
  </w:style>
  <w:style w:type="paragraph" w:customStyle="1" w:styleId="xl69">
    <w:name w:val="xl69"/>
    <w:basedOn w:val="Normal"/>
    <w:rsid w:val="009D580E"/>
    <w:pPr>
      <w:spacing w:before="100" w:beforeAutospacing="1" w:after="100" w:afterAutospacing="1"/>
      <w:jc w:val="left"/>
    </w:pPr>
    <w:rPr>
      <w:rFonts w:cs="Arial"/>
      <w:color w:val="auto"/>
    </w:rPr>
  </w:style>
  <w:style w:type="paragraph" w:customStyle="1" w:styleId="xl70">
    <w:name w:val="xl70"/>
    <w:basedOn w:val="Normal"/>
    <w:rsid w:val="009D580E"/>
    <w:pPr>
      <w:pBdr>
        <w:left w:val="single" w:sz="8"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71">
    <w:name w:val="xl71"/>
    <w:basedOn w:val="Normal"/>
    <w:rsid w:val="009D580E"/>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72">
    <w:name w:val="xl72"/>
    <w:basedOn w:val="Normal"/>
    <w:rsid w:val="009D580E"/>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73">
    <w:name w:val="xl73"/>
    <w:basedOn w:val="Normal"/>
    <w:rsid w:val="009D580E"/>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74">
    <w:name w:val="xl74"/>
    <w:basedOn w:val="Normal"/>
    <w:rsid w:val="009D580E"/>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75">
    <w:name w:val="xl75"/>
    <w:basedOn w:val="Normal"/>
    <w:rsid w:val="009D580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76">
    <w:name w:val="xl76"/>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77">
    <w:name w:val="xl77"/>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78">
    <w:name w:val="xl78"/>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79">
    <w:name w:val="xl79"/>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80">
    <w:name w:val="xl80"/>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81">
    <w:name w:val="xl81"/>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82">
    <w:name w:val="xl82"/>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83">
    <w:name w:val="xl83"/>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84">
    <w:name w:val="xl84"/>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85">
    <w:name w:val="xl85"/>
    <w:basedOn w:val="Normal"/>
    <w:rsid w:val="009D580E"/>
    <w:pPr>
      <w:pBdr>
        <w:left w:val="single" w:sz="4" w:space="0" w:color="auto"/>
        <w:bottom w:val="single" w:sz="4" w:space="0" w:color="auto"/>
      </w:pBdr>
      <w:spacing w:before="100" w:beforeAutospacing="1" w:after="100" w:afterAutospacing="1"/>
      <w:jc w:val="left"/>
      <w:textAlignment w:val="top"/>
    </w:pPr>
    <w:rPr>
      <w:rFonts w:cs="Arial"/>
      <w:color w:val="auto"/>
    </w:rPr>
  </w:style>
  <w:style w:type="paragraph" w:customStyle="1" w:styleId="xl86">
    <w:name w:val="xl86"/>
    <w:basedOn w:val="Normal"/>
    <w:rsid w:val="009D580E"/>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auto"/>
    </w:rPr>
  </w:style>
  <w:style w:type="paragraph" w:customStyle="1" w:styleId="xl87">
    <w:name w:val="xl87"/>
    <w:basedOn w:val="Normal"/>
    <w:rsid w:val="009D580E"/>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auto"/>
    </w:rPr>
  </w:style>
  <w:style w:type="paragraph" w:customStyle="1" w:styleId="xl88">
    <w:name w:val="xl88"/>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89">
    <w:name w:val="xl89"/>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90">
    <w:name w:val="xl90"/>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91">
    <w:name w:val="xl91"/>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92">
    <w:name w:val="xl92"/>
    <w:basedOn w:val="Normal"/>
    <w:rsid w:val="009D580E"/>
    <w:pPr>
      <w:pBdr>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93">
    <w:name w:val="xl93"/>
    <w:basedOn w:val="Normal"/>
    <w:rsid w:val="009D580E"/>
    <w:pPr>
      <w:pBdr>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94">
    <w:name w:val="xl94"/>
    <w:basedOn w:val="Normal"/>
    <w:rsid w:val="009D580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95">
    <w:name w:val="xl95"/>
    <w:basedOn w:val="Normal"/>
    <w:rsid w:val="009D580E"/>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96">
    <w:name w:val="xl96"/>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97">
    <w:name w:val="xl97"/>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98">
    <w:name w:val="xl98"/>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color w:val="auto"/>
    </w:rPr>
  </w:style>
  <w:style w:type="paragraph" w:customStyle="1" w:styleId="xl99">
    <w:name w:val="xl99"/>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auto"/>
    </w:rPr>
  </w:style>
  <w:style w:type="paragraph" w:customStyle="1" w:styleId="xl100">
    <w:name w:val="xl100"/>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101">
    <w:name w:val="xl101"/>
    <w:basedOn w:val="Normal"/>
    <w:rsid w:val="009D580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102">
    <w:name w:val="xl102"/>
    <w:basedOn w:val="Normal"/>
    <w:rsid w:val="009D580E"/>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03">
    <w:name w:val="xl103"/>
    <w:basedOn w:val="Normal"/>
    <w:rsid w:val="009D580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cs="Arial"/>
      <w:color w:val="auto"/>
    </w:rPr>
  </w:style>
  <w:style w:type="paragraph" w:customStyle="1" w:styleId="xl104">
    <w:name w:val="xl104"/>
    <w:basedOn w:val="Normal"/>
    <w:rsid w:val="009D580E"/>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cs="Arial"/>
      <w:color w:val="auto"/>
    </w:rPr>
  </w:style>
  <w:style w:type="paragraph" w:customStyle="1" w:styleId="xl105">
    <w:name w:val="xl105"/>
    <w:basedOn w:val="Normal"/>
    <w:rsid w:val="009D580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106">
    <w:name w:val="xl106"/>
    <w:basedOn w:val="Normal"/>
    <w:rsid w:val="009D580E"/>
    <w:pPr>
      <w:pBdr>
        <w:left w:val="single" w:sz="8"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07">
    <w:name w:val="xl107"/>
    <w:basedOn w:val="Normal"/>
    <w:rsid w:val="009D580E"/>
    <w:pPr>
      <w:pBdr>
        <w:left w:val="single" w:sz="8" w:space="0" w:color="auto"/>
        <w:bottom w:val="single" w:sz="4" w:space="0" w:color="auto"/>
        <w:right w:val="single" w:sz="4" w:space="0" w:color="auto"/>
      </w:pBdr>
      <w:spacing w:before="100" w:beforeAutospacing="1" w:after="100" w:afterAutospacing="1"/>
      <w:jc w:val="left"/>
      <w:textAlignment w:val="top"/>
    </w:pPr>
    <w:rPr>
      <w:rFonts w:cs="Arial"/>
      <w:color w:val="auto"/>
    </w:rPr>
  </w:style>
  <w:style w:type="paragraph" w:customStyle="1" w:styleId="xl108">
    <w:name w:val="xl108"/>
    <w:basedOn w:val="Normal"/>
    <w:rsid w:val="009D580E"/>
    <w:pPr>
      <w:pBdr>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109">
    <w:name w:val="xl109"/>
    <w:basedOn w:val="Normal"/>
    <w:rsid w:val="009D580E"/>
    <w:pPr>
      <w:pBdr>
        <w:left w:val="single" w:sz="4" w:space="0" w:color="auto"/>
        <w:bottom w:val="single" w:sz="8" w:space="0" w:color="auto"/>
        <w:right w:val="single" w:sz="4" w:space="0" w:color="auto"/>
      </w:pBdr>
      <w:spacing w:before="100" w:beforeAutospacing="1" w:after="100" w:afterAutospacing="1"/>
      <w:jc w:val="center"/>
      <w:textAlignment w:val="top"/>
    </w:pPr>
    <w:rPr>
      <w:rFonts w:cs="Arial"/>
      <w:color w:val="auto"/>
    </w:rPr>
  </w:style>
  <w:style w:type="paragraph" w:customStyle="1" w:styleId="xl110">
    <w:name w:val="xl110"/>
    <w:basedOn w:val="Normal"/>
    <w:rsid w:val="009D580E"/>
    <w:pPr>
      <w:pBdr>
        <w:left w:val="single" w:sz="4"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111">
    <w:name w:val="xl111"/>
    <w:basedOn w:val="Normal"/>
    <w:rsid w:val="009D580E"/>
    <w:pPr>
      <w:pBdr>
        <w:left w:val="single" w:sz="4" w:space="0" w:color="auto"/>
        <w:bottom w:val="single" w:sz="8" w:space="0" w:color="auto"/>
        <w:right w:val="single" w:sz="8" w:space="0" w:color="auto"/>
      </w:pBdr>
      <w:spacing w:before="100" w:beforeAutospacing="1" w:after="100" w:afterAutospacing="1"/>
      <w:jc w:val="left"/>
      <w:textAlignment w:val="top"/>
    </w:pPr>
    <w:rPr>
      <w:rFonts w:cs="Arial"/>
      <w:color w:val="auto"/>
    </w:rPr>
  </w:style>
  <w:style w:type="paragraph" w:customStyle="1" w:styleId="xl112">
    <w:name w:val="xl112"/>
    <w:basedOn w:val="Normal"/>
    <w:rsid w:val="009D580E"/>
    <w:pPr>
      <w:spacing w:before="100" w:beforeAutospacing="1" w:after="100" w:afterAutospacing="1"/>
      <w:jc w:val="left"/>
    </w:pPr>
    <w:rPr>
      <w:rFonts w:cs="Arial"/>
      <w:color w:val="auto"/>
    </w:rPr>
  </w:style>
  <w:style w:type="paragraph" w:customStyle="1" w:styleId="xl113">
    <w:name w:val="xl113"/>
    <w:basedOn w:val="Normal"/>
    <w:rsid w:val="009D580E"/>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auto"/>
    </w:rPr>
  </w:style>
  <w:style w:type="paragraph" w:customStyle="1" w:styleId="xl114">
    <w:name w:val="xl114"/>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115">
    <w:name w:val="xl115"/>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auto"/>
    </w:rPr>
  </w:style>
  <w:style w:type="paragraph" w:customStyle="1" w:styleId="xl116">
    <w:name w:val="xl116"/>
    <w:basedOn w:val="Normal"/>
    <w:rsid w:val="009D580E"/>
    <w:pPr>
      <w:pBdr>
        <w:top w:val="single" w:sz="8" w:space="0" w:color="auto"/>
        <w:left w:val="single" w:sz="4" w:space="0" w:color="auto"/>
        <w:bottom w:val="single" w:sz="4" w:space="0" w:color="auto"/>
      </w:pBdr>
      <w:spacing w:before="100" w:beforeAutospacing="1" w:after="100" w:afterAutospacing="1"/>
      <w:jc w:val="left"/>
      <w:textAlignment w:val="top"/>
    </w:pPr>
    <w:rPr>
      <w:rFonts w:cs="Arial"/>
      <w:color w:val="auto"/>
    </w:rPr>
  </w:style>
  <w:style w:type="paragraph" w:customStyle="1" w:styleId="xl117">
    <w:name w:val="xl117"/>
    <w:basedOn w:val="Normal"/>
    <w:rsid w:val="009D580E"/>
    <w:pPr>
      <w:pBdr>
        <w:top w:val="single" w:sz="4" w:space="0" w:color="auto"/>
        <w:left w:val="single" w:sz="4" w:space="0" w:color="auto"/>
      </w:pBdr>
      <w:spacing w:before="100" w:beforeAutospacing="1" w:after="100" w:afterAutospacing="1"/>
      <w:jc w:val="left"/>
      <w:textAlignment w:val="top"/>
    </w:pPr>
    <w:rPr>
      <w:rFonts w:cs="Arial"/>
      <w:color w:val="auto"/>
    </w:rPr>
  </w:style>
  <w:style w:type="paragraph" w:customStyle="1" w:styleId="xl118">
    <w:name w:val="xl118"/>
    <w:basedOn w:val="Normal"/>
    <w:rsid w:val="009D580E"/>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auto"/>
    </w:rPr>
  </w:style>
  <w:style w:type="paragraph" w:customStyle="1" w:styleId="xl119">
    <w:name w:val="xl119"/>
    <w:basedOn w:val="Normal"/>
    <w:rsid w:val="009D580E"/>
    <w:pPr>
      <w:pBdr>
        <w:top w:val="single" w:sz="4" w:space="0" w:color="auto"/>
        <w:left w:val="single" w:sz="4" w:space="0" w:color="auto"/>
        <w:bottom w:val="single" w:sz="8" w:space="0" w:color="auto"/>
      </w:pBdr>
      <w:shd w:val="clear" w:color="000000" w:fill="FFFFFF"/>
      <w:spacing w:before="100" w:beforeAutospacing="1" w:after="100" w:afterAutospacing="1"/>
      <w:jc w:val="left"/>
      <w:textAlignment w:val="top"/>
    </w:pPr>
    <w:rPr>
      <w:rFonts w:cs="Arial"/>
      <w:color w:val="auto"/>
    </w:rPr>
  </w:style>
  <w:style w:type="paragraph" w:customStyle="1" w:styleId="xl120">
    <w:name w:val="xl120"/>
    <w:basedOn w:val="Normal"/>
    <w:rsid w:val="009D580E"/>
    <w:pPr>
      <w:pBdr>
        <w:left w:val="single" w:sz="4" w:space="0" w:color="auto"/>
        <w:bottom w:val="single" w:sz="8" w:space="0" w:color="auto"/>
      </w:pBdr>
      <w:spacing w:before="100" w:beforeAutospacing="1" w:after="100" w:afterAutospacing="1"/>
      <w:jc w:val="left"/>
      <w:textAlignment w:val="top"/>
    </w:pPr>
    <w:rPr>
      <w:rFonts w:cs="Arial"/>
      <w:color w:val="auto"/>
    </w:rPr>
  </w:style>
  <w:style w:type="paragraph" w:customStyle="1" w:styleId="xl121">
    <w:name w:val="xl121"/>
    <w:basedOn w:val="Normal"/>
    <w:rsid w:val="009D580E"/>
    <w:pPr>
      <w:pBdr>
        <w:left w:val="single" w:sz="4" w:space="0" w:color="auto"/>
      </w:pBdr>
      <w:spacing w:before="100" w:beforeAutospacing="1" w:after="100" w:afterAutospacing="1"/>
      <w:jc w:val="left"/>
      <w:textAlignment w:val="top"/>
    </w:pPr>
    <w:rPr>
      <w:rFonts w:cs="Arial"/>
      <w:color w:val="auto"/>
    </w:rPr>
  </w:style>
  <w:style w:type="paragraph" w:customStyle="1" w:styleId="xl122">
    <w:name w:val="xl122"/>
    <w:basedOn w:val="Normal"/>
    <w:rsid w:val="009D580E"/>
    <w:pPr>
      <w:pBdr>
        <w:left w:val="single" w:sz="8"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123">
    <w:name w:val="xl123"/>
    <w:basedOn w:val="Normal"/>
    <w:rsid w:val="009D580E"/>
    <w:pPr>
      <w:pBdr>
        <w:top w:val="single" w:sz="4" w:space="0" w:color="auto"/>
        <w:left w:val="single" w:sz="4" w:space="0" w:color="auto"/>
      </w:pBdr>
      <w:spacing w:before="100" w:beforeAutospacing="1" w:after="100" w:afterAutospacing="1"/>
      <w:jc w:val="left"/>
      <w:textAlignment w:val="top"/>
    </w:pPr>
    <w:rPr>
      <w:rFonts w:cs="Arial"/>
      <w:color w:val="auto"/>
    </w:rPr>
  </w:style>
  <w:style w:type="paragraph" w:customStyle="1" w:styleId="xl124">
    <w:name w:val="xl124"/>
    <w:basedOn w:val="Normal"/>
    <w:rsid w:val="009D580E"/>
    <w:pPr>
      <w:pBdr>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125">
    <w:name w:val="xl125"/>
    <w:basedOn w:val="Normal"/>
    <w:rsid w:val="009D580E"/>
    <w:pPr>
      <w:pBdr>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26">
    <w:name w:val="xl126"/>
    <w:basedOn w:val="Normal"/>
    <w:rsid w:val="009D580E"/>
    <w:pPr>
      <w:pBdr>
        <w:top w:val="single" w:sz="4" w:space="0" w:color="auto"/>
        <w:left w:val="single" w:sz="4" w:space="0" w:color="auto"/>
        <w:bottom w:val="single" w:sz="4" w:space="0" w:color="auto"/>
      </w:pBdr>
      <w:spacing w:before="100" w:beforeAutospacing="1" w:after="100" w:afterAutospacing="1"/>
      <w:jc w:val="left"/>
      <w:textAlignment w:val="center"/>
    </w:pPr>
    <w:rPr>
      <w:rFonts w:cs="Arial"/>
      <w:color w:val="auto"/>
    </w:rPr>
  </w:style>
  <w:style w:type="paragraph" w:customStyle="1" w:styleId="xl127">
    <w:name w:val="xl127"/>
    <w:basedOn w:val="Normal"/>
    <w:rsid w:val="009D580E"/>
    <w:pPr>
      <w:pBdr>
        <w:left w:val="single" w:sz="4" w:space="0" w:color="auto"/>
        <w:bottom w:val="single" w:sz="8" w:space="0" w:color="auto"/>
      </w:pBdr>
      <w:spacing w:before="100" w:beforeAutospacing="1" w:after="100" w:afterAutospacing="1"/>
      <w:jc w:val="left"/>
    </w:pPr>
    <w:rPr>
      <w:rFonts w:cs="Arial"/>
      <w:color w:val="auto"/>
    </w:rPr>
  </w:style>
  <w:style w:type="paragraph" w:customStyle="1" w:styleId="xl128">
    <w:name w:val="xl128"/>
    <w:basedOn w:val="Normal"/>
    <w:rsid w:val="009D580E"/>
    <w:pPr>
      <w:pBdr>
        <w:left w:val="single" w:sz="4" w:space="0" w:color="auto"/>
        <w:bottom w:val="single" w:sz="4" w:space="0" w:color="auto"/>
      </w:pBdr>
      <w:spacing w:before="100" w:beforeAutospacing="1" w:after="100" w:afterAutospacing="1"/>
      <w:jc w:val="left"/>
    </w:pPr>
    <w:rPr>
      <w:rFonts w:cs="Arial"/>
      <w:color w:val="auto"/>
    </w:rPr>
  </w:style>
  <w:style w:type="paragraph" w:customStyle="1" w:styleId="xl129">
    <w:name w:val="xl129"/>
    <w:basedOn w:val="Normal"/>
    <w:rsid w:val="009D580E"/>
    <w:pPr>
      <w:pBdr>
        <w:top w:val="single" w:sz="4" w:space="0" w:color="auto"/>
        <w:left w:val="single" w:sz="4" w:space="0" w:color="auto"/>
        <w:bottom w:val="single" w:sz="8" w:space="0" w:color="auto"/>
      </w:pBdr>
      <w:spacing w:before="100" w:beforeAutospacing="1" w:after="100" w:afterAutospacing="1"/>
      <w:jc w:val="left"/>
    </w:pPr>
    <w:rPr>
      <w:rFonts w:cs="Arial"/>
      <w:color w:val="auto"/>
    </w:rPr>
  </w:style>
  <w:style w:type="paragraph" w:customStyle="1" w:styleId="xl130">
    <w:name w:val="xl130"/>
    <w:basedOn w:val="Normal"/>
    <w:rsid w:val="009D580E"/>
    <w:pPr>
      <w:pBdr>
        <w:left w:val="single" w:sz="4" w:space="0" w:color="auto"/>
        <w:bottom w:val="single" w:sz="4" w:space="0" w:color="auto"/>
      </w:pBdr>
      <w:spacing w:before="100" w:beforeAutospacing="1" w:after="100" w:afterAutospacing="1"/>
      <w:jc w:val="left"/>
      <w:textAlignment w:val="top"/>
    </w:pPr>
    <w:rPr>
      <w:rFonts w:cs="Arial"/>
      <w:color w:val="auto"/>
    </w:rPr>
  </w:style>
  <w:style w:type="paragraph" w:customStyle="1" w:styleId="xl131">
    <w:name w:val="xl131"/>
    <w:basedOn w:val="Normal"/>
    <w:rsid w:val="009D580E"/>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rFonts w:cs="Arial"/>
      <w:b/>
      <w:bCs/>
      <w:color w:val="auto"/>
    </w:rPr>
  </w:style>
  <w:style w:type="paragraph" w:customStyle="1" w:styleId="xl132">
    <w:name w:val="xl132"/>
    <w:basedOn w:val="Normal"/>
    <w:rsid w:val="009D580E"/>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top"/>
    </w:pPr>
    <w:rPr>
      <w:rFonts w:cs="Arial"/>
      <w:b/>
      <w:bCs/>
      <w:color w:val="auto"/>
    </w:rPr>
  </w:style>
  <w:style w:type="paragraph" w:customStyle="1" w:styleId="xl133">
    <w:name w:val="xl133"/>
    <w:basedOn w:val="Normal"/>
    <w:rsid w:val="009D580E"/>
    <w:pPr>
      <w:pBdr>
        <w:top w:val="single" w:sz="8" w:space="0" w:color="auto"/>
        <w:left w:val="single" w:sz="4" w:space="0" w:color="auto"/>
      </w:pBdr>
      <w:shd w:val="clear" w:color="000000" w:fill="D9D9D9"/>
      <w:spacing w:before="100" w:beforeAutospacing="1" w:after="100" w:afterAutospacing="1"/>
      <w:jc w:val="center"/>
      <w:textAlignment w:val="top"/>
    </w:pPr>
    <w:rPr>
      <w:rFonts w:cs="Arial"/>
      <w:b/>
      <w:bCs/>
      <w:color w:val="auto"/>
    </w:rPr>
  </w:style>
  <w:style w:type="paragraph" w:customStyle="1" w:styleId="xl134">
    <w:name w:val="xl134"/>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35">
    <w:name w:val="xl135"/>
    <w:basedOn w:val="Normal"/>
    <w:rsid w:val="009D58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136">
    <w:name w:val="xl136"/>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auto"/>
    </w:rPr>
  </w:style>
  <w:style w:type="paragraph" w:customStyle="1" w:styleId="xl137">
    <w:name w:val="xl137"/>
    <w:basedOn w:val="Normal"/>
    <w:rsid w:val="009D580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color w:val="auto"/>
    </w:rPr>
  </w:style>
  <w:style w:type="paragraph" w:customStyle="1" w:styleId="xl138">
    <w:name w:val="xl138"/>
    <w:basedOn w:val="Normal"/>
    <w:rsid w:val="009D580E"/>
    <w:pPr>
      <w:pBdr>
        <w:left w:val="single" w:sz="8"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139">
    <w:name w:val="xl139"/>
    <w:basedOn w:val="Normal"/>
    <w:rsid w:val="009D580E"/>
    <w:pPr>
      <w:pBdr>
        <w:left w:val="single" w:sz="4" w:space="0" w:color="auto"/>
        <w:bottom w:val="single" w:sz="8" w:space="0" w:color="auto"/>
        <w:right w:val="single" w:sz="4" w:space="0" w:color="auto"/>
      </w:pBdr>
      <w:spacing w:before="100" w:beforeAutospacing="1" w:after="100" w:afterAutospacing="1"/>
      <w:jc w:val="left"/>
      <w:textAlignment w:val="top"/>
    </w:pPr>
    <w:rPr>
      <w:rFonts w:cs="Arial"/>
      <w:color w:val="auto"/>
    </w:rPr>
  </w:style>
  <w:style w:type="paragraph" w:customStyle="1" w:styleId="xl140">
    <w:name w:val="xl140"/>
    <w:basedOn w:val="Normal"/>
    <w:rsid w:val="009D580E"/>
    <w:pPr>
      <w:pBdr>
        <w:left w:val="single" w:sz="4" w:space="0" w:color="auto"/>
        <w:bottom w:val="single" w:sz="8" w:space="0" w:color="auto"/>
      </w:pBdr>
      <w:spacing w:before="100" w:beforeAutospacing="1" w:after="100" w:afterAutospacing="1"/>
      <w:jc w:val="left"/>
      <w:textAlignment w:val="center"/>
    </w:pPr>
    <w:rPr>
      <w:rFonts w:cs="Arial"/>
      <w:color w:val="auto"/>
    </w:rPr>
  </w:style>
  <w:style w:type="paragraph" w:customStyle="1" w:styleId="xl141">
    <w:name w:val="xl141"/>
    <w:basedOn w:val="Normal"/>
    <w:rsid w:val="009D58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cs="Arial"/>
      <w:color w:val="auto"/>
    </w:rPr>
  </w:style>
  <w:style w:type="paragraph" w:customStyle="1" w:styleId="xl142">
    <w:name w:val="xl142"/>
    <w:basedOn w:val="Normal"/>
    <w:rsid w:val="009D5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color w:val="auto"/>
    </w:rPr>
  </w:style>
  <w:style w:type="paragraph" w:customStyle="1" w:styleId="xl143">
    <w:name w:val="xl143"/>
    <w:basedOn w:val="Normal"/>
    <w:rsid w:val="009D5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auto"/>
    </w:rPr>
  </w:style>
  <w:style w:type="paragraph" w:customStyle="1" w:styleId="xl144">
    <w:name w:val="xl144"/>
    <w:basedOn w:val="Normal"/>
    <w:rsid w:val="009D5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color w:val="auto"/>
    </w:rPr>
  </w:style>
  <w:style w:type="paragraph" w:customStyle="1" w:styleId="xl145">
    <w:name w:val="xl145"/>
    <w:basedOn w:val="Normal"/>
    <w:rsid w:val="009D580E"/>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color w:val="auto"/>
    </w:rPr>
  </w:style>
  <w:style w:type="paragraph" w:customStyle="1" w:styleId="xl146">
    <w:name w:val="xl146"/>
    <w:basedOn w:val="Normal"/>
    <w:rsid w:val="009D580E"/>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auto"/>
    </w:rPr>
  </w:style>
  <w:style w:type="paragraph" w:customStyle="1" w:styleId="xl147">
    <w:name w:val="xl147"/>
    <w:basedOn w:val="Normal"/>
    <w:rsid w:val="009D580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left"/>
    </w:pPr>
    <w:rPr>
      <w:rFonts w:cs="Arial"/>
      <w:color w:val="auto"/>
    </w:rPr>
  </w:style>
  <w:style w:type="paragraph" w:customStyle="1" w:styleId="xl148">
    <w:name w:val="xl148"/>
    <w:basedOn w:val="Normal"/>
    <w:rsid w:val="009D58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cs="Arial"/>
      <w:color w:val="auto"/>
    </w:rPr>
  </w:style>
  <w:style w:type="paragraph" w:customStyle="1" w:styleId="xl149">
    <w:name w:val="xl149"/>
    <w:basedOn w:val="Normal"/>
    <w:rsid w:val="009D58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color w:val="auto"/>
    </w:rPr>
  </w:style>
  <w:style w:type="paragraph" w:customStyle="1" w:styleId="xl150">
    <w:name w:val="xl150"/>
    <w:basedOn w:val="Normal"/>
    <w:rsid w:val="009D580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color w:val="auto"/>
    </w:rPr>
  </w:style>
  <w:style w:type="paragraph" w:customStyle="1" w:styleId="xl151">
    <w:name w:val="xl151"/>
    <w:basedOn w:val="Normal"/>
    <w:rsid w:val="009D580E"/>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52">
    <w:name w:val="xl152"/>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color w:val="auto"/>
    </w:rPr>
  </w:style>
  <w:style w:type="paragraph" w:customStyle="1" w:styleId="xl153">
    <w:name w:val="xl153"/>
    <w:basedOn w:val="Normal"/>
    <w:rsid w:val="009D580E"/>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54">
    <w:name w:val="xl154"/>
    <w:basedOn w:val="Normal"/>
    <w:rsid w:val="009D580E"/>
    <w:pPr>
      <w:pBdr>
        <w:top w:val="single" w:sz="8" w:space="0" w:color="auto"/>
        <w:left w:val="single" w:sz="4" w:space="0" w:color="auto"/>
        <w:bottom w:val="single" w:sz="4" w:space="0" w:color="auto"/>
      </w:pBdr>
      <w:spacing w:before="100" w:beforeAutospacing="1" w:after="100" w:afterAutospacing="1"/>
      <w:jc w:val="left"/>
    </w:pPr>
    <w:rPr>
      <w:rFonts w:cs="Arial"/>
      <w:color w:val="auto"/>
    </w:rPr>
  </w:style>
  <w:style w:type="paragraph" w:customStyle="1" w:styleId="xl155">
    <w:name w:val="xl155"/>
    <w:basedOn w:val="Normal"/>
    <w:rsid w:val="009D580E"/>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56">
    <w:name w:val="xl156"/>
    <w:basedOn w:val="Normal"/>
    <w:rsid w:val="009D580E"/>
    <w:pPr>
      <w:pBdr>
        <w:top w:val="single" w:sz="4" w:space="0" w:color="auto"/>
        <w:left w:val="single" w:sz="4" w:space="0" w:color="auto"/>
        <w:bottom w:val="single" w:sz="4" w:space="0" w:color="auto"/>
      </w:pBdr>
      <w:spacing w:before="100" w:beforeAutospacing="1" w:after="100" w:afterAutospacing="1"/>
      <w:jc w:val="left"/>
    </w:pPr>
    <w:rPr>
      <w:rFonts w:cs="Arial"/>
      <w:color w:val="auto"/>
    </w:rPr>
  </w:style>
  <w:style w:type="paragraph" w:customStyle="1" w:styleId="xl157">
    <w:name w:val="xl157"/>
    <w:basedOn w:val="Normal"/>
    <w:rsid w:val="009D580E"/>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cs="Arial"/>
      <w:color w:val="auto"/>
    </w:rPr>
  </w:style>
  <w:style w:type="paragraph" w:customStyle="1" w:styleId="xl158">
    <w:name w:val="xl158"/>
    <w:basedOn w:val="Normal"/>
    <w:rsid w:val="009D580E"/>
    <w:pPr>
      <w:pBdr>
        <w:top w:val="single" w:sz="4" w:space="0" w:color="auto"/>
        <w:left w:val="single" w:sz="4" w:space="0" w:color="auto"/>
        <w:bottom w:val="single" w:sz="8" w:space="0" w:color="auto"/>
      </w:pBdr>
      <w:spacing w:before="100" w:beforeAutospacing="1" w:after="100" w:afterAutospacing="1"/>
      <w:jc w:val="left"/>
    </w:pPr>
    <w:rPr>
      <w:rFonts w:cs="Arial"/>
      <w:color w:val="auto"/>
    </w:rPr>
  </w:style>
  <w:style w:type="paragraph" w:customStyle="1" w:styleId="xl159">
    <w:name w:val="xl159"/>
    <w:basedOn w:val="Normal"/>
    <w:rsid w:val="009D580E"/>
    <w:pPr>
      <w:pBdr>
        <w:left w:val="single" w:sz="8" w:space="0" w:color="auto"/>
        <w:bottom w:val="single" w:sz="4" w:space="0" w:color="auto"/>
        <w:right w:val="single" w:sz="4" w:space="0" w:color="auto"/>
      </w:pBdr>
      <w:spacing w:before="100" w:beforeAutospacing="1" w:after="100" w:afterAutospacing="1"/>
      <w:jc w:val="left"/>
    </w:pPr>
    <w:rPr>
      <w:rFonts w:cs="Arial"/>
      <w:color w:val="auto"/>
    </w:rPr>
  </w:style>
  <w:style w:type="paragraph" w:customStyle="1" w:styleId="xl160">
    <w:name w:val="xl160"/>
    <w:basedOn w:val="Normal"/>
    <w:rsid w:val="009D580E"/>
    <w:pPr>
      <w:pBdr>
        <w:top w:val="single" w:sz="8" w:space="0" w:color="auto"/>
        <w:left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1">
    <w:name w:val="xl161"/>
    <w:basedOn w:val="Normal"/>
    <w:rsid w:val="009D580E"/>
    <w:pPr>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62">
    <w:name w:val="xl162"/>
    <w:basedOn w:val="Normal"/>
    <w:rsid w:val="009D580E"/>
    <w:pPr>
      <w:pBdr>
        <w:top w:val="single" w:sz="4" w:space="0" w:color="auto"/>
        <w:left w:val="single" w:sz="8" w:space="0" w:color="auto"/>
        <w:bottom w:val="single" w:sz="4"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63">
    <w:name w:val="xl163"/>
    <w:basedOn w:val="Normal"/>
    <w:rsid w:val="009D580E"/>
    <w:pPr>
      <w:pBdr>
        <w:top w:val="single" w:sz="4" w:space="0" w:color="auto"/>
        <w:left w:val="single" w:sz="8" w:space="0" w:color="auto"/>
        <w:bottom w:val="single" w:sz="4"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4">
    <w:name w:val="xl164"/>
    <w:basedOn w:val="Normal"/>
    <w:rsid w:val="009D580E"/>
    <w:pPr>
      <w:pBdr>
        <w:top w:val="single"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5">
    <w:name w:val="xl165"/>
    <w:basedOn w:val="Normal"/>
    <w:rsid w:val="009D580E"/>
    <w:pPr>
      <w:pBdr>
        <w:left w:val="single" w:sz="8" w:space="0" w:color="auto"/>
        <w:bottom w:val="single" w:sz="4"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6">
    <w:name w:val="xl166"/>
    <w:basedOn w:val="Normal"/>
    <w:rsid w:val="009D580E"/>
    <w:pPr>
      <w:pBdr>
        <w:left w:val="single" w:sz="8" w:space="0" w:color="auto"/>
        <w:bottom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7">
    <w:name w:val="xl167"/>
    <w:basedOn w:val="Normal"/>
    <w:rsid w:val="009D580E"/>
    <w:pPr>
      <w:pBdr>
        <w:left w:val="single" w:sz="8" w:space="0" w:color="auto"/>
        <w:bottom w:val="single" w:sz="4"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68">
    <w:name w:val="xl168"/>
    <w:basedOn w:val="Normal"/>
    <w:rsid w:val="009D580E"/>
    <w:pPr>
      <w:pBdr>
        <w:top w:val="single" w:sz="4" w:space="0" w:color="auto"/>
        <w:left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69">
    <w:name w:val="xl169"/>
    <w:basedOn w:val="Normal"/>
    <w:rsid w:val="009D580E"/>
    <w:pPr>
      <w:pBdr>
        <w:left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70">
    <w:name w:val="xl170"/>
    <w:basedOn w:val="Normal"/>
    <w:rsid w:val="009D580E"/>
    <w:pPr>
      <w:pBdr>
        <w:top w:val="single" w:sz="8" w:space="0" w:color="auto"/>
        <w:left w:val="single" w:sz="8"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71">
    <w:name w:val="xl171"/>
    <w:basedOn w:val="Normal"/>
    <w:rsid w:val="009D580E"/>
    <w:pPr>
      <w:pBdr>
        <w:top w:val="single" w:sz="8" w:space="0" w:color="auto"/>
        <w:left w:val="single" w:sz="8" w:space="0" w:color="auto"/>
        <w:bottom w:val="single" w:sz="4"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72">
    <w:name w:val="xl172"/>
    <w:basedOn w:val="Normal"/>
    <w:rsid w:val="009D580E"/>
    <w:pPr>
      <w:pBdr>
        <w:left w:val="single" w:sz="8"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73">
    <w:name w:val="xl173"/>
    <w:basedOn w:val="Normal"/>
    <w:rsid w:val="009D580E"/>
    <w:pPr>
      <w:pBdr>
        <w:left w:val="single" w:sz="8" w:space="0" w:color="auto"/>
        <w:bottom w:val="single" w:sz="8"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74">
    <w:name w:val="xl174"/>
    <w:basedOn w:val="Normal"/>
    <w:rsid w:val="009D580E"/>
    <w:pPr>
      <w:pBdr>
        <w:top w:val="single" w:sz="4" w:space="0" w:color="auto"/>
        <w:left w:val="single" w:sz="8"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75">
    <w:name w:val="xl175"/>
    <w:basedOn w:val="Normal"/>
    <w:rsid w:val="009D580E"/>
    <w:pPr>
      <w:pBdr>
        <w:top w:val="single" w:sz="4" w:space="0" w:color="auto"/>
        <w:left w:val="single" w:sz="8" w:space="0" w:color="auto"/>
        <w:bottom w:val="single" w:sz="8" w:space="0" w:color="auto"/>
        <w:right w:val="single" w:sz="8" w:space="0" w:color="auto"/>
      </w:pBdr>
      <w:shd w:val="clear" w:color="000000" w:fill="F8CBAD"/>
      <w:spacing w:before="100" w:beforeAutospacing="1" w:after="100" w:afterAutospacing="1"/>
      <w:jc w:val="center"/>
    </w:pPr>
    <w:rPr>
      <w:rFonts w:cs="Arial"/>
      <w:b/>
      <w:bCs/>
      <w:color w:val="auto"/>
    </w:rPr>
  </w:style>
  <w:style w:type="paragraph" w:customStyle="1" w:styleId="xl176">
    <w:name w:val="xl176"/>
    <w:basedOn w:val="Normal"/>
    <w:rsid w:val="009D580E"/>
    <w:pPr>
      <w:pBdr>
        <w:left w:val="single" w:sz="8" w:space="0" w:color="auto"/>
        <w:bottom w:val="single" w:sz="4" w:space="0" w:color="auto"/>
        <w:right w:val="single" w:sz="8" w:space="0" w:color="auto"/>
      </w:pBdr>
      <w:shd w:val="clear" w:color="000000" w:fill="F8CBAD"/>
      <w:spacing w:before="100" w:beforeAutospacing="1" w:after="100" w:afterAutospacing="1"/>
      <w:jc w:val="center"/>
      <w:textAlignment w:val="top"/>
    </w:pPr>
    <w:rPr>
      <w:rFonts w:cs="Arial"/>
      <w:b/>
      <w:bCs/>
      <w:color w:val="auto"/>
    </w:rPr>
  </w:style>
  <w:style w:type="paragraph" w:customStyle="1" w:styleId="xl177">
    <w:name w:val="xl177"/>
    <w:basedOn w:val="Normal"/>
    <w:rsid w:val="009D580E"/>
    <w:pPr>
      <w:pBdr>
        <w:left w:val="single" w:sz="8" w:space="0" w:color="auto"/>
        <w:bottom w:val="single" w:sz="4" w:space="0" w:color="auto"/>
        <w:right w:val="single" w:sz="8" w:space="0" w:color="auto"/>
      </w:pBdr>
      <w:shd w:val="clear" w:color="000000" w:fill="F8CBAD"/>
      <w:spacing w:before="100" w:beforeAutospacing="1" w:after="100" w:afterAutospacing="1"/>
      <w:jc w:val="center"/>
      <w:textAlignment w:val="center"/>
    </w:pPr>
    <w:rPr>
      <w:rFonts w:cs="Arial"/>
      <w:b/>
      <w:bCs/>
      <w:color w:val="auto"/>
    </w:rPr>
  </w:style>
  <w:style w:type="paragraph" w:customStyle="1" w:styleId="xl178">
    <w:name w:val="xl178"/>
    <w:basedOn w:val="Normal"/>
    <w:rsid w:val="009D580E"/>
    <w:pPr>
      <w:pBdr>
        <w:top w:val="single" w:sz="4" w:space="0" w:color="auto"/>
        <w:left w:val="single" w:sz="8" w:space="0" w:color="auto"/>
        <w:bottom w:val="single" w:sz="4" w:space="0" w:color="auto"/>
        <w:right w:val="single" w:sz="8" w:space="0" w:color="auto"/>
      </w:pBdr>
      <w:shd w:val="clear" w:color="000000" w:fill="F8CBAD"/>
      <w:spacing w:before="100" w:beforeAutospacing="1" w:after="100" w:afterAutospacing="1"/>
      <w:jc w:val="center"/>
      <w:textAlignment w:val="center"/>
    </w:pPr>
    <w:rPr>
      <w:rFonts w:cs="Arial"/>
      <w:b/>
      <w:bCs/>
      <w:color w:val="auto"/>
    </w:rPr>
  </w:style>
  <w:style w:type="paragraph" w:customStyle="1" w:styleId="xl179">
    <w:name w:val="xl179"/>
    <w:basedOn w:val="Normal"/>
    <w:rsid w:val="009D580E"/>
    <w:pPr>
      <w:spacing w:before="100" w:beforeAutospacing="1" w:after="100" w:afterAutospacing="1"/>
      <w:jc w:val="left"/>
    </w:pPr>
    <w:rPr>
      <w:rFonts w:cs="Arial"/>
      <w:b/>
      <w:bCs/>
      <w:color w:val="auto"/>
      <w:sz w:val="24"/>
      <w:szCs w:val="24"/>
      <w:u w:val="single"/>
    </w:rPr>
  </w:style>
  <w:style w:type="table" w:customStyle="1" w:styleId="Taulaambquadrcula1">
    <w:name w:val="Taula amb quadrícula1"/>
    <w:basedOn w:val="Taulanormal"/>
    <w:next w:val="Taulaambquadrcula"/>
    <w:uiPriority w:val="59"/>
    <w:rsid w:val="009D58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595A0A"/>
    <w:rPr>
      <w:sz w:val="16"/>
      <w:szCs w:val="16"/>
    </w:rPr>
  </w:style>
  <w:style w:type="paragraph" w:styleId="Temadelcomentari">
    <w:name w:val="annotation subject"/>
    <w:basedOn w:val="Textdecomentari"/>
    <w:next w:val="Textdecomentari"/>
    <w:link w:val="TemadelcomentariCar"/>
    <w:uiPriority w:val="99"/>
    <w:semiHidden/>
    <w:unhideWhenUsed/>
    <w:rsid w:val="00595A0A"/>
    <w:rPr>
      <w:b/>
      <w:bCs/>
    </w:rPr>
  </w:style>
  <w:style w:type="character" w:customStyle="1" w:styleId="TemadelcomentariCar">
    <w:name w:val="Tema del comentari Car"/>
    <w:basedOn w:val="TextdecomentariCar"/>
    <w:link w:val="Temadelcomentari"/>
    <w:uiPriority w:val="99"/>
    <w:semiHidden/>
    <w:rsid w:val="00595A0A"/>
    <w:rPr>
      <w:rFonts w:ascii="Arial" w:hAnsi="Arial"/>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750">
      <w:marLeft w:val="0"/>
      <w:marRight w:val="0"/>
      <w:marTop w:val="0"/>
      <w:marBottom w:val="0"/>
      <w:divBdr>
        <w:top w:val="none" w:sz="0" w:space="0" w:color="auto"/>
        <w:left w:val="none" w:sz="0" w:space="0" w:color="auto"/>
        <w:bottom w:val="none" w:sz="0" w:space="0" w:color="auto"/>
        <w:right w:val="none" w:sz="0" w:space="0" w:color="auto"/>
      </w:divBdr>
    </w:div>
    <w:div w:id="7559811">
      <w:bodyDiv w:val="1"/>
      <w:marLeft w:val="0"/>
      <w:marRight w:val="0"/>
      <w:marTop w:val="0"/>
      <w:marBottom w:val="0"/>
      <w:divBdr>
        <w:top w:val="none" w:sz="0" w:space="0" w:color="auto"/>
        <w:left w:val="none" w:sz="0" w:space="0" w:color="auto"/>
        <w:bottom w:val="none" w:sz="0" w:space="0" w:color="auto"/>
        <w:right w:val="none" w:sz="0" w:space="0" w:color="auto"/>
      </w:divBdr>
    </w:div>
    <w:div w:id="59597545">
      <w:marLeft w:val="0"/>
      <w:marRight w:val="0"/>
      <w:marTop w:val="0"/>
      <w:marBottom w:val="0"/>
      <w:divBdr>
        <w:top w:val="none" w:sz="0" w:space="0" w:color="auto"/>
        <w:left w:val="none" w:sz="0" w:space="0" w:color="auto"/>
        <w:bottom w:val="none" w:sz="0" w:space="0" w:color="auto"/>
        <w:right w:val="none" w:sz="0" w:space="0" w:color="auto"/>
      </w:divBdr>
    </w:div>
    <w:div w:id="235673022">
      <w:bodyDiv w:val="1"/>
      <w:marLeft w:val="0"/>
      <w:marRight w:val="0"/>
      <w:marTop w:val="0"/>
      <w:marBottom w:val="0"/>
      <w:divBdr>
        <w:top w:val="none" w:sz="0" w:space="0" w:color="auto"/>
        <w:left w:val="none" w:sz="0" w:space="0" w:color="auto"/>
        <w:bottom w:val="none" w:sz="0" w:space="0" w:color="auto"/>
        <w:right w:val="none" w:sz="0" w:space="0" w:color="auto"/>
      </w:divBdr>
    </w:div>
    <w:div w:id="325600213">
      <w:marLeft w:val="720"/>
      <w:marRight w:val="0"/>
      <w:marTop w:val="0"/>
      <w:marBottom w:val="200"/>
      <w:divBdr>
        <w:top w:val="none" w:sz="0" w:space="0" w:color="auto"/>
        <w:left w:val="none" w:sz="0" w:space="0" w:color="auto"/>
        <w:bottom w:val="none" w:sz="0" w:space="0" w:color="auto"/>
        <w:right w:val="none" w:sz="0" w:space="0" w:color="auto"/>
      </w:divBdr>
    </w:div>
    <w:div w:id="432819458">
      <w:marLeft w:val="0"/>
      <w:marRight w:val="0"/>
      <w:marTop w:val="0"/>
      <w:marBottom w:val="0"/>
      <w:divBdr>
        <w:top w:val="none" w:sz="0" w:space="0" w:color="auto"/>
        <w:left w:val="none" w:sz="0" w:space="0" w:color="auto"/>
        <w:bottom w:val="none" w:sz="0" w:space="0" w:color="auto"/>
        <w:right w:val="none" w:sz="0" w:space="0" w:color="auto"/>
      </w:divBdr>
    </w:div>
    <w:div w:id="504707460">
      <w:marLeft w:val="0"/>
      <w:marRight w:val="0"/>
      <w:marTop w:val="0"/>
      <w:marBottom w:val="0"/>
      <w:divBdr>
        <w:top w:val="none" w:sz="0" w:space="0" w:color="auto"/>
        <w:left w:val="none" w:sz="0" w:space="0" w:color="auto"/>
        <w:bottom w:val="none" w:sz="0" w:space="0" w:color="auto"/>
        <w:right w:val="none" w:sz="0" w:space="0" w:color="auto"/>
      </w:divBdr>
    </w:div>
    <w:div w:id="1315261425">
      <w:marLeft w:val="720"/>
      <w:marRight w:val="0"/>
      <w:marTop w:val="0"/>
      <w:marBottom w:val="200"/>
      <w:divBdr>
        <w:top w:val="none" w:sz="0" w:space="0" w:color="auto"/>
        <w:left w:val="none" w:sz="0" w:space="0" w:color="auto"/>
        <w:bottom w:val="none" w:sz="0" w:space="0" w:color="auto"/>
        <w:right w:val="none" w:sz="0" w:space="0" w:color="auto"/>
      </w:divBdr>
    </w:div>
    <w:div w:id="1635142087">
      <w:marLeft w:val="720"/>
      <w:marRight w:val="0"/>
      <w:marTop w:val="0"/>
      <w:marBottom w:val="0"/>
      <w:divBdr>
        <w:top w:val="none" w:sz="0" w:space="0" w:color="auto"/>
        <w:left w:val="none" w:sz="0" w:space="0" w:color="auto"/>
        <w:bottom w:val="none" w:sz="0" w:space="0" w:color="auto"/>
        <w:right w:val="none" w:sz="0" w:space="0" w:color="auto"/>
      </w:divBdr>
    </w:div>
    <w:div w:id="1665549406">
      <w:marLeft w:val="0"/>
      <w:marRight w:val="0"/>
      <w:marTop w:val="0"/>
      <w:marBottom w:val="0"/>
      <w:divBdr>
        <w:top w:val="none" w:sz="0" w:space="0" w:color="auto"/>
        <w:left w:val="none" w:sz="0" w:space="0" w:color="auto"/>
        <w:bottom w:val="none" w:sz="0" w:space="0" w:color="auto"/>
        <w:right w:val="none" w:sz="0" w:space="0" w:color="auto"/>
      </w:divBdr>
    </w:div>
    <w:div w:id="1724328124">
      <w:marLeft w:val="0"/>
      <w:marRight w:val="0"/>
      <w:marTop w:val="0"/>
      <w:marBottom w:val="0"/>
      <w:divBdr>
        <w:top w:val="none" w:sz="0" w:space="0" w:color="auto"/>
        <w:left w:val="none" w:sz="0" w:space="0" w:color="auto"/>
        <w:bottom w:val="none" w:sz="0" w:space="0" w:color="auto"/>
        <w:right w:val="none" w:sz="0" w:space="0" w:color="auto"/>
      </w:divBdr>
    </w:div>
    <w:div w:id="1736775340">
      <w:marLeft w:val="720"/>
      <w:marRight w:val="0"/>
      <w:marTop w:val="0"/>
      <w:marBottom w:val="200"/>
      <w:divBdr>
        <w:top w:val="none" w:sz="0" w:space="0" w:color="auto"/>
        <w:left w:val="none" w:sz="0" w:space="0" w:color="auto"/>
        <w:bottom w:val="none" w:sz="0" w:space="0" w:color="auto"/>
        <w:right w:val="none" w:sz="0" w:space="0" w:color="auto"/>
      </w:divBdr>
    </w:div>
    <w:div w:id="1829906374">
      <w:marLeft w:val="720"/>
      <w:marRight w:val="0"/>
      <w:marTop w:val="0"/>
      <w:marBottom w:val="200"/>
      <w:divBdr>
        <w:top w:val="none" w:sz="0" w:space="0" w:color="auto"/>
        <w:left w:val="none" w:sz="0" w:space="0" w:color="auto"/>
        <w:bottom w:val="none" w:sz="0" w:space="0" w:color="auto"/>
        <w:right w:val="none" w:sz="0" w:space="0" w:color="auto"/>
      </w:divBdr>
    </w:div>
    <w:div w:id="1830289865">
      <w:marLeft w:val="720"/>
      <w:marRight w:val="0"/>
      <w:marTop w:val="0"/>
      <w:marBottom w:val="200"/>
      <w:divBdr>
        <w:top w:val="none" w:sz="0" w:space="0" w:color="auto"/>
        <w:left w:val="none" w:sz="0" w:space="0" w:color="auto"/>
        <w:bottom w:val="none" w:sz="0" w:space="0" w:color="auto"/>
        <w:right w:val="none" w:sz="0" w:space="0" w:color="auto"/>
      </w:divBdr>
    </w:div>
    <w:div w:id="189735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cnroc.ajuntament.barcelona.cat/jspui/bitstream/11703/97327/4/acorinccle_2016.pdf" TargetMode="External"/><Relationship Id="rId18" Type="http://schemas.openxmlformats.org/officeDocument/2006/relationships/hyperlink" Target="mailto:protecciodedades.eco@gencat.cat" TargetMode="External"/><Relationship Id="rId26" Type="http://schemas.openxmlformats.org/officeDocument/2006/relationships/hyperlink" Target="http://www.ajsosteniblebcn.cat/ins_cat_cap_paper_maq_67259.pdf" TargetMode="External"/><Relationship Id="rId3" Type="http://schemas.openxmlformats.org/officeDocument/2006/relationships/styles" Target="styles.xml"/><Relationship Id="rId21" Type="http://schemas.openxmlformats.org/officeDocument/2006/relationships/hyperlink" Target="https://visor.registrodelicitadores.gob.es/espd-web/filter?lang=es"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bcnroc.ajuntament.barcelona.cat/jspui/bitstream/11703/101966/3/Contractaci%C3%B3_p%C3%BAblica_sostenible.pdf" TargetMode="External"/><Relationship Id="rId17" Type="http://schemas.openxmlformats.org/officeDocument/2006/relationships/hyperlink" Target="https://bcnroc.ajuntament.barcelona.cat/jspui/bitstream/11703/97327/4/acorinccle_2016.pdf"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ntractaciopublica.gencat.cat/ecofin_pscp/AppJava/perfil/BCNAjt/customProf" TargetMode="External"/><Relationship Id="rId20" Type="http://schemas.openxmlformats.org/officeDocument/2006/relationships/hyperlink" Target="https://contractaciopublica.gencat.cat/ecofin_pscp/AppJava/perfil/BCNAjt/customProf" TargetMode="External"/><Relationship Id="rId29" Type="http://schemas.openxmlformats.org/officeDocument/2006/relationships/hyperlink" Target="https://contractaciopublica.gencat.cat/ecofin_pscp/AppJava/perfil/BCNAjt/customPr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ontractaciopublica.gencat.cat/ecofin_pscp/AppJava/perfil/BCNAjt/customProf"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ntractaciopublica.gencat.cat/ecofin_pscp/AppJava/perfil/BCNAjt/customProf" TargetMode="External"/><Relationship Id="rId23" Type="http://schemas.openxmlformats.org/officeDocument/2006/relationships/hyperlink" Target="https://contractaciopublica.gencat.cat/ecofin_pscp/AppJava/perfil/BCNAjt/customProf" TargetMode="External"/><Relationship Id="rId28" Type="http://schemas.openxmlformats.org/officeDocument/2006/relationships/hyperlink" Target="https://seuelectronica.ajuntament.barcelona.cat/ca/proteccio-de-dade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ontractaciopublica.gencat.cat/ecofin_pscp/AppJava/perfil/BCNAjt/customPro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ducci&#243;grafica@bcn.cat" TargetMode="External"/><Relationship Id="rId22" Type="http://schemas.openxmlformats.org/officeDocument/2006/relationships/hyperlink" Target="https://contractaciopublica.gencat.cat/ecofin_pscp/AppJava/perfil/BCNAjt/customProf" TargetMode="External"/><Relationship Id="rId27" Type="http://schemas.openxmlformats.org/officeDocument/2006/relationships/hyperlink" Target="http://www.ajsosteniblebcn.cat/ins_cat_cap_comunicacio_maq_67380.pdf" TargetMode="External"/><Relationship Id="rId30" Type="http://schemas.openxmlformats.org/officeDocument/2006/relationships/hyperlink" Target="https://contractaciopublica.gencat.cat/ecofin_pscp/AppJava/perfil/BCNAjt/customProf"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8326-97C5-4821-A7EF-4A5478A5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53</Pages>
  <Words>19708</Words>
  <Characters>112793</Characters>
  <Application>Microsoft Office Word</Application>
  <DocSecurity>0</DocSecurity>
  <Lines>939</Lines>
  <Paragraphs>264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vector>
  </TitlesOfParts>
  <Company>Ayuntamiento de Barcelona</Company>
  <LinksUpToDate>false</LinksUpToDate>
  <CharactersWithSpaces>132237</CharactersWithSpaces>
  <SharedDoc>false</SharedDoc>
  <HLinks>
    <vt:vector size="6" baseType="variant">
      <vt:variant>
        <vt:i4>7143442</vt:i4>
      </vt:variant>
      <vt:variant>
        <vt:i4>26975</vt:i4>
      </vt:variant>
      <vt:variant>
        <vt:i4>1026</vt:i4>
      </vt:variant>
      <vt:variant>
        <vt:i4>1</vt:i4>
      </vt:variant>
      <vt:variant>
        <vt:lpwstr>H:\PlantillasAE\Escuts\logo_escut_1tinta.gif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 de xarxa</dc:creator>
  <cp:keywords/>
  <dc:description/>
  <cp:lastModifiedBy>Ajuntament de Barcelona</cp:lastModifiedBy>
  <cp:revision>105</cp:revision>
  <cp:lastPrinted>2019-12-05T11:11:00Z</cp:lastPrinted>
  <dcterms:created xsi:type="dcterms:W3CDTF">2019-11-20T11:51:00Z</dcterms:created>
  <dcterms:modified xsi:type="dcterms:W3CDTF">2019-12-18T11:55:00Z</dcterms:modified>
</cp:coreProperties>
</file>